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B280" w14:textId="693CBFD3" w:rsidR="008D0DAB" w:rsidRPr="003D36D5" w:rsidRDefault="005B57A9" w:rsidP="005B57A9">
      <w:pPr>
        <w:spacing w:after="120"/>
        <w:jc w:val="center"/>
        <w:rPr>
          <w:rFonts w:asciiTheme="minorHAnsi" w:hAnsiTheme="minorHAnsi" w:cs="Arial"/>
          <w:b/>
          <w:sz w:val="24"/>
          <w:szCs w:val="24"/>
        </w:rPr>
      </w:pPr>
      <w:r w:rsidRPr="004E3F5C">
        <w:rPr>
          <w:i/>
          <w:iCs/>
          <w:noProof/>
          <w:lang w:eastAsia="en-GB"/>
        </w:rPr>
        <w:drawing>
          <wp:inline distT="0" distB="0" distL="0" distR="0" wp14:anchorId="5A97EE39" wp14:editId="6BC87980">
            <wp:extent cx="3645725" cy="693548"/>
            <wp:effectExtent l="0" t="0" r="0" b="0"/>
            <wp:docPr id="6" name="Picture 6" descr="Cefas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th logos right spacing.png"/>
                    <pic:cNvPicPr/>
                  </pic:nvPicPr>
                  <pic:blipFill rotWithShape="1">
                    <a:blip r:embed="rId11">
                      <a:extLst>
                        <a:ext uri="{28A0092B-C50C-407E-A947-70E740481C1C}">
                          <a14:useLocalDpi xmlns:a14="http://schemas.microsoft.com/office/drawing/2010/main" val="0"/>
                        </a:ext>
                      </a:extLst>
                    </a:blip>
                    <a:srcRect l="665" t="64400" r="631" b="9041"/>
                    <a:stretch/>
                  </pic:blipFill>
                  <pic:spPr bwMode="auto">
                    <a:xfrm>
                      <a:off x="0" y="0"/>
                      <a:ext cx="3654411" cy="695200"/>
                    </a:xfrm>
                    <a:prstGeom prst="rect">
                      <a:avLst/>
                    </a:prstGeom>
                    <a:ln>
                      <a:noFill/>
                    </a:ln>
                    <a:extLst>
                      <a:ext uri="{53640926-AAD7-44D8-BBD7-CCE9431645EC}">
                        <a14:shadowObscured xmlns:a14="http://schemas.microsoft.com/office/drawing/2010/main"/>
                      </a:ext>
                    </a:extLst>
                  </pic:spPr>
                </pic:pic>
              </a:graphicData>
            </a:graphic>
          </wp:inline>
        </w:drawing>
      </w:r>
    </w:p>
    <w:p w14:paraId="2B2B15B9" w14:textId="3083A4F8" w:rsidR="00531EC5" w:rsidRPr="003D36D5" w:rsidRDefault="00531EC5" w:rsidP="00531EC5">
      <w:pPr>
        <w:spacing w:after="120"/>
        <w:jc w:val="both"/>
        <w:rPr>
          <w:rFonts w:asciiTheme="minorHAnsi" w:hAnsiTheme="minorHAnsi" w:cs="Arial"/>
          <w:b/>
          <w:sz w:val="24"/>
          <w:szCs w:val="24"/>
        </w:rPr>
      </w:pPr>
    </w:p>
    <w:tbl>
      <w:tblPr>
        <w:tblStyle w:val="TableGrid"/>
        <w:tblW w:w="23816"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8"/>
        <w:gridCol w:w="11908"/>
      </w:tblGrid>
      <w:tr w:rsidR="00531EC5" w14:paraId="2C4011EB" w14:textId="77777777" w:rsidTr="00840662">
        <w:trPr>
          <w:trHeight w:val="2137"/>
        </w:trPr>
        <w:tc>
          <w:tcPr>
            <w:tcW w:w="11908" w:type="dxa"/>
            <w:shd w:val="clear" w:color="auto" w:fill="D9E2F3" w:themeFill="accent1" w:themeFillTint="33"/>
          </w:tcPr>
          <w:p w14:paraId="2EED2D3B" w14:textId="68ED93DC" w:rsidR="00531EC5" w:rsidRDefault="00531EC5" w:rsidP="00961BFB">
            <w:pPr>
              <w:spacing w:before="120"/>
              <w:jc w:val="center"/>
              <w:rPr>
                <w:rFonts w:asciiTheme="minorHAnsi" w:hAnsiTheme="minorHAnsi" w:cs="Arial"/>
                <w:b/>
                <w:color w:val="1F3864" w:themeColor="accent1" w:themeShade="80"/>
                <w:sz w:val="48"/>
                <w:szCs w:val="48"/>
              </w:rPr>
            </w:pPr>
            <w:bookmarkStart w:id="0" w:name="_Hlk524074966"/>
          </w:p>
          <w:p w14:paraId="5BECEDCC" w14:textId="0EDCB2CF" w:rsidR="00531EC5" w:rsidRPr="00986FE6" w:rsidRDefault="00531EC5" w:rsidP="00961BFB">
            <w:pPr>
              <w:spacing w:before="120"/>
              <w:jc w:val="center"/>
              <w:rPr>
                <w:rFonts w:asciiTheme="minorHAnsi" w:hAnsiTheme="minorHAnsi" w:cs="Arial"/>
                <w:b/>
                <w:color w:val="000066"/>
                <w:sz w:val="48"/>
                <w:szCs w:val="48"/>
              </w:rPr>
            </w:pPr>
            <w:r w:rsidRPr="00986FE6">
              <w:rPr>
                <w:rFonts w:asciiTheme="minorHAnsi" w:hAnsiTheme="minorHAnsi" w:cs="Arial"/>
                <w:b/>
                <w:color w:val="000066"/>
                <w:sz w:val="48"/>
                <w:szCs w:val="48"/>
              </w:rPr>
              <w:t>Cefas Quinquennial Science Review 2018</w:t>
            </w:r>
          </w:p>
          <w:p w14:paraId="2B6BA23F" w14:textId="2F3C04E1" w:rsidR="00531EC5" w:rsidRDefault="00531EC5" w:rsidP="00961BFB">
            <w:pPr>
              <w:spacing w:after="120"/>
              <w:jc w:val="both"/>
              <w:rPr>
                <w:rFonts w:asciiTheme="minorHAnsi" w:hAnsiTheme="minorHAnsi" w:cs="Arial"/>
                <w:b/>
                <w:sz w:val="24"/>
                <w:szCs w:val="24"/>
              </w:rPr>
            </w:pPr>
          </w:p>
        </w:tc>
        <w:tc>
          <w:tcPr>
            <w:tcW w:w="11908" w:type="dxa"/>
            <w:shd w:val="clear" w:color="auto" w:fill="D9E2F3" w:themeFill="accent1" w:themeFillTint="33"/>
          </w:tcPr>
          <w:p w14:paraId="5B3C1D62" w14:textId="77777777" w:rsidR="00531EC5" w:rsidRDefault="00531EC5" w:rsidP="00961BFB">
            <w:pPr>
              <w:spacing w:before="120"/>
              <w:jc w:val="center"/>
              <w:rPr>
                <w:rFonts w:asciiTheme="minorHAnsi" w:hAnsiTheme="minorHAnsi" w:cs="Arial"/>
                <w:b/>
                <w:color w:val="1F3864" w:themeColor="accent1" w:themeShade="80"/>
                <w:sz w:val="48"/>
                <w:szCs w:val="48"/>
              </w:rPr>
            </w:pPr>
          </w:p>
        </w:tc>
      </w:tr>
    </w:tbl>
    <w:bookmarkEnd w:id="0"/>
    <w:p w14:paraId="30FC2BA1" w14:textId="2493458D" w:rsidR="00531EC5" w:rsidRDefault="00531EC5" w:rsidP="00531EC5">
      <w:pPr>
        <w:ind w:hanging="1418"/>
        <w:jc w:val="center"/>
        <w:rPr>
          <w:rFonts w:asciiTheme="minorHAnsi" w:hAnsiTheme="minorHAnsi" w:cs="Arial"/>
          <w:b/>
          <w:sz w:val="36"/>
          <w:szCs w:val="24"/>
        </w:rPr>
      </w:pPr>
      <w:r>
        <w:rPr>
          <w:noProof/>
        </w:rPr>
        <w:drawing>
          <wp:inline distT="0" distB="0" distL="0" distR="0" wp14:anchorId="224746C5" wp14:editId="7110EFDA">
            <wp:extent cx="7502925" cy="4206240"/>
            <wp:effectExtent l="0" t="0" r="3175" b="3810"/>
            <wp:docPr id="4" name="Picture 4" descr="boat in river by bridge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02925" cy="4206240"/>
                    </a:xfrm>
                    <a:prstGeom prst="rect">
                      <a:avLst/>
                    </a:prstGeom>
                    <a:noFill/>
                    <a:ln>
                      <a:noFill/>
                    </a:ln>
                    <a:effectLst>
                      <a:softEdge rad="0"/>
                    </a:effectLst>
                  </pic:spPr>
                </pic:pic>
              </a:graphicData>
            </a:graphic>
          </wp:inline>
        </w:drawing>
      </w:r>
    </w:p>
    <w:tbl>
      <w:tblPr>
        <w:tblStyle w:val="TableGrid"/>
        <w:tblW w:w="11908" w:type="dxa"/>
        <w:tblInd w:w="-1423" w:type="dxa"/>
        <w:tblLook w:val="04A0" w:firstRow="1" w:lastRow="0" w:firstColumn="1" w:lastColumn="0" w:noHBand="0" w:noVBand="1"/>
      </w:tblPr>
      <w:tblGrid>
        <w:gridCol w:w="11908"/>
      </w:tblGrid>
      <w:tr w:rsidR="00531EC5" w14:paraId="04F7B517" w14:textId="77777777" w:rsidTr="00840662">
        <w:trPr>
          <w:trHeight w:val="2694"/>
        </w:trPr>
        <w:tc>
          <w:tcPr>
            <w:tcW w:w="11908" w:type="dxa"/>
            <w:tcBorders>
              <w:top w:val="nil"/>
              <w:left w:val="nil"/>
              <w:bottom w:val="nil"/>
            </w:tcBorders>
            <w:shd w:val="clear" w:color="auto" w:fill="D9E2F3" w:themeFill="accent1" w:themeFillTint="33"/>
          </w:tcPr>
          <w:p w14:paraId="55228F5C" w14:textId="77777777" w:rsidR="00531EC5" w:rsidRDefault="00531EC5" w:rsidP="00961BFB">
            <w:pPr>
              <w:spacing w:before="240" w:after="120"/>
              <w:jc w:val="center"/>
              <w:rPr>
                <w:rFonts w:asciiTheme="minorHAnsi" w:hAnsiTheme="minorHAnsi" w:cs="Arial"/>
                <w:b/>
                <w:color w:val="1F3864" w:themeColor="accent1" w:themeShade="80"/>
                <w:sz w:val="40"/>
                <w:szCs w:val="24"/>
              </w:rPr>
            </w:pPr>
          </w:p>
          <w:p w14:paraId="50346446" w14:textId="7DFD4886" w:rsidR="00531EC5" w:rsidRDefault="00531EC5" w:rsidP="00840662">
            <w:pPr>
              <w:spacing w:before="240" w:after="120"/>
              <w:jc w:val="center"/>
              <w:rPr>
                <w:rFonts w:asciiTheme="minorHAnsi" w:hAnsiTheme="minorHAnsi" w:cs="Arial"/>
                <w:b/>
                <w:color w:val="1F3864" w:themeColor="accent1" w:themeShade="80"/>
                <w:sz w:val="40"/>
                <w:szCs w:val="24"/>
              </w:rPr>
            </w:pPr>
            <w:r w:rsidRPr="007D095A">
              <w:rPr>
                <w:rFonts w:asciiTheme="minorHAnsi" w:hAnsiTheme="minorHAnsi" w:cs="Arial"/>
                <w:b/>
                <w:color w:val="002060"/>
                <w:sz w:val="48"/>
                <w:szCs w:val="48"/>
              </w:rPr>
              <w:t>Review Panel Report</w:t>
            </w:r>
          </w:p>
        </w:tc>
      </w:tr>
    </w:tbl>
    <w:p w14:paraId="489C8E14" w14:textId="77777777" w:rsidR="000D2E36" w:rsidRDefault="000D2E36" w:rsidP="00B63989">
      <w:pPr>
        <w:spacing w:after="120"/>
        <w:jc w:val="both"/>
        <w:rPr>
          <w:rFonts w:asciiTheme="minorHAnsi" w:hAnsiTheme="minorHAnsi" w:cs="Arial"/>
          <w:b/>
          <w:color w:val="1F3864" w:themeColor="accent1" w:themeShade="80"/>
          <w:sz w:val="32"/>
          <w:szCs w:val="24"/>
        </w:rPr>
        <w:sectPr w:rsidR="000D2E36" w:rsidSect="004A00F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pPr>
    </w:p>
    <w:p w14:paraId="609CCDAD" w14:textId="5B1826FD" w:rsidR="00563095" w:rsidRPr="00B63989" w:rsidRDefault="00AB72F6" w:rsidP="00B63989">
      <w:pPr>
        <w:spacing w:after="120"/>
        <w:jc w:val="both"/>
        <w:rPr>
          <w:rFonts w:asciiTheme="minorHAnsi" w:hAnsiTheme="minorHAnsi" w:cs="Arial"/>
          <w:b/>
          <w:color w:val="1F3864" w:themeColor="accent1" w:themeShade="80"/>
          <w:sz w:val="32"/>
          <w:szCs w:val="24"/>
        </w:rPr>
      </w:pPr>
      <w:r>
        <w:rPr>
          <w:rFonts w:asciiTheme="minorHAnsi" w:hAnsiTheme="minorHAnsi" w:cs="Arial"/>
          <w:b/>
          <w:color w:val="1F3864" w:themeColor="accent1" w:themeShade="80"/>
          <w:sz w:val="32"/>
          <w:szCs w:val="24"/>
        </w:rPr>
        <w:lastRenderedPageBreak/>
        <w:t>C</w:t>
      </w:r>
      <w:r w:rsidR="006D3607" w:rsidRPr="00B63989">
        <w:rPr>
          <w:rFonts w:asciiTheme="minorHAnsi" w:hAnsiTheme="minorHAnsi" w:cs="Arial"/>
          <w:b/>
          <w:color w:val="1F3864" w:themeColor="accent1" w:themeShade="80"/>
          <w:sz w:val="32"/>
          <w:szCs w:val="24"/>
        </w:rPr>
        <w:t>ONTENTS</w:t>
      </w:r>
    </w:p>
    <w:p w14:paraId="56FCB1B8" w14:textId="77777777" w:rsidR="00B63989" w:rsidRDefault="00B63989" w:rsidP="00B63989">
      <w:pPr>
        <w:spacing w:after="120"/>
        <w:jc w:val="both"/>
        <w:rPr>
          <w:rFonts w:asciiTheme="minorHAnsi" w:hAnsiTheme="minorHAnsi" w:cs="Arial"/>
          <w:b/>
          <w:sz w:val="28"/>
          <w:szCs w:val="24"/>
        </w:rPr>
      </w:pPr>
    </w:p>
    <w:p w14:paraId="1C68BF46" w14:textId="1AD420D8" w:rsidR="002946CB" w:rsidRPr="00474171" w:rsidRDefault="006D3607" w:rsidP="006F34C8">
      <w:pPr>
        <w:spacing w:after="120"/>
        <w:rPr>
          <w:rFonts w:asciiTheme="minorHAnsi" w:hAnsiTheme="minorHAnsi" w:cs="Arial"/>
          <w:b/>
          <w:sz w:val="28"/>
          <w:szCs w:val="24"/>
        </w:rPr>
      </w:pPr>
      <w:r w:rsidRPr="00B63989">
        <w:rPr>
          <w:rFonts w:asciiTheme="minorHAnsi" w:hAnsiTheme="minorHAnsi" w:cs="Arial"/>
          <w:b/>
          <w:color w:val="1F3864" w:themeColor="accent1" w:themeShade="80"/>
          <w:sz w:val="28"/>
          <w:szCs w:val="24"/>
        </w:rPr>
        <w:t>SUMMARY AND RECOMMENDATIONS</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2</w:t>
      </w:r>
    </w:p>
    <w:p w14:paraId="25BFAB28" w14:textId="77777777" w:rsidR="006D3607" w:rsidRPr="00474171" w:rsidRDefault="006D3607" w:rsidP="006F34C8">
      <w:pPr>
        <w:spacing w:after="120"/>
        <w:rPr>
          <w:rFonts w:asciiTheme="minorHAnsi" w:hAnsiTheme="minorHAnsi" w:cs="Arial"/>
          <w:b/>
          <w:sz w:val="24"/>
          <w:szCs w:val="24"/>
        </w:rPr>
      </w:pPr>
    </w:p>
    <w:p w14:paraId="19376097" w14:textId="3C8D479F" w:rsidR="002946CB" w:rsidRPr="00781B2A"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sz w:val="28"/>
          <w:szCs w:val="24"/>
        </w:rPr>
        <w:t>Introduction</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7</w:t>
      </w:r>
    </w:p>
    <w:p w14:paraId="3D45A90C" w14:textId="6EB4C27D" w:rsidR="002946CB" w:rsidRPr="00781B2A"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color w:val="000000" w:themeColor="text1"/>
          <w:sz w:val="28"/>
          <w:szCs w:val="24"/>
        </w:rPr>
        <w:t>Resource Flow &amp; Prioritisation</w:t>
      </w:r>
      <w:r w:rsidRPr="00781B2A">
        <w:rPr>
          <w:rFonts w:asciiTheme="minorHAnsi" w:hAnsiTheme="minorHAnsi" w:cs="Arial"/>
          <w:b/>
          <w:sz w:val="28"/>
          <w:szCs w:val="24"/>
        </w:rPr>
        <w:t xml:space="preserve"> – Sustainability</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9</w:t>
      </w:r>
    </w:p>
    <w:p w14:paraId="7031D893" w14:textId="6DAEE082" w:rsidR="002946CB" w:rsidRPr="00781B2A"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color w:val="000000" w:themeColor="text1"/>
          <w:sz w:val="28"/>
          <w:szCs w:val="24"/>
        </w:rPr>
        <w:t>Capabilities – Meeting Defra and Other Customer Objectives</w:t>
      </w:r>
      <w:r w:rsidR="00C90A81">
        <w:rPr>
          <w:rFonts w:asciiTheme="minorHAnsi" w:hAnsiTheme="minorHAnsi" w:cs="Arial"/>
          <w:b/>
          <w:color w:val="000000" w:themeColor="text1"/>
          <w:sz w:val="28"/>
          <w:szCs w:val="24"/>
        </w:rPr>
        <w:tab/>
      </w:r>
      <w:r w:rsidR="00C90A81">
        <w:rPr>
          <w:rFonts w:asciiTheme="minorHAnsi" w:hAnsiTheme="minorHAnsi" w:cs="Arial"/>
          <w:b/>
          <w:color w:val="000000" w:themeColor="text1"/>
          <w:sz w:val="28"/>
          <w:szCs w:val="24"/>
        </w:rPr>
        <w:tab/>
        <w:t>1</w:t>
      </w:r>
      <w:r w:rsidR="005C1F7F">
        <w:rPr>
          <w:rFonts w:asciiTheme="minorHAnsi" w:hAnsiTheme="minorHAnsi" w:cs="Arial"/>
          <w:b/>
          <w:color w:val="000000" w:themeColor="text1"/>
          <w:sz w:val="28"/>
          <w:szCs w:val="24"/>
        </w:rPr>
        <w:t>6</w:t>
      </w:r>
    </w:p>
    <w:p w14:paraId="76ECFA43" w14:textId="6AD85E7F" w:rsidR="002946CB" w:rsidRPr="00781B2A"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color w:val="000000" w:themeColor="text1"/>
          <w:sz w:val="28"/>
          <w:szCs w:val="24"/>
        </w:rPr>
        <w:t>Assurance of Scientific Processes</w:t>
      </w:r>
      <w:r w:rsidRPr="00781B2A">
        <w:rPr>
          <w:rFonts w:asciiTheme="minorHAnsi" w:hAnsiTheme="minorHAnsi" w:cs="Arial"/>
          <w:b/>
          <w:sz w:val="28"/>
          <w:szCs w:val="24"/>
        </w:rPr>
        <w:t xml:space="preserve"> – Including </w:t>
      </w:r>
      <w:r w:rsidR="00AD05A3">
        <w:rPr>
          <w:rFonts w:asciiTheme="minorHAnsi" w:hAnsiTheme="minorHAnsi" w:cs="Arial"/>
          <w:b/>
          <w:sz w:val="28"/>
          <w:szCs w:val="24"/>
        </w:rPr>
        <w:t>S</w:t>
      </w:r>
      <w:r w:rsidRPr="00781B2A">
        <w:rPr>
          <w:rFonts w:asciiTheme="minorHAnsi" w:hAnsiTheme="minorHAnsi" w:cs="Arial"/>
          <w:b/>
          <w:sz w:val="28"/>
          <w:szCs w:val="24"/>
        </w:rPr>
        <w:t>crutiny and Qualit</w:t>
      </w:r>
      <w:r w:rsidR="007B029C">
        <w:rPr>
          <w:rFonts w:asciiTheme="minorHAnsi" w:hAnsiTheme="minorHAnsi" w:cs="Arial"/>
          <w:b/>
          <w:sz w:val="28"/>
          <w:szCs w:val="24"/>
        </w:rPr>
        <w:t xml:space="preserve">y </w:t>
      </w:r>
      <w:r w:rsidRPr="00781B2A">
        <w:rPr>
          <w:rFonts w:asciiTheme="minorHAnsi" w:hAnsiTheme="minorHAnsi" w:cs="Arial"/>
          <w:b/>
          <w:sz w:val="28"/>
          <w:szCs w:val="24"/>
        </w:rPr>
        <w:t xml:space="preserve">Assurance </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1</w:t>
      </w:r>
      <w:r w:rsidR="00105FC4">
        <w:rPr>
          <w:rFonts w:asciiTheme="minorHAnsi" w:hAnsiTheme="minorHAnsi" w:cs="Arial"/>
          <w:b/>
          <w:sz w:val="28"/>
          <w:szCs w:val="24"/>
        </w:rPr>
        <w:t>9</w:t>
      </w:r>
    </w:p>
    <w:p w14:paraId="39231294" w14:textId="75C24490" w:rsidR="002946CB"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color w:val="000000" w:themeColor="text1"/>
          <w:sz w:val="28"/>
          <w:szCs w:val="24"/>
        </w:rPr>
        <w:t xml:space="preserve">Use and </w:t>
      </w:r>
      <w:r w:rsidR="00AD05A3">
        <w:rPr>
          <w:rFonts w:asciiTheme="minorHAnsi" w:hAnsiTheme="minorHAnsi" w:cs="Arial"/>
          <w:b/>
          <w:sz w:val="28"/>
          <w:szCs w:val="24"/>
        </w:rPr>
        <w:t>I</w:t>
      </w:r>
      <w:r w:rsidR="00AD05A3" w:rsidRPr="00781B2A">
        <w:rPr>
          <w:rFonts w:asciiTheme="minorHAnsi" w:hAnsiTheme="minorHAnsi" w:cs="Arial"/>
          <w:b/>
          <w:sz w:val="28"/>
          <w:szCs w:val="24"/>
        </w:rPr>
        <w:t xml:space="preserve">mpact </w:t>
      </w:r>
      <w:r w:rsidRPr="00781B2A">
        <w:rPr>
          <w:rFonts w:asciiTheme="minorHAnsi" w:hAnsiTheme="minorHAnsi" w:cs="Arial"/>
          <w:b/>
          <w:sz w:val="28"/>
          <w:szCs w:val="24"/>
        </w:rPr>
        <w:t>– Outcomes for Government, Partnerships and Knowledge Transfer</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2</w:t>
      </w:r>
      <w:r w:rsidR="00105FC4">
        <w:rPr>
          <w:rFonts w:asciiTheme="minorHAnsi" w:hAnsiTheme="minorHAnsi" w:cs="Arial"/>
          <w:b/>
          <w:sz w:val="28"/>
          <w:szCs w:val="24"/>
        </w:rPr>
        <w:t>2</w:t>
      </w:r>
    </w:p>
    <w:p w14:paraId="1FBBAA65" w14:textId="34B7750C" w:rsidR="00C90A81" w:rsidRPr="00781B2A" w:rsidRDefault="00C90A81" w:rsidP="006F34C8">
      <w:pPr>
        <w:pStyle w:val="ListParagraph"/>
        <w:numPr>
          <w:ilvl w:val="0"/>
          <w:numId w:val="13"/>
        </w:numPr>
        <w:spacing w:after="120"/>
        <w:ind w:left="426" w:hanging="426"/>
        <w:contextualSpacing w:val="0"/>
        <w:rPr>
          <w:rFonts w:asciiTheme="minorHAnsi" w:hAnsiTheme="minorHAnsi" w:cs="Arial"/>
          <w:b/>
          <w:sz w:val="28"/>
          <w:szCs w:val="24"/>
        </w:rPr>
      </w:pPr>
      <w:r>
        <w:rPr>
          <w:rFonts w:asciiTheme="minorHAnsi" w:hAnsiTheme="minorHAnsi" w:cs="Arial"/>
          <w:b/>
          <w:color w:val="000000" w:themeColor="text1"/>
          <w:sz w:val="28"/>
          <w:szCs w:val="24"/>
        </w:rPr>
        <w:t>2012 Science Review Recommendations</w:t>
      </w:r>
      <w:r>
        <w:rPr>
          <w:rFonts w:asciiTheme="minorHAnsi" w:hAnsiTheme="minorHAnsi" w:cs="Arial"/>
          <w:b/>
          <w:color w:val="000000" w:themeColor="text1"/>
          <w:sz w:val="28"/>
          <w:szCs w:val="24"/>
        </w:rPr>
        <w:tab/>
      </w:r>
      <w:r>
        <w:rPr>
          <w:rFonts w:asciiTheme="minorHAnsi" w:hAnsiTheme="minorHAnsi" w:cs="Arial"/>
          <w:b/>
          <w:color w:val="000000" w:themeColor="text1"/>
          <w:sz w:val="28"/>
          <w:szCs w:val="24"/>
        </w:rPr>
        <w:tab/>
      </w:r>
      <w:r>
        <w:rPr>
          <w:rFonts w:asciiTheme="minorHAnsi" w:hAnsiTheme="minorHAnsi" w:cs="Arial"/>
          <w:b/>
          <w:color w:val="000000" w:themeColor="text1"/>
          <w:sz w:val="28"/>
          <w:szCs w:val="24"/>
        </w:rPr>
        <w:tab/>
      </w:r>
      <w:r>
        <w:rPr>
          <w:rFonts w:asciiTheme="minorHAnsi" w:hAnsiTheme="minorHAnsi" w:cs="Arial"/>
          <w:b/>
          <w:color w:val="000000" w:themeColor="text1"/>
          <w:sz w:val="28"/>
          <w:szCs w:val="24"/>
        </w:rPr>
        <w:tab/>
      </w:r>
      <w:r>
        <w:rPr>
          <w:rFonts w:asciiTheme="minorHAnsi" w:hAnsiTheme="minorHAnsi" w:cs="Arial"/>
          <w:b/>
          <w:color w:val="000000" w:themeColor="text1"/>
          <w:sz w:val="28"/>
          <w:szCs w:val="24"/>
        </w:rPr>
        <w:tab/>
        <w:t>2</w:t>
      </w:r>
      <w:r w:rsidR="00105FC4">
        <w:rPr>
          <w:rFonts w:asciiTheme="minorHAnsi" w:hAnsiTheme="minorHAnsi" w:cs="Arial"/>
          <w:b/>
          <w:color w:val="000000" w:themeColor="text1"/>
          <w:sz w:val="28"/>
          <w:szCs w:val="24"/>
        </w:rPr>
        <w:t>6</w:t>
      </w:r>
    </w:p>
    <w:p w14:paraId="1D2FE788" w14:textId="38C4EBC0" w:rsidR="002946CB" w:rsidRPr="00781B2A" w:rsidRDefault="002946CB" w:rsidP="006F34C8">
      <w:pPr>
        <w:pStyle w:val="ListParagraph"/>
        <w:numPr>
          <w:ilvl w:val="0"/>
          <w:numId w:val="13"/>
        </w:numPr>
        <w:spacing w:after="120"/>
        <w:ind w:left="426" w:hanging="426"/>
        <w:contextualSpacing w:val="0"/>
        <w:rPr>
          <w:rFonts w:asciiTheme="minorHAnsi" w:hAnsiTheme="minorHAnsi" w:cs="Arial"/>
          <w:b/>
          <w:sz w:val="28"/>
          <w:szCs w:val="24"/>
        </w:rPr>
      </w:pPr>
      <w:r w:rsidRPr="00781B2A">
        <w:rPr>
          <w:rFonts w:asciiTheme="minorHAnsi" w:hAnsiTheme="minorHAnsi" w:cs="Arial"/>
          <w:b/>
          <w:sz w:val="28"/>
          <w:szCs w:val="24"/>
        </w:rPr>
        <w:t>Conclusions</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2</w:t>
      </w:r>
      <w:r w:rsidR="00105FC4">
        <w:rPr>
          <w:rFonts w:asciiTheme="minorHAnsi" w:hAnsiTheme="minorHAnsi" w:cs="Arial"/>
          <w:b/>
          <w:sz w:val="28"/>
          <w:szCs w:val="24"/>
        </w:rPr>
        <w:t>8</w:t>
      </w:r>
    </w:p>
    <w:p w14:paraId="36E55FA6" w14:textId="77777777" w:rsidR="006D3607" w:rsidRPr="00474171" w:rsidRDefault="006D3607" w:rsidP="006F34C8">
      <w:pPr>
        <w:spacing w:after="120"/>
        <w:rPr>
          <w:rFonts w:asciiTheme="minorHAnsi" w:hAnsiTheme="minorHAnsi" w:cs="Arial"/>
          <w:b/>
          <w:sz w:val="24"/>
          <w:szCs w:val="24"/>
        </w:rPr>
      </w:pPr>
    </w:p>
    <w:p w14:paraId="027D19D1" w14:textId="0B7E0748" w:rsidR="002946CB" w:rsidRPr="00781B2A" w:rsidRDefault="002946CB" w:rsidP="006F34C8">
      <w:pPr>
        <w:spacing w:after="120"/>
        <w:rPr>
          <w:rFonts w:asciiTheme="minorHAnsi" w:hAnsiTheme="minorHAnsi" w:cs="Arial"/>
          <w:b/>
          <w:sz w:val="28"/>
          <w:szCs w:val="24"/>
        </w:rPr>
      </w:pPr>
      <w:r w:rsidRPr="00B63989">
        <w:rPr>
          <w:rFonts w:asciiTheme="minorHAnsi" w:hAnsiTheme="minorHAnsi" w:cs="Arial"/>
          <w:b/>
          <w:color w:val="1F3864" w:themeColor="accent1" w:themeShade="80"/>
          <w:sz w:val="28"/>
          <w:szCs w:val="24"/>
        </w:rPr>
        <w:t>APPENDICES</w:t>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C90A81" w:rsidRPr="00781B2A">
        <w:rPr>
          <w:rFonts w:asciiTheme="minorHAnsi" w:hAnsiTheme="minorHAnsi" w:cs="Arial"/>
          <w:b/>
          <w:sz w:val="28"/>
          <w:szCs w:val="24"/>
        </w:rPr>
        <w:tab/>
      </w:r>
      <w:r w:rsidR="00105FC4">
        <w:rPr>
          <w:rFonts w:asciiTheme="minorHAnsi" w:hAnsiTheme="minorHAnsi" w:cs="Arial"/>
          <w:b/>
          <w:sz w:val="28"/>
          <w:szCs w:val="24"/>
        </w:rPr>
        <w:t>30</w:t>
      </w:r>
    </w:p>
    <w:p w14:paraId="2C45865D" w14:textId="77777777" w:rsidR="00AD3E25" w:rsidRDefault="002946CB" w:rsidP="006F34C8">
      <w:pPr>
        <w:tabs>
          <w:tab w:val="left" w:pos="1701"/>
        </w:tabs>
        <w:ind w:left="425" w:hanging="426"/>
        <w:rPr>
          <w:rFonts w:asciiTheme="minorHAnsi" w:hAnsiTheme="minorHAnsi"/>
          <w:b/>
          <w:sz w:val="28"/>
          <w:szCs w:val="24"/>
        </w:rPr>
      </w:pPr>
      <w:r w:rsidRPr="00781B2A">
        <w:rPr>
          <w:rFonts w:asciiTheme="minorHAnsi" w:hAnsiTheme="minorHAnsi" w:cs="Arial"/>
          <w:b/>
          <w:sz w:val="28"/>
          <w:szCs w:val="24"/>
        </w:rPr>
        <w:t xml:space="preserve">Appendix A </w:t>
      </w:r>
      <w:r w:rsidR="00AD3E25">
        <w:rPr>
          <w:rFonts w:asciiTheme="minorHAnsi" w:hAnsiTheme="minorHAnsi" w:cs="Arial"/>
          <w:b/>
          <w:sz w:val="28"/>
          <w:szCs w:val="24"/>
        </w:rPr>
        <w:tab/>
      </w:r>
      <w:r w:rsidR="006D3607" w:rsidRPr="00781B2A">
        <w:rPr>
          <w:rFonts w:asciiTheme="minorHAnsi" w:hAnsiTheme="minorHAnsi"/>
          <w:b/>
          <w:sz w:val="28"/>
          <w:szCs w:val="24"/>
        </w:rPr>
        <w:t xml:space="preserve">Terms of Reference for </w:t>
      </w:r>
      <w:r w:rsidR="009D5026" w:rsidRPr="00781B2A">
        <w:rPr>
          <w:rFonts w:asciiTheme="minorHAnsi" w:hAnsiTheme="minorHAnsi"/>
          <w:b/>
          <w:sz w:val="28"/>
          <w:szCs w:val="24"/>
        </w:rPr>
        <w:t xml:space="preserve">Cefas </w:t>
      </w:r>
      <w:r w:rsidR="006D3607" w:rsidRPr="00781B2A">
        <w:rPr>
          <w:rFonts w:asciiTheme="minorHAnsi" w:hAnsiTheme="minorHAnsi"/>
          <w:b/>
          <w:sz w:val="28"/>
          <w:szCs w:val="24"/>
        </w:rPr>
        <w:t xml:space="preserve">Quinquennial </w:t>
      </w:r>
    </w:p>
    <w:p w14:paraId="4C712554" w14:textId="33EC5C55" w:rsidR="002946CB" w:rsidRPr="00781B2A" w:rsidRDefault="00AD3E25" w:rsidP="006F34C8">
      <w:pPr>
        <w:tabs>
          <w:tab w:val="left" w:pos="1701"/>
        </w:tabs>
        <w:spacing w:after="120"/>
        <w:ind w:left="425" w:hanging="425"/>
        <w:rPr>
          <w:rFonts w:asciiTheme="minorHAnsi" w:hAnsiTheme="minorHAnsi" w:cs="Arial"/>
          <w:b/>
          <w:sz w:val="28"/>
          <w:szCs w:val="24"/>
        </w:rPr>
      </w:pPr>
      <w:r>
        <w:rPr>
          <w:rFonts w:asciiTheme="minorHAnsi" w:hAnsiTheme="minorHAnsi"/>
          <w:b/>
          <w:sz w:val="28"/>
          <w:szCs w:val="24"/>
        </w:rPr>
        <w:tab/>
      </w:r>
      <w:r>
        <w:rPr>
          <w:rFonts w:asciiTheme="minorHAnsi" w:hAnsiTheme="minorHAnsi"/>
          <w:b/>
          <w:sz w:val="28"/>
          <w:szCs w:val="24"/>
        </w:rPr>
        <w:tab/>
      </w:r>
      <w:r w:rsidR="006D3607" w:rsidRPr="00781B2A">
        <w:rPr>
          <w:rFonts w:asciiTheme="minorHAnsi" w:hAnsiTheme="minorHAnsi"/>
          <w:b/>
          <w:sz w:val="28"/>
          <w:szCs w:val="24"/>
        </w:rPr>
        <w:t>Science Review 2018</w:t>
      </w:r>
      <w:r w:rsidR="00C90A81">
        <w:rPr>
          <w:rFonts w:asciiTheme="minorHAnsi" w:hAnsiTheme="minorHAnsi"/>
          <w:b/>
          <w:sz w:val="28"/>
          <w:szCs w:val="24"/>
        </w:rPr>
        <w:t xml:space="preserve"> </w:t>
      </w:r>
      <w:r w:rsidR="00C90A81">
        <w:rPr>
          <w:rFonts w:asciiTheme="minorHAnsi" w:hAnsiTheme="minorHAnsi"/>
          <w:b/>
          <w:sz w:val="28"/>
          <w:szCs w:val="24"/>
        </w:rPr>
        <w:tab/>
      </w:r>
      <w:r w:rsidR="00C90A81">
        <w:rPr>
          <w:rFonts w:asciiTheme="minorHAnsi" w:hAnsiTheme="minorHAnsi"/>
          <w:b/>
          <w:sz w:val="28"/>
          <w:szCs w:val="24"/>
        </w:rPr>
        <w:tab/>
      </w:r>
      <w:r w:rsidR="00C90A81">
        <w:rPr>
          <w:rFonts w:asciiTheme="minorHAnsi" w:hAnsiTheme="minorHAnsi"/>
          <w:b/>
          <w:sz w:val="28"/>
          <w:szCs w:val="24"/>
        </w:rPr>
        <w:tab/>
      </w:r>
      <w:r w:rsidR="00C90A81">
        <w:rPr>
          <w:rFonts w:asciiTheme="minorHAnsi" w:hAnsiTheme="minorHAnsi"/>
          <w:b/>
          <w:sz w:val="28"/>
          <w:szCs w:val="24"/>
        </w:rPr>
        <w:tab/>
      </w:r>
      <w:r w:rsidR="00C90A81">
        <w:rPr>
          <w:rFonts w:asciiTheme="minorHAnsi" w:hAnsiTheme="minorHAnsi"/>
          <w:b/>
          <w:sz w:val="28"/>
          <w:szCs w:val="24"/>
        </w:rPr>
        <w:tab/>
      </w:r>
      <w:r w:rsidR="00C90A81">
        <w:rPr>
          <w:rFonts w:asciiTheme="minorHAnsi" w:hAnsiTheme="minorHAnsi"/>
          <w:b/>
          <w:sz w:val="28"/>
          <w:szCs w:val="24"/>
        </w:rPr>
        <w:tab/>
      </w:r>
      <w:r w:rsidR="00C90A81">
        <w:rPr>
          <w:rFonts w:asciiTheme="minorHAnsi" w:hAnsiTheme="minorHAnsi"/>
          <w:b/>
          <w:sz w:val="28"/>
          <w:szCs w:val="24"/>
        </w:rPr>
        <w:tab/>
      </w:r>
      <w:r w:rsidR="00105FC4">
        <w:rPr>
          <w:rFonts w:asciiTheme="minorHAnsi" w:hAnsiTheme="minorHAnsi"/>
          <w:b/>
          <w:sz w:val="28"/>
          <w:szCs w:val="24"/>
        </w:rPr>
        <w:t>30</w:t>
      </w:r>
      <w:r w:rsidR="006D3607" w:rsidRPr="00781B2A">
        <w:rPr>
          <w:rFonts w:asciiTheme="minorHAnsi" w:hAnsiTheme="minorHAnsi"/>
          <w:b/>
          <w:sz w:val="28"/>
          <w:szCs w:val="24"/>
        </w:rPr>
        <w:t xml:space="preserve"> </w:t>
      </w:r>
    </w:p>
    <w:p w14:paraId="29FE19D0" w14:textId="2683322D" w:rsidR="002946CB" w:rsidRPr="00781B2A" w:rsidRDefault="002946CB" w:rsidP="006F34C8">
      <w:pPr>
        <w:tabs>
          <w:tab w:val="left" w:pos="1701"/>
        </w:tabs>
        <w:spacing w:after="120"/>
        <w:rPr>
          <w:rFonts w:asciiTheme="minorHAnsi" w:hAnsiTheme="minorHAnsi" w:cs="Arial"/>
          <w:b/>
          <w:sz w:val="28"/>
          <w:szCs w:val="24"/>
        </w:rPr>
      </w:pPr>
      <w:r w:rsidRPr="00781B2A">
        <w:rPr>
          <w:rFonts w:asciiTheme="minorHAnsi" w:hAnsiTheme="minorHAnsi" w:cs="Arial"/>
          <w:b/>
          <w:sz w:val="28"/>
          <w:szCs w:val="24"/>
        </w:rPr>
        <w:t>Appendix B</w:t>
      </w:r>
      <w:r w:rsidRPr="00781B2A">
        <w:rPr>
          <w:rFonts w:asciiTheme="minorHAnsi" w:hAnsiTheme="minorHAnsi"/>
          <w:b/>
          <w:sz w:val="28"/>
          <w:szCs w:val="24"/>
        </w:rPr>
        <w:t xml:space="preserve"> </w:t>
      </w:r>
      <w:r w:rsidR="00B63989">
        <w:rPr>
          <w:rFonts w:asciiTheme="minorHAnsi" w:hAnsiTheme="minorHAnsi"/>
          <w:b/>
          <w:sz w:val="28"/>
          <w:szCs w:val="24"/>
        </w:rPr>
        <w:tab/>
      </w:r>
      <w:r w:rsidR="006D3607" w:rsidRPr="00781B2A">
        <w:rPr>
          <w:rFonts w:asciiTheme="minorHAnsi" w:hAnsiTheme="minorHAnsi" w:cs="Arial"/>
          <w:b/>
          <w:sz w:val="28"/>
          <w:szCs w:val="24"/>
        </w:rPr>
        <w:t>Members of the Review Committee</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3</w:t>
      </w:r>
      <w:r w:rsidR="00105FC4">
        <w:rPr>
          <w:rFonts w:asciiTheme="minorHAnsi" w:hAnsiTheme="minorHAnsi" w:cs="Arial"/>
          <w:b/>
          <w:sz w:val="28"/>
          <w:szCs w:val="24"/>
        </w:rPr>
        <w:t>2</w:t>
      </w:r>
    </w:p>
    <w:p w14:paraId="6D6291A5" w14:textId="3CC06A60" w:rsidR="003903B0" w:rsidRPr="00781B2A" w:rsidRDefault="00BA33F6" w:rsidP="006F34C8">
      <w:pPr>
        <w:tabs>
          <w:tab w:val="left" w:pos="1701"/>
        </w:tabs>
        <w:spacing w:after="120"/>
        <w:rPr>
          <w:rFonts w:asciiTheme="minorHAnsi" w:hAnsiTheme="minorHAnsi" w:cs="Arial"/>
          <w:b/>
          <w:sz w:val="28"/>
          <w:szCs w:val="24"/>
        </w:rPr>
      </w:pPr>
      <w:r w:rsidRPr="00781B2A">
        <w:rPr>
          <w:rFonts w:asciiTheme="minorHAnsi" w:hAnsiTheme="minorHAnsi" w:cs="Arial"/>
          <w:b/>
          <w:sz w:val="28"/>
          <w:szCs w:val="24"/>
        </w:rPr>
        <w:t>Appendix</w:t>
      </w:r>
      <w:r w:rsidR="003903B0" w:rsidRPr="00781B2A">
        <w:rPr>
          <w:rFonts w:asciiTheme="minorHAnsi" w:hAnsiTheme="minorHAnsi" w:cs="Arial"/>
          <w:b/>
          <w:sz w:val="28"/>
          <w:szCs w:val="24"/>
        </w:rPr>
        <w:t xml:space="preserve"> C </w:t>
      </w:r>
      <w:r w:rsidR="00B63989">
        <w:rPr>
          <w:rFonts w:asciiTheme="minorHAnsi" w:hAnsiTheme="minorHAnsi" w:cs="Arial"/>
          <w:b/>
          <w:sz w:val="28"/>
          <w:szCs w:val="24"/>
        </w:rPr>
        <w:tab/>
      </w:r>
      <w:r w:rsidR="003903B0" w:rsidRPr="00781B2A">
        <w:rPr>
          <w:rFonts w:asciiTheme="minorHAnsi" w:hAnsiTheme="minorHAnsi" w:cs="Arial"/>
          <w:b/>
          <w:sz w:val="28"/>
          <w:szCs w:val="24"/>
        </w:rPr>
        <w:t xml:space="preserve">Case </w:t>
      </w:r>
      <w:r w:rsidR="00AD05A3">
        <w:rPr>
          <w:rFonts w:asciiTheme="minorHAnsi" w:hAnsiTheme="minorHAnsi" w:cs="Arial"/>
          <w:b/>
          <w:sz w:val="28"/>
          <w:szCs w:val="24"/>
        </w:rPr>
        <w:t>S</w:t>
      </w:r>
      <w:r w:rsidR="00AD05A3" w:rsidRPr="00781B2A">
        <w:rPr>
          <w:rFonts w:asciiTheme="minorHAnsi" w:hAnsiTheme="minorHAnsi" w:cs="Arial"/>
          <w:b/>
          <w:sz w:val="28"/>
          <w:szCs w:val="24"/>
        </w:rPr>
        <w:t>tudies</w:t>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r>
      <w:r w:rsidR="00C90A81">
        <w:rPr>
          <w:rFonts w:asciiTheme="minorHAnsi" w:hAnsiTheme="minorHAnsi" w:cs="Arial"/>
          <w:b/>
          <w:sz w:val="28"/>
          <w:szCs w:val="24"/>
        </w:rPr>
        <w:tab/>
        <w:t>3</w:t>
      </w:r>
      <w:r w:rsidR="00105FC4">
        <w:rPr>
          <w:rFonts w:asciiTheme="minorHAnsi" w:hAnsiTheme="minorHAnsi" w:cs="Arial"/>
          <w:b/>
          <w:sz w:val="28"/>
          <w:szCs w:val="24"/>
        </w:rPr>
        <w:t>3</w:t>
      </w:r>
    </w:p>
    <w:p w14:paraId="16CB4EF7" w14:textId="77777777" w:rsidR="00B63989" w:rsidRDefault="002946CB" w:rsidP="006F34C8">
      <w:pPr>
        <w:tabs>
          <w:tab w:val="left" w:pos="1701"/>
        </w:tabs>
        <w:rPr>
          <w:rFonts w:asciiTheme="minorHAnsi" w:hAnsiTheme="minorHAnsi" w:cs="Arial"/>
          <w:b/>
          <w:sz w:val="28"/>
          <w:szCs w:val="24"/>
        </w:rPr>
      </w:pPr>
      <w:r w:rsidRPr="00781B2A">
        <w:rPr>
          <w:rFonts w:asciiTheme="minorHAnsi" w:hAnsiTheme="minorHAnsi" w:cs="Arial"/>
          <w:b/>
          <w:sz w:val="28"/>
          <w:szCs w:val="24"/>
        </w:rPr>
        <w:t xml:space="preserve">Appendix </w:t>
      </w:r>
      <w:r w:rsidR="003903B0" w:rsidRPr="00781B2A">
        <w:rPr>
          <w:rFonts w:asciiTheme="minorHAnsi" w:hAnsiTheme="minorHAnsi" w:cs="Arial"/>
          <w:b/>
          <w:sz w:val="28"/>
          <w:szCs w:val="24"/>
        </w:rPr>
        <w:t>D</w:t>
      </w:r>
      <w:r w:rsidRPr="00781B2A">
        <w:rPr>
          <w:rFonts w:asciiTheme="minorHAnsi" w:hAnsiTheme="minorHAnsi" w:cs="Arial"/>
          <w:b/>
          <w:sz w:val="28"/>
          <w:szCs w:val="24"/>
        </w:rPr>
        <w:t xml:space="preserve"> </w:t>
      </w:r>
      <w:r w:rsidR="00B63989">
        <w:rPr>
          <w:rFonts w:asciiTheme="minorHAnsi" w:hAnsiTheme="minorHAnsi" w:cs="Arial"/>
          <w:b/>
          <w:sz w:val="28"/>
          <w:szCs w:val="24"/>
        </w:rPr>
        <w:tab/>
      </w:r>
      <w:r w:rsidRPr="00781B2A">
        <w:rPr>
          <w:rFonts w:asciiTheme="minorHAnsi" w:hAnsiTheme="minorHAnsi" w:cs="Arial"/>
          <w:b/>
          <w:sz w:val="28"/>
          <w:szCs w:val="24"/>
        </w:rPr>
        <w:t>Consultation with Key Customers</w:t>
      </w:r>
      <w:r w:rsidR="000258A0" w:rsidRPr="00781B2A">
        <w:rPr>
          <w:rFonts w:asciiTheme="minorHAnsi" w:hAnsiTheme="minorHAnsi" w:cs="Arial"/>
          <w:b/>
          <w:sz w:val="28"/>
          <w:szCs w:val="24"/>
        </w:rPr>
        <w:t xml:space="preserve"> and </w:t>
      </w:r>
    </w:p>
    <w:p w14:paraId="5CEC47B3" w14:textId="53E8DF92" w:rsidR="002946CB" w:rsidRPr="00781B2A" w:rsidRDefault="00B63989" w:rsidP="006F34C8">
      <w:pPr>
        <w:tabs>
          <w:tab w:val="left" w:pos="1701"/>
        </w:tabs>
        <w:spacing w:after="120"/>
        <w:rPr>
          <w:rFonts w:asciiTheme="minorHAnsi" w:hAnsiTheme="minorHAnsi" w:cs="Arial"/>
          <w:b/>
          <w:sz w:val="28"/>
          <w:szCs w:val="24"/>
        </w:rPr>
      </w:pPr>
      <w:r>
        <w:rPr>
          <w:rFonts w:asciiTheme="minorHAnsi" w:hAnsiTheme="minorHAnsi" w:cs="Arial"/>
          <w:b/>
          <w:sz w:val="28"/>
          <w:szCs w:val="24"/>
        </w:rPr>
        <w:tab/>
      </w:r>
      <w:r w:rsidR="000258A0" w:rsidRPr="00781B2A">
        <w:rPr>
          <w:rFonts w:asciiTheme="minorHAnsi" w:hAnsiTheme="minorHAnsi" w:cs="Arial"/>
          <w:b/>
          <w:sz w:val="28"/>
          <w:szCs w:val="24"/>
        </w:rPr>
        <w:t>University Partners</w:t>
      </w:r>
      <w:r w:rsidR="00781B2A">
        <w:rPr>
          <w:rFonts w:asciiTheme="minorHAnsi" w:hAnsiTheme="minorHAnsi" w:cs="Arial"/>
          <w:b/>
          <w:sz w:val="28"/>
          <w:szCs w:val="24"/>
        </w:rPr>
        <w:tab/>
      </w:r>
      <w:r>
        <w:rPr>
          <w:rFonts w:asciiTheme="minorHAnsi" w:hAnsiTheme="minorHAnsi" w:cs="Arial"/>
          <w:b/>
          <w:sz w:val="28"/>
          <w:szCs w:val="24"/>
        </w:rPr>
        <w:tab/>
      </w:r>
      <w:r>
        <w:rPr>
          <w:rFonts w:asciiTheme="minorHAnsi" w:hAnsiTheme="minorHAnsi" w:cs="Arial"/>
          <w:b/>
          <w:sz w:val="28"/>
          <w:szCs w:val="24"/>
        </w:rPr>
        <w:tab/>
      </w:r>
      <w:r>
        <w:rPr>
          <w:rFonts w:asciiTheme="minorHAnsi" w:hAnsiTheme="minorHAnsi" w:cs="Arial"/>
          <w:b/>
          <w:sz w:val="28"/>
          <w:szCs w:val="24"/>
        </w:rPr>
        <w:tab/>
      </w:r>
      <w:r>
        <w:rPr>
          <w:rFonts w:asciiTheme="minorHAnsi" w:hAnsiTheme="minorHAnsi" w:cs="Arial"/>
          <w:b/>
          <w:sz w:val="28"/>
          <w:szCs w:val="24"/>
        </w:rPr>
        <w:tab/>
      </w:r>
      <w:r>
        <w:rPr>
          <w:rFonts w:asciiTheme="minorHAnsi" w:hAnsiTheme="minorHAnsi" w:cs="Arial"/>
          <w:b/>
          <w:sz w:val="28"/>
          <w:szCs w:val="24"/>
        </w:rPr>
        <w:tab/>
      </w:r>
      <w:r>
        <w:rPr>
          <w:rFonts w:asciiTheme="minorHAnsi" w:hAnsiTheme="minorHAnsi" w:cs="Arial"/>
          <w:b/>
          <w:sz w:val="28"/>
          <w:szCs w:val="24"/>
        </w:rPr>
        <w:tab/>
      </w:r>
      <w:r w:rsidR="00781B2A">
        <w:rPr>
          <w:rFonts w:asciiTheme="minorHAnsi" w:hAnsiTheme="minorHAnsi" w:cs="Arial"/>
          <w:b/>
          <w:sz w:val="28"/>
          <w:szCs w:val="24"/>
        </w:rPr>
        <w:t>3</w:t>
      </w:r>
      <w:r w:rsidR="00105FC4">
        <w:rPr>
          <w:rFonts w:asciiTheme="minorHAnsi" w:hAnsiTheme="minorHAnsi" w:cs="Arial"/>
          <w:b/>
          <w:sz w:val="28"/>
          <w:szCs w:val="24"/>
        </w:rPr>
        <w:t>4</w:t>
      </w:r>
    </w:p>
    <w:p w14:paraId="3B534E38" w14:textId="4C838230" w:rsidR="002946CB" w:rsidRPr="00781B2A" w:rsidRDefault="002946CB" w:rsidP="006F34C8">
      <w:pPr>
        <w:tabs>
          <w:tab w:val="left" w:pos="1701"/>
        </w:tabs>
        <w:spacing w:after="120"/>
        <w:rPr>
          <w:rFonts w:asciiTheme="minorHAnsi" w:hAnsiTheme="minorHAnsi" w:cs="Arial"/>
          <w:b/>
          <w:sz w:val="28"/>
          <w:szCs w:val="24"/>
        </w:rPr>
      </w:pPr>
      <w:r w:rsidRPr="00781B2A">
        <w:rPr>
          <w:rFonts w:asciiTheme="minorHAnsi" w:hAnsiTheme="minorHAnsi" w:cs="Arial"/>
          <w:b/>
          <w:sz w:val="28"/>
          <w:szCs w:val="24"/>
        </w:rPr>
        <w:t xml:space="preserve">Appendix </w:t>
      </w:r>
      <w:r w:rsidR="003903B0" w:rsidRPr="00781B2A">
        <w:rPr>
          <w:rFonts w:asciiTheme="minorHAnsi" w:hAnsiTheme="minorHAnsi" w:cs="Arial"/>
          <w:b/>
          <w:sz w:val="28"/>
          <w:szCs w:val="24"/>
        </w:rPr>
        <w:t>E</w:t>
      </w:r>
      <w:r w:rsidRPr="00781B2A">
        <w:rPr>
          <w:rFonts w:asciiTheme="minorHAnsi" w:hAnsiTheme="minorHAnsi" w:cs="Arial"/>
          <w:b/>
          <w:sz w:val="28"/>
          <w:szCs w:val="24"/>
        </w:rPr>
        <w:t xml:space="preserve"> </w:t>
      </w:r>
      <w:r w:rsidR="00B63989">
        <w:rPr>
          <w:rFonts w:asciiTheme="minorHAnsi" w:hAnsiTheme="minorHAnsi" w:cs="Arial"/>
          <w:b/>
          <w:sz w:val="28"/>
          <w:szCs w:val="24"/>
        </w:rPr>
        <w:tab/>
      </w:r>
      <w:r w:rsidRPr="00781B2A">
        <w:rPr>
          <w:rFonts w:asciiTheme="minorHAnsi" w:hAnsiTheme="minorHAnsi" w:cs="Arial"/>
          <w:b/>
          <w:sz w:val="28"/>
          <w:szCs w:val="24"/>
        </w:rPr>
        <w:t xml:space="preserve">Meeting with </w:t>
      </w:r>
      <w:r w:rsidR="00AD05A3">
        <w:rPr>
          <w:rFonts w:asciiTheme="minorHAnsi" w:hAnsiTheme="minorHAnsi" w:cs="Arial"/>
          <w:b/>
          <w:sz w:val="28"/>
          <w:szCs w:val="24"/>
        </w:rPr>
        <w:t>S</w:t>
      </w:r>
      <w:r w:rsidR="00AD05A3" w:rsidRPr="00781B2A">
        <w:rPr>
          <w:rFonts w:asciiTheme="minorHAnsi" w:hAnsiTheme="minorHAnsi" w:cs="Arial"/>
          <w:b/>
          <w:sz w:val="28"/>
          <w:szCs w:val="24"/>
        </w:rPr>
        <w:t xml:space="preserve">tudents </w:t>
      </w:r>
      <w:r w:rsidRPr="00781B2A">
        <w:rPr>
          <w:rFonts w:asciiTheme="minorHAnsi" w:hAnsiTheme="minorHAnsi" w:cs="Arial"/>
          <w:b/>
          <w:sz w:val="28"/>
          <w:szCs w:val="24"/>
        </w:rPr>
        <w:t xml:space="preserve">and </w:t>
      </w:r>
      <w:r w:rsidR="00AD05A3">
        <w:rPr>
          <w:rFonts w:asciiTheme="minorHAnsi" w:hAnsiTheme="minorHAnsi" w:cs="Arial"/>
          <w:b/>
          <w:sz w:val="28"/>
          <w:szCs w:val="24"/>
        </w:rPr>
        <w:t>E</w:t>
      </w:r>
      <w:r w:rsidR="00AD05A3" w:rsidRPr="00781B2A">
        <w:rPr>
          <w:rFonts w:asciiTheme="minorHAnsi" w:hAnsiTheme="minorHAnsi" w:cs="Arial"/>
          <w:b/>
          <w:sz w:val="28"/>
          <w:szCs w:val="24"/>
        </w:rPr>
        <w:t xml:space="preserve">arly </w:t>
      </w:r>
      <w:r w:rsidR="00AD05A3">
        <w:rPr>
          <w:rFonts w:asciiTheme="minorHAnsi" w:hAnsiTheme="minorHAnsi" w:cs="Arial"/>
          <w:b/>
          <w:sz w:val="28"/>
          <w:szCs w:val="24"/>
        </w:rPr>
        <w:t>C</w:t>
      </w:r>
      <w:r w:rsidR="00AD05A3" w:rsidRPr="00781B2A">
        <w:rPr>
          <w:rFonts w:asciiTheme="minorHAnsi" w:hAnsiTheme="minorHAnsi" w:cs="Arial"/>
          <w:b/>
          <w:sz w:val="28"/>
          <w:szCs w:val="24"/>
        </w:rPr>
        <w:t xml:space="preserve">areer </w:t>
      </w:r>
      <w:r w:rsidR="00AD05A3">
        <w:rPr>
          <w:rFonts w:asciiTheme="minorHAnsi" w:hAnsiTheme="minorHAnsi" w:cs="Arial"/>
          <w:b/>
          <w:sz w:val="28"/>
          <w:szCs w:val="24"/>
        </w:rPr>
        <w:t>S</w:t>
      </w:r>
      <w:r w:rsidR="00AD05A3" w:rsidRPr="00781B2A">
        <w:rPr>
          <w:rFonts w:asciiTheme="minorHAnsi" w:hAnsiTheme="minorHAnsi" w:cs="Arial"/>
          <w:b/>
          <w:sz w:val="28"/>
          <w:szCs w:val="24"/>
        </w:rPr>
        <w:t>cientists</w:t>
      </w:r>
      <w:r w:rsidR="00781B2A">
        <w:rPr>
          <w:rFonts w:asciiTheme="minorHAnsi" w:hAnsiTheme="minorHAnsi" w:cs="Arial"/>
          <w:b/>
          <w:sz w:val="28"/>
          <w:szCs w:val="24"/>
        </w:rPr>
        <w:tab/>
      </w:r>
      <w:r w:rsidR="00781B2A">
        <w:rPr>
          <w:rFonts w:asciiTheme="minorHAnsi" w:hAnsiTheme="minorHAnsi" w:cs="Arial"/>
          <w:b/>
          <w:sz w:val="28"/>
          <w:szCs w:val="24"/>
        </w:rPr>
        <w:tab/>
        <w:t>3</w:t>
      </w:r>
      <w:r w:rsidR="00105FC4">
        <w:rPr>
          <w:rFonts w:asciiTheme="minorHAnsi" w:hAnsiTheme="minorHAnsi" w:cs="Arial"/>
          <w:b/>
          <w:sz w:val="28"/>
          <w:szCs w:val="24"/>
        </w:rPr>
        <w:t>6</w:t>
      </w:r>
    </w:p>
    <w:p w14:paraId="6571E5F8" w14:textId="13C68043" w:rsidR="002946CB" w:rsidRPr="00781B2A" w:rsidRDefault="002946CB" w:rsidP="006F34C8">
      <w:pPr>
        <w:tabs>
          <w:tab w:val="left" w:pos="1701"/>
        </w:tabs>
        <w:spacing w:after="120"/>
        <w:rPr>
          <w:rFonts w:asciiTheme="minorHAnsi" w:hAnsiTheme="minorHAnsi"/>
          <w:b/>
          <w:sz w:val="28"/>
          <w:szCs w:val="24"/>
        </w:rPr>
      </w:pPr>
      <w:r w:rsidRPr="00781B2A">
        <w:rPr>
          <w:rFonts w:asciiTheme="minorHAnsi" w:hAnsiTheme="minorHAnsi" w:cs="Arial"/>
          <w:b/>
          <w:sz w:val="28"/>
          <w:szCs w:val="24"/>
        </w:rPr>
        <w:t xml:space="preserve">Appendix </w:t>
      </w:r>
      <w:r w:rsidR="003903B0" w:rsidRPr="00781B2A">
        <w:rPr>
          <w:rFonts w:asciiTheme="minorHAnsi" w:hAnsiTheme="minorHAnsi" w:cs="Arial"/>
          <w:b/>
          <w:sz w:val="28"/>
          <w:szCs w:val="24"/>
        </w:rPr>
        <w:t>F</w:t>
      </w:r>
      <w:r w:rsidRPr="00781B2A">
        <w:rPr>
          <w:rFonts w:asciiTheme="minorHAnsi" w:hAnsiTheme="minorHAnsi" w:cs="Arial"/>
          <w:b/>
          <w:sz w:val="28"/>
          <w:szCs w:val="24"/>
        </w:rPr>
        <w:t xml:space="preserve"> </w:t>
      </w:r>
      <w:r w:rsidR="00B63989">
        <w:rPr>
          <w:rFonts w:asciiTheme="minorHAnsi" w:hAnsiTheme="minorHAnsi" w:cs="Arial"/>
          <w:b/>
          <w:sz w:val="28"/>
          <w:szCs w:val="24"/>
        </w:rPr>
        <w:tab/>
      </w:r>
      <w:r w:rsidRPr="00781B2A">
        <w:rPr>
          <w:rFonts w:asciiTheme="minorHAnsi" w:hAnsiTheme="minorHAnsi"/>
          <w:b/>
          <w:sz w:val="28"/>
          <w:szCs w:val="24"/>
        </w:rPr>
        <w:t>Theme Reports</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3</w:t>
      </w:r>
      <w:r w:rsidR="00105FC4">
        <w:rPr>
          <w:rFonts w:asciiTheme="minorHAnsi" w:hAnsiTheme="minorHAnsi"/>
          <w:b/>
          <w:sz w:val="28"/>
          <w:szCs w:val="24"/>
        </w:rPr>
        <w:t>7</w:t>
      </w:r>
    </w:p>
    <w:p w14:paraId="5D903707" w14:textId="64E5D776" w:rsidR="002946CB" w:rsidRPr="00781B2A" w:rsidRDefault="002946C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Aquatic Animal Health</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B63989">
        <w:rPr>
          <w:rFonts w:asciiTheme="minorHAnsi" w:hAnsiTheme="minorHAnsi"/>
          <w:b/>
          <w:sz w:val="28"/>
          <w:szCs w:val="24"/>
        </w:rPr>
        <w:tab/>
      </w:r>
      <w:r w:rsidR="00781B2A">
        <w:rPr>
          <w:rFonts w:asciiTheme="minorHAnsi" w:hAnsiTheme="minorHAnsi"/>
          <w:b/>
          <w:sz w:val="28"/>
          <w:szCs w:val="24"/>
        </w:rPr>
        <w:t>3</w:t>
      </w:r>
      <w:r w:rsidR="00105FC4">
        <w:rPr>
          <w:rFonts w:asciiTheme="minorHAnsi" w:hAnsiTheme="minorHAnsi"/>
          <w:b/>
          <w:sz w:val="28"/>
          <w:szCs w:val="24"/>
        </w:rPr>
        <w:t>7</w:t>
      </w:r>
    </w:p>
    <w:p w14:paraId="009C02E1" w14:textId="4EB167A6" w:rsidR="002946CB" w:rsidRPr="00781B2A" w:rsidRDefault="002946C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Aquatic Food Safety</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3</w:t>
      </w:r>
      <w:r w:rsidR="00105FC4">
        <w:rPr>
          <w:rFonts w:asciiTheme="minorHAnsi" w:hAnsiTheme="minorHAnsi"/>
          <w:b/>
          <w:sz w:val="28"/>
          <w:szCs w:val="24"/>
        </w:rPr>
        <w:t>8</w:t>
      </w:r>
    </w:p>
    <w:p w14:paraId="7C272476" w14:textId="2EB1B75A" w:rsidR="002946CB" w:rsidRPr="00781B2A" w:rsidRDefault="002946C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Sustainable Fisheries</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4</w:t>
      </w:r>
      <w:r w:rsidR="00105FC4">
        <w:rPr>
          <w:rFonts w:asciiTheme="minorHAnsi" w:hAnsiTheme="minorHAnsi"/>
          <w:b/>
          <w:sz w:val="28"/>
          <w:szCs w:val="24"/>
        </w:rPr>
        <w:t>1</w:t>
      </w:r>
    </w:p>
    <w:p w14:paraId="04AEC1F3" w14:textId="43930103" w:rsidR="002946CB" w:rsidRPr="00781B2A" w:rsidRDefault="003B7D5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Ecosystem Change</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4</w:t>
      </w:r>
      <w:r w:rsidR="00105FC4">
        <w:rPr>
          <w:rFonts w:asciiTheme="minorHAnsi" w:hAnsiTheme="minorHAnsi"/>
          <w:b/>
          <w:sz w:val="28"/>
          <w:szCs w:val="24"/>
        </w:rPr>
        <w:t>3</w:t>
      </w:r>
    </w:p>
    <w:p w14:paraId="3F5348B1" w14:textId="3A7383CB" w:rsidR="002946CB" w:rsidRPr="00781B2A" w:rsidRDefault="003B7D5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Innovative Monitoring</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4</w:t>
      </w:r>
      <w:r w:rsidR="00105FC4">
        <w:rPr>
          <w:rFonts w:asciiTheme="minorHAnsi" w:hAnsiTheme="minorHAnsi"/>
          <w:b/>
          <w:sz w:val="28"/>
          <w:szCs w:val="24"/>
        </w:rPr>
        <w:t>8</w:t>
      </w:r>
    </w:p>
    <w:p w14:paraId="791877BA" w14:textId="4E4046A6" w:rsidR="002946CB" w:rsidRPr="00781B2A" w:rsidRDefault="002946CB" w:rsidP="006F34C8">
      <w:pPr>
        <w:pStyle w:val="ListParagraph"/>
        <w:numPr>
          <w:ilvl w:val="0"/>
          <w:numId w:val="12"/>
        </w:numPr>
        <w:spacing w:after="120"/>
        <w:contextualSpacing w:val="0"/>
        <w:rPr>
          <w:rFonts w:asciiTheme="minorHAnsi" w:hAnsiTheme="minorHAnsi"/>
          <w:b/>
          <w:sz w:val="28"/>
          <w:szCs w:val="24"/>
        </w:rPr>
      </w:pPr>
      <w:r w:rsidRPr="00781B2A">
        <w:rPr>
          <w:rFonts w:asciiTheme="minorHAnsi" w:hAnsiTheme="minorHAnsi"/>
          <w:b/>
          <w:sz w:val="28"/>
          <w:szCs w:val="24"/>
        </w:rPr>
        <w:t xml:space="preserve">Forecasting </w:t>
      </w:r>
      <w:r w:rsidR="00AD05A3">
        <w:rPr>
          <w:rFonts w:asciiTheme="minorHAnsi" w:hAnsiTheme="minorHAnsi"/>
          <w:b/>
          <w:sz w:val="28"/>
          <w:szCs w:val="24"/>
        </w:rPr>
        <w:t>C</w:t>
      </w:r>
      <w:r w:rsidR="00AD05A3" w:rsidRPr="00781B2A">
        <w:rPr>
          <w:rFonts w:asciiTheme="minorHAnsi" w:hAnsiTheme="minorHAnsi"/>
          <w:b/>
          <w:sz w:val="28"/>
          <w:szCs w:val="24"/>
        </w:rPr>
        <w:t>hange</w:t>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r>
      <w:r w:rsidR="00781B2A">
        <w:rPr>
          <w:rFonts w:asciiTheme="minorHAnsi" w:hAnsiTheme="minorHAnsi"/>
          <w:b/>
          <w:sz w:val="28"/>
          <w:szCs w:val="24"/>
        </w:rPr>
        <w:tab/>
        <w:t>4</w:t>
      </w:r>
      <w:r w:rsidR="00105FC4">
        <w:rPr>
          <w:rFonts w:asciiTheme="minorHAnsi" w:hAnsiTheme="minorHAnsi"/>
          <w:b/>
          <w:sz w:val="28"/>
          <w:szCs w:val="24"/>
        </w:rPr>
        <w:t>9</w:t>
      </w:r>
    </w:p>
    <w:p w14:paraId="309628CD" w14:textId="0678D103" w:rsidR="008D0DAB" w:rsidRPr="00474171" w:rsidRDefault="008D0DAB" w:rsidP="006F34C8">
      <w:pPr>
        <w:spacing w:after="120"/>
        <w:rPr>
          <w:rFonts w:asciiTheme="minorHAnsi" w:hAnsiTheme="minorHAnsi"/>
          <w:sz w:val="24"/>
          <w:szCs w:val="24"/>
        </w:rPr>
      </w:pPr>
    </w:p>
    <w:p w14:paraId="63F71D74" w14:textId="032E052B" w:rsidR="008D0DAB" w:rsidRPr="00E236DF" w:rsidRDefault="00E236DF" w:rsidP="00B63989">
      <w:pPr>
        <w:spacing w:after="120"/>
        <w:jc w:val="both"/>
        <w:rPr>
          <w:rFonts w:asciiTheme="minorHAnsi" w:hAnsiTheme="minorHAnsi"/>
          <w:b/>
          <w:sz w:val="24"/>
          <w:szCs w:val="24"/>
        </w:rPr>
      </w:pPr>
      <w:r>
        <w:rPr>
          <w:rFonts w:asciiTheme="minorHAnsi" w:hAnsiTheme="minorHAnsi"/>
          <w:b/>
          <w:sz w:val="24"/>
          <w:szCs w:val="24"/>
        </w:rPr>
        <w:t>Glossary</w:t>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Pr>
          <w:rFonts w:asciiTheme="minorHAnsi" w:hAnsiTheme="minorHAnsi"/>
          <w:b/>
          <w:sz w:val="24"/>
          <w:szCs w:val="24"/>
        </w:rPr>
        <w:tab/>
      </w:r>
      <w:r w:rsidRPr="00895846">
        <w:rPr>
          <w:rFonts w:asciiTheme="minorHAnsi" w:hAnsiTheme="minorHAnsi"/>
          <w:b/>
          <w:sz w:val="28"/>
          <w:szCs w:val="28"/>
        </w:rPr>
        <w:t>5</w:t>
      </w:r>
      <w:r w:rsidR="00831638">
        <w:rPr>
          <w:rFonts w:asciiTheme="minorHAnsi" w:hAnsiTheme="minorHAnsi"/>
          <w:b/>
          <w:sz w:val="28"/>
          <w:szCs w:val="28"/>
        </w:rPr>
        <w:t>2</w:t>
      </w:r>
    </w:p>
    <w:p w14:paraId="6379ABC8" w14:textId="5CF46F61" w:rsidR="008D0DAB" w:rsidRPr="00884B48" w:rsidRDefault="008D0DAB" w:rsidP="00884B48">
      <w:pPr>
        <w:pStyle w:val="Heading1"/>
        <w:rPr>
          <w:rFonts w:asciiTheme="minorHAnsi" w:hAnsiTheme="minorHAnsi" w:cstheme="minorHAnsi"/>
          <w:b/>
          <w:bCs/>
        </w:rPr>
      </w:pPr>
      <w:r w:rsidRPr="00884B48">
        <w:rPr>
          <w:rFonts w:asciiTheme="minorHAnsi" w:hAnsiTheme="minorHAnsi" w:cstheme="minorHAnsi"/>
          <w:b/>
          <w:bCs/>
        </w:rPr>
        <w:lastRenderedPageBreak/>
        <w:t>Summary and Recommendations</w:t>
      </w:r>
    </w:p>
    <w:p w14:paraId="2861C6CA" w14:textId="4A13F219" w:rsidR="008D0DAB" w:rsidRPr="00474171" w:rsidRDefault="008D0DAB" w:rsidP="00B63989">
      <w:pPr>
        <w:spacing w:after="120"/>
        <w:jc w:val="both"/>
        <w:rPr>
          <w:rFonts w:asciiTheme="minorHAnsi" w:hAnsiTheme="minorHAnsi"/>
          <w:b/>
          <w:sz w:val="24"/>
          <w:szCs w:val="24"/>
        </w:rPr>
      </w:pPr>
    </w:p>
    <w:p w14:paraId="5B48A93A" w14:textId="176FF6DD" w:rsidR="008D0DAB" w:rsidRPr="00474171" w:rsidRDefault="008D0DAB" w:rsidP="00B63989">
      <w:pPr>
        <w:pStyle w:val="ListParagraph"/>
        <w:numPr>
          <w:ilvl w:val="0"/>
          <w:numId w:val="14"/>
        </w:numPr>
        <w:spacing w:after="120"/>
        <w:ind w:left="284" w:hanging="284"/>
        <w:contextualSpacing w:val="0"/>
        <w:jc w:val="both"/>
        <w:rPr>
          <w:rFonts w:asciiTheme="minorHAnsi" w:hAnsiTheme="minorHAnsi"/>
          <w:sz w:val="24"/>
          <w:szCs w:val="24"/>
        </w:rPr>
      </w:pPr>
      <w:r w:rsidRPr="00474171">
        <w:rPr>
          <w:rFonts w:asciiTheme="minorHAnsi" w:hAnsiTheme="minorHAnsi"/>
          <w:sz w:val="24"/>
          <w:szCs w:val="24"/>
        </w:rPr>
        <w:t xml:space="preserve"> </w:t>
      </w:r>
      <w:r w:rsidR="00550FB5" w:rsidRPr="00474171">
        <w:rPr>
          <w:rFonts w:asciiTheme="minorHAnsi" w:hAnsiTheme="minorHAnsi"/>
          <w:sz w:val="24"/>
          <w:szCs w:val="24"/>
        </w:rPr>
        <w:t xml:space="preserve">A Science Review was undertaken in June 2018 to provide the Cefas Management Board with an external assessment of the sustainability, capabilities, quality and impact of the science and scientific programmes carried out by the Centre for Environment, Fisheries and Aquaculture Science (Cefas) over the period since the last Science </w:t>
      </w:r>
      <w:r w:rsidR="00AD05A3">
        <w:rPr>
          <w:rFonts w:asciiTheme="minorHAnsi" w:hAnsiTheme="minorHAnsi"/>
          <w:sz w:val="24"/>
          <w:szCs w:val="24"/>
        </w:rPr>
        <w:t>R</w:t>
      </w:r>
      <w:r w:rsidR="00AD05A3" w:rsidRPr="00474171">
        <w:rPr>
          <w:rFonts w:asciiTheme="minorHAnsi" w:hAnsiTheme="minorHAnsi"/>
          <w:sz w:val="24"/>
          <w:szCs w:val="24"/>
        </w:rPr>
        <w:t xml:space="preserve">eview </w:t>
      </w:r>
      <w:r w:rsidR="00550FB5" w:rsidRPr="00474171">
        <w:rPr>
          <w:rFonts w:asciiTheme="minorHAnsi" w:hAnsiTheme="minorHAnsi"/>
          <w:sz w:val="24"/>
          <w:szCs w:val="24"/>
        </w:rPr>
        <w:t>in 2012.</w:t>
      </w:r>
    </w:p>
    <w:p w14:paraId="6D67D8A5" w14:textId="19CE5F2C" w:rsidR="008D0DAB" w:rsidRPr="00474171" w:rsidRDefault="00550FB5" w:rsidP="00B63989">
      <w:pPr>
        <w:pStyle w:val="ListParagraph"/>
        <w:numPr>
          <w:ilvl w:val="0"/>
          <w:numId w:val="14"/>
        </w:numPr>
        <w:spacing w:after="120"/>
        <w:ind w:left="284" w:hanging="284"/>
        <w:contextualSpacing w:val="0"/>
        <w:jc w:val="both"/>
        <w:rPr>
          <w:rFonts w:asciiTheme="minorHAnsi" w:hAnsiTheme="minorHAnsi"/>
          <w:sz w:val="24"/>
          <w:szCs w:val="24"/>
        </w:rPr>
      </w:pPr>
      <w:r w:rsidRPr="00474171">
        <w:rPr>
          <w:rFonts w:asciiTheme="minorHAnsi" w:hAnsiTheme="minorHAnsi"/>
          <w:sz w:val="24"/>
          <w:szCs w:val="24"/>
        </w:rPr>
        <w:t xml:space="preserve">The science was evaluated under </w:t>
      </w:r>
      <w:r w:rsidR="00307D49" w:rsidRPr="00474171">
        <w:rPr>
          <w:rFonts w:asciiTheme="minorHAnsi" w:hAnsiTheme="minorHAnsi"/>
          <w:sz w:val="24"/>
          <w:szCs w:val="24"/>
        </w:rPr>
        <w:t>six</w:t>
      </w:r>
      <w:r w:rsidRPr="00474171">
        <w:rPr>
          <w:rFonts w:asciiTheme="minorHAnsi" w:hAnsiTheme="minorHAnsi"/>
          <w:sz w:val="24"/>
          <w:szCs w:val="24"/>
        </w:rPr>
        <w:t xml:space="preserve"> themes: Aquatic </w:t>
      </w:r>
      <w:r w:rsidR="005713DC">
        <w:rPr>
          <w:rFonts w:asciiTheme="minorHAnsi" w:hAnsiTheme="minorHAnsi"/>
          <w:sz w:val="24"/>
          <w:szCs w:val="24"/>
        </w:rPr>
        <w:t>A</w:t>
      </w:r>
      <w:r w:rsidRPr="00474171">
        <w:rPr>
          <w:rFonts w:asciiTheme="minorHAnsi" w:hAnsiTheme="minorHAnsi"/>
          <w:sz w:val="24"/>
          <w:szCs w:val="24"/>
        </w:rPr>
        <w:t xml:space="preserve">nimal </w:t>
      </w:r>
      <w:r w:rsidR="005713DC">
        <w:rPr>
          <w:rFonts w:asciiTheme="minorHAnsi" w:hAnsiTheme="minorHAnsi"/>
          <w:sz w:val="24"/>
          <w:szCs w:val="24"/>
        </w:rPr>
        <w:t>H</w:t>
      </w:r>
      <w:r w:rsidRPr="00474171">
        <w:rPr>
          <w:rFonts w:asciiTheme="minorHAnsi" w:hAnsiTheme="minorHAnsi"/>
          <w:sz w:val="24"/>
          <w:szCs w:val="24"/>
        </w:rPr>
        <w:t xml:space="preserve">ealth, Aquatic </w:t>
      </w:r>
      <w:r w:rsidR="005713DC">
        <w:rPr>
          <w:rFonts w:asciiTheme="minorHAnsi" w:hAnsiTheme="minorHAnsi"/>
          <w:sz w:val="24"/>
          <w:szCs w:val="24"/>
        </w:rPr>
        <w:t>F</w:t>
      </w:r>
      <w:r w:rsidRPr="00474171">
        <w:rPr>
          <w:rFonts w:asciiTheme="minorHAnsi" w:hAnsiTheme="minorHAnsi"/>
          <w:sz w:val="24"/>
          <w:szCs w:val="24"/>
        </w:rPr>
        <w:t xml:space="preserve">ood </w:t>
      </w:r>
      <w:r w:rsidR="005713DC">
        <w:rPr>
          <w:rFonts w:asciiTheme="minorHAnsi" w:hAnsiTheme="minorHAnsi"/>
          <w:sz w:val="24"/>
          <w:szCs w:val="24"/>
        </w:rPr>
        <w:t>S</w:t>
      </w:r>
      <w:r w:rsidRPr="00474171">
        <w:rPr>
          <w:rFonts w:asciiTheme="minorHAnsi" w:hAnsiTheme="minorHAnsi"/>
          <w:sz w:val="24"/>
          <w:szCs w:val="24"/>
        </w:rPr>
        <w:t xml:space="preserve">afety, Sustainable </w:t>
      </w:r>
      <w:r w:rsidR="005713DC">
        <w:rPr>
          <w:rFonts w:asciiTheme="minorHAnsi" w:hAnsiTheme="minorHAnsi"/>
          <w:sz w:val="24"/>
          <w:szCs w:val="24"/>
        </w:rPr>
        <w:t>F</w:t>
      </w:r>
      <w:r w:rsidRPr="00474171">
        <w:rPr>
          <w:rFonts w:asciiTheme="minorHAnsi" w:hAnsiTheme="minorHAnsi"/>
          <w:sz w:val="24"/>
          <w:szCs w:val="24"/>
        </w:rPr>
        <w:t xml:space="preserve">isheries, </w:t>
      </w:r>
      <w:r w:rsidR="003B7D5B">
        <w:rPr>
          <w:rFonts w:asciiTheme="minorHAnsi" w:hAnsiTheme="minorHAnsi"/>
          <w:sz w:val="24"/>
          <w:szCs w:val="24"/>
        </w:rPr>
        <w:t xml:space="preserve">Ecosystem </w:t>
      </w:r>
      <w:r w:rsidR="005713DC">
        <w:rPr>
          <w:rFonts w:asciiTheme="minorHAnsi" w:hAnsiTheme="minorHAnsi"/>
          <w:sz w:val="24"/>
          <w:szCs w:val="24"/>
        </w:rPr>
        <w:t>C</w:t>
      </w:r>
      <w:r w:rsidR="003B7D5B">
        <w:rPr>
          <w:rFonts w:asciiTheme="minorHAnsi" w:hAnsiTheme="minorHAnsi"/>
          <w:sz w:val="24"/>
          <w:szCs w:val="24"/>
        </w:rPr>
        <w:t xml:space="preserve">hange, Innovative </w:t>
      </w:r>
      <w:r w:rsidR="005713DC">
        <w:rPr>
          <w:rFonts w:asciiTheme="minorHAnsi" w:hAnsiTheme="minorHAnsi"/>
          <w:sz w:val="24"/>
          <w:szCs w:val="24"/>
        </w:rPr>
        <w:t>M</w:t>
      </w:r>
      <w:r w:rsidR="003B7D5B">
        <w:rPr>
          <w:rFonts w:asciiTheme="minorHAnsi" w:hAnsiTheme="minorHAnsi"/>
          <w:sz w:val="24"/>
          <w:szCs w:val="24"/>
        </w:rPr>
        <w:t>onitoring and</w:t>
      </w:r>
      <w:r w:rsidRPr="00474171">
        <w:rPr>
          <w:rFonts w:asciiTheme="minorHAnsi" w:hAnsiTheme="minorHAnsi"/>
          <w:sz w:val="24"/>
          <w:szCs w:val="24"/>
        </w:rPr>
        <w:t xml:space="preserve"> Forecas</w:t>
      </w:r>
      <w:r w:rsidR="003B7D5B">
        <w:rPr>
          <w:rFonts w:asciiTheme="minorHAnsi" w:hAnsiTheme="minorHAnsi"/>
          <w:sz w:val="24"/>
          <w:szCs w:val="24"/>
        </w:rPr>
        <w:t xml:space="preserve">ting </w:t>
      </w:r>
      <w:r w:rsidR="005713DC">
        <w:rPr>
          <w:rFonts w:asciiTheme="minorHAnsi" w:hAnsiTheme="minorHAnsi"/>
          <w:sz w:val="24"/>
          <w:szCs w:val="24"/>
        </w:rPr>
        <w:t>C</w:t>
      </w:r>
      <w:r w:rsidR="003B7D5B">
        <w:rPr>
          <w:rFonts w:asciiTheme="minorHAnsi" w:hAnsiTheme="minorHAnsi"/>
          <w:sz w:val="24"/>
          <w:szCs w:val="24"/>
        </w:rPr>
        <w:t>hange</w:t>
      </w:r>
      <w:r w:rsidRPr="00474171">
        <w:rPr>
          <w:rFonts w:asciiTheme="minorHAnsi" w:hAnsiTheme="minorHAnsi"/>
          <w:sz w:val="24"/>
          <w:szCs w:val="24"/>
        </w:rPr>
        <w:t xml:space="preserve">. Overall, we concluded that </w:t>
      </w:r>
      <w:r w:rsidR="008C7A9D" w:rsidRPr="00474171">
        <w:rPr>
          <w:rFonts w:asciiTheme="minorHAnsi" w:hAnsiTheme="minorHAnsi"/>
          <w:sz w:val="24"/>
          <w:szCs w:val="24"/>
        </w:rPr>
        <w:t>Cefas’</w:t>
      </w:r>
      <w:r w:rsidRPr="00474171">
        <w:rPr>
          <w:rFonts w:asciiTheme="minorHAnsi" w:hAnsiTheme="minorHAnsi"/>
          <w:sz w:val="24"/>
          <w:szCs w:val="24"/>
        </w:rPr>
        <w:t xml:space="preserve"> science is of high quality and impact, delivering</w:t>
      </w:r>
      <w:r w:rsidR="00D91721" w:rsidRPr="00474171">
        <w:rPr>
          <w:rFonts w:asciiTheme="minorHAnsi" w:hAnsiTheme="minorHAnsi"/>
          <w:sz w:val="24"/>
          <w:szCs w:val="24"/>
        </w:rPr>
        <w:t xml:space="preserve"> </w:t>
      </w:r>
      <w:r w:rsidRPr="00474171">
        <w:rPr>
          <w:rFonts w:asciiTheme="minorHAnsi" w:hAnsiTheme="minorHAnsi"/>
          <w:sz w:val="24"/>
          <w:szCs w:val="24"/>
        </w:rPr>
        <w:t>essential statutory monitoring and inspection services, information and a</w:t>
      </w:r>
      <w:r w:rsidR="00D91721" w:rsidRPr="00474171">
        <w:rPr>
          <w:rFonts w:asciiTheme="minorHAnsi" w:hAnsiTheme="minorHAnsi"/>
          <w:sz w:val="24"/>
          <w:szCs w:val="24"/>
        </w:rPr>
        <w:t>dvice together with national emergency response capability. In addition, Cefas supports its researchers to deliver fundamental and applied scientific research to underpin its wider activities.</w:t>
      </w:r>
    </w:p>
    <w:p w14:paraId="691D03A9" w14:textId="5E874808" w:rsidR="00D91721" w:rsidRPr="00474171" w:rsidRDefault="009D5026" w:rsidP="00B63989">
      <w:pPr>
        <w:pStyle w:val="ListParagraph"/>
        <w:numPr>
          <w:ilvl w:val="0"/>
          <w:numId w:val="14"/>
        </w:numPr>
        <w:spacing w:after="120"/>
        <w:ind w:left="284" w:hanging="284"/>
        <w:contextualSpacing w:val="0"/>
        <w:jc w:val="both"/>
        <w:rPr>
          <w:rFonts w:asciiTheme="minorHAnsi" w:hAnsiTheme="minorHAnsi"/>
          <w:sz w:val="24"/>
          <w:szCs w:val="24"/>
        </w:rPr>
      </w:pPr>
      <w:r>
        <w:rPr>
          <w:rFonts w:asciiTheme="minorHAnsi" w:hAnsiTheme="minorHAnsi"/>
          <w:sz w:val="24"/>
          <w:szCs w:val="24"/>
        </w:rPr>
        <w:t>T</w:t>
      </w:r>
      <w:r w:rsidRPr="00474171">
        <w:rPr>
          <w:rFonts w:asciiTheme="minorHAnsi" w:hAnsiTheme="minorHAnsi"/>
          <w:sz w:val="24"/>
          <w:szCs w:val="24"/>
        </w:rPr>
        <w:t>he</w:t>
      </w:r>
      <w:r>
        <w:rPr>
          <w:rFonts w:asciiTheme="minorHAnsi" w:hAnsiTheme="minorHAnsi"/>
          <w:sz w:val="24"/>
          <w:szCs w:val="24"/>
        </w:rPr>
        <w:t xml:space="preserve"> Review</w:t>
      </w:r>
      <w:r w:rsidRPr="00474171">
        <w:rPr>
          <w:rFonts w:asciiTheme="minorHAnsi" w:hAnsiTheme="minorHAnsi"/>
          <w:sz w:val="24"/>
          <w:szCs w:val="24"/>
        </w:rPr>
        <w:t xml:space="preserve"> Panel was impressed by the resilience of Cefas and its staff, and the extent to which the organisation has embraced change whilst maintaining science outputs and quality</w:t>
      </w:r>
      <w:r w:rsidR="005713DC">
        <w:rPr>
          <w:rFonts w:asciiTheme="minorHAnsi" w:hAnsiTheme="minorHAnsi"/>
          <w:sz w:val="24"/>
          <w:szCs w:val="24"/>
        </w:rPr>
        <w:t>,</w:t>
      </w:r>
      <w:r w:rsidRPr="00474171">
        <w:rPr>
          <w:rFonts w:asciiTheme="minorHAnsi" w:hAnsiTheme="minorHAnsi"/>
          <w:sz w:val="24"/>
          <w:szCs w:val="24"/>
        </w:rPr>
        <w:t xml:space="preserve"> </w:t>
      </w:r>
      <w:r>
        <w:rPr>
          <w:rFonts w:asciiTheme="minorHAnsi" w:hAnsiTheme="minorHAnsi"/>
          <w:sz w:val="24"/>
          <w:szCs w:val="24"/>
        </w:rPr>
        <w:t>g</w:t>
      </w:r>
      <w:r w:rsidRPr="00474171">
        <w:rPr>
          <w:rFonts w:asciiTheme="minorHAnsi" w:hAnsiTheme="minorHAnsi"/>
          <w:sz w:val="24"/>
          <w:szCs w:val="24"/>
        </w:rPr>
        <w:t xml:space="preserve">iven </w:t>
      </w:r>
      <w:r w:rsidR="00D91721" w:rsidRPr="00474171">
        <w:rPr>
          <w:rFonts w:asciiTheme="minorHAnsi" w:hAnsiTheme="minorHAnsi"/>
          <w:sz w:val="24"/>
          <w:szCs w:val="24"/>
        </w:rPr>
        <w:t>the continuing and wide</w:t>
      </w:r>
      <w:r w:rsidR="001D5FCA">
        <w:rPr>
          <w:rFonts w:asciiTheme="minorHAnsi" w:hAnsiTheme="minorHAnsi"/>
          <w:sz w:val="24"/>
          <w:szCs w:val="24"/>
        </w:rPr>
        <w:t>-</w:t>
      </w:r>
      <w:r w:rsidR="00D91721" w:rsidRPr="00474171">
        <w:rPr>
          <w:rFonts w:asciiTheme="minorHAnsi" w:hAnsiTheme="minorHAnsi"/>
          <w:sz w:val="24"/>
          <w:szCs w:val="24"/>
        </w:rPr>
        <w:t xml:space="preserve">ranging changes over the last five years in terms of </w:t>
      </w:r>
      <w:r w:rsidR="00F57710" w:rsidRPr="00474171">
        <w:rPr>
          <w:rFonts w:asciiTheme="minorHAnsi" w:hAnsiTheme="minorHAnsi"/>
          <w:sz w:val="24"/>
          <w:szCs w:val="24"/>
        </w:rPr>
        <w:t xml:space="preserve">the policy environment, </w:t>
      </w:r>
      <w:r w:rsidR="00D91721" w:rsidRPr="00474171">
        <w:rPr>
          <w:rFonts w:asciiTheme="minorHAnsi" w:hAnsiTheme="minorHAnsi"/>
          <w:sz w:val="24"/>
          <w:szCs w:val="24"/>
        </w:rPr>
        <w:t xml:space="preserve">funding, staff numbers, management organisation, infrastructure and </w:t>
      </w:r>
      <w:r w:rsidR="00F57710" w:rsidRPr="00474171">
        <w:rPr>
          <w:rFonts w:asciiTheme="minorHAnsi" w:hAnsiTheme="minorHAnsi"/>
          <w:sz w:val="24"/>
          <w:szCs w:val="24"/>
        </w:rPr>
        <w:t>the internationalisation of Cefas</w:t>
      </w:r>
      <w:r w:rsidR="00BE4715" w:rsidRPr="00474171">
        <w:rPr>
          <w:rFonts w:asciiTheme="minorHAnsi" w:hAnsiTheme="minorHAnsi"/>
          <w:sz w:val="24"/>
          <w:szCs w:val="24"/>
        </w:rPr>
        <w:t>.</w:t>
      </w:r>
    </w:p>
    <w:p w14:paraId="30619109" w14:textId="63B9A239" w:rsidR="008D0DAB" w:rsidRPr="00474171" w:rsidRDefault="00D91721" w:rsidP="00B63989">
      <w:pPr>
        <w:pStyle w:val="ListParagraph"/>
        <w:numPr>
          <w:ilvl w:val="0"/>
          <w:numId w:val="14"/>
        </w:numPr>
        <w:spacing w:after="120"/>
        <w:ind w:left="284" w:hanging="284"/>
        <w:contextualSpacing w:val="0"/>
        <w:jc w:val="both"/>
        <w:rPr>
          <w:rFonts w:asciiTheme="minorHAnsi" w:hAnsiTheme="minorHAnsi"/>
          <w:b/>
          <w:sz w:val="24"/>
          <w:szCs w:val="24"/>
        </w:rPr>
      </w:pPr>
      <w:r w:rsidRPr="00474171">
        <w:rPr>
          <w:rFonts w:asciiTheme="minorHAnsi" w:hAnsiTheme="minorHAnsi"/>
          <w:b/>
          <w:sz w:val="24"/>
          <w:szCs w:val="24"/>
        </w:rPr>
        <w:t>Sustainability.</w:t>
      </w:r>
      <w:r w:rsidR="00F57710" w:rsidRPr="00474171">
        <w:rPr>
          <w:rFonts w:asciiTheme="minorHAnsi" w:hAnsiTheme="minorHAnsi"/>
          <w:b/>
          <w:sz w:val="24"/>
          <w:szCs w:val="24"/>
        </w:rPr>
        <w:t xml:space="preserve"> </w:t>
      </w:r>
      <w:r w:rsidR="004077A0" w:rsidRPr="00474171">
        <w:rPr>
          <w:rFonts w:asciiTheme="minorHAnsi" w:hAnsiTheme="minorHAnsi" w:cs="Arial"/>
          <w:sz w:val="24"/>
          <w:szCs w:val="24"/>
        </w:rPr>
        <w:t xml:space="preserve">Cefas has, over the last few years, developed a successful working model that centres on government and government-to-government research, advisory tasks and monitoring needs. Cefas’ support from and interactions with core Defra lie at the heart of this successful structure. Staff numbers have increased, </w:t>
      </w:r>
      <w:r w:rsidR="00AD05A3">
        <w:rPr>
          <w:rFonts w:asciiTheme="minorHAnsi" w:hAnsiTheme="minorHAnsi" w:cs="Arial"/>
          <w:sz w:val="24"/>
          <w:szCs w:val="24"/>
        </w:rPr>
        <w:t>S</w:t>
      </w:r>
      <w:r w:rsidR="00AD05A3" w:rsidRPr="00474171">
        <w:rPr>
          <w:rFonts w:asciiTheme="minorHAnsi" w:hAnsiTheme="minorHAnsi" w:cs="Arial"/>
          <w:sz w:val="24"/>
          <w:szCs w:val="24"/>
        </w:rPr>
        <w:t xml:space="preserve">eedcorn </w:t>
      </w:r>
      <w:r w:rsidR="004077A0" w:rsidRPr="00474171">
        <w:rPr>
          <w:rFonts w:asciiTheme="minorHAnsi" w:hAnsiTheme="minorHAnsi" w:cs="Arial"/>
          <w:sz w:val="24"/>
          <w:szCs w:val="24"/>
        </w:rPr>
        <w:t xml:space="preserve">investment is highly effective and research infrastructure is effectively maintained and developed. </w:t>
      </w:r>
      <w:r w:rsidR="00545747">
        <w:rPr>
          <w:rFonts w:asciiTheme="minorHAnsi" w:hAnsiTheme="minorHAnsi" w:cs="Arial"/>
          <w:sz w:val="24"/>
          <w:szCs w:val="24"/>
        </w:rPr>
        <w:t>The successes, both in terms of income and the international remit of the organisation, together with EU exit are placing Cefas under a range of pressures that need to be addressed going forward if science quality is to be maintained and enhanced.</w:t>
      </w:r>
    </w:p>
    <w:p w14:paraId="19429696" w14:textId="147FD395" w:rsidR="00D91721" w:rsidRPr="00474171" w:rsidRDefault="004077A0" w:rsidP="00B63989">
      <w:pPr>
        <w:pStyle w:val="ListParagraph"/>
        <w:numPr>
          <w:ilvl w:val="0"/>
          <w:numId w:val="14"/>
        </w:numPr>
        <w:spacing w:after="120"/>
        <w:ind w:left="284" w:hanging="284"/>
        <w:contextualSpacing w:val="0"/>
        <w:jc w:val="both"/>
        <w:rPr>
          <w:rFonts w:asciiTheme="minorHAnsi" w:hAnsiTheme="minorHAnsi"/>
          <w:b/>
          <w:sz w:val="24"/>
          <w:szCs w:val="24"/>
        </w:rPr>
      </w:pPr>
      <w:r w:rsidRPr="00474171">
        <w:rPr>
          <w:rFonts w:asciiTheme="minorHAnsi" w:hAnsiTheme="minorHAnsi"/>
          <w:b/>
          <w:sz w:val="24"/>
          <w:szCs w:val="24"/>
        </w:rPr>
        <w:t>Capabilities</w:t>
      </w:r>
      <w:r w:rsidR="00D91721" w:rsidRPr="00474171">
        <w:rPr>
          <w:rFonts w:asciiTheme="minorHAnsi" w:hAnsiTheme="minorHAnsi"/>
          <w:b/>
          <w:sz w:val="24"/>
          <w:szCs w:val="24"/>
        </w:rPr>
        <w:t>.</w:t>
      </w:r>
      <w:r w:rsidR="00545747">
        <w:rPr>
          <w:rFonts w:asciiTheme="minorHAnsi" w:hAnsiTheme="minorHAnsi"/>
          <w:b/>
          <w:sz w:val="24"/>
          <w:szCs w:val="24"/>
        </w:rPr>
        <w:t xml:space="preserve"> </w:t>
      </w:r>
      <w:r w:rsidR="006210F1" w:rsidRPr="00474171">
        <w:rPr>
          <w:rFonts w:asciiTheme="minorHAnsi" w:hAnsiTheme="minorHAnsi" w:cs="Arial"/>
          <w:sz w:val="24"/>
          <w:szCs w:val="24"/>
        </w:rPr>
        <w:t xml:space="preserve">Cefas continues to have the capabilities to meet the needs of its core customers, whilst expanding its </w:t>
      </w:r>
      <w:r w:rsidR="009B3A61">
        <w:rPr>
          <w:rFonts w:asciiTheme="minorHAnsi" w:hAnsiTheme="minorHAnsi" w:cs="Arial"/>
          <w:sz w:val="24"/>
          <w:szCs w:val="24"/>
        </w:rPr>
        <w:t>co-operation</w:t>
      </w:r>
      <w:r w:rsidR="006210F1" w:rsidRPr="00474171">
        <w:rPr>
          <w:rFonts w:asciiTheme="minorHAnsi" w:hAnsiTheme="minorHAnsi" w:cs="Arial"/>
          <w:sz w:val="24"/>
          <w:szCs w:val="24"/>
        </w:rPr>
        <w:t xml:space="preserve"> and capabilities, especially in the areas of environmental monitoring tec</w:t>
      </w:r>
      <w:r w:rsidR="00545747">
        <w:rPr>
          <w:rFonts w:asciiTheme="minorHAnsi" w:hAnsiTheme="minorHAnsi" w:cs="Arial"/>
          <w:sz w:val="24"/>
          <w:szCs w:val="24"/>
        </w:rPr>
        <w:t>hnology, eDNA and data. H</w:t>
      </w:r>
      <w:r w:rsidR="006210F1" w:rsidRPr="00474171">
        <w:rPr>
          <w:rFonts w:asciiTheme="minorHAnsi" w:hAnsiTheme="minorHAnsi" w:cs="Arial"/>
          <w:sz w:val="24"/>
          <w:szCs w:val="24"/>
        </w:rPr>
        <w:t xml:space="preserve">aving </w:t>
      </w:r>
      <w:r w:rsidR="009D5026">
        <w:rPr>
          <w:rFonts w:asciiTheme="minorHAnsi" w:hAnsiTheme="minorHAnsi" w:cs="Arial"/>
          <w:sz w:val="24"/>
          <w:szCs w:val="24"/>
        </w:rPr>
        <w:t xml:space="preserve">already </w:t>
      </w:r>
      <w:r w:rsidR="006210F1" w:rsidRPr="00474171">
        <w:rPr>
          <w:rFonts w:asciiTheme="minorHAnsi" w:hAnsiTheme="minorHAnsi" w:cs="Arial"/>
          <w:sz w:val="24"/>
          <w:szCs w:val="24"/>
        </w:rPr>
        <w:t>made substantial amounts of data available, substantially more could be done in this increasingly data</w:t>
      </w:r>
      <w:r w:rsidR="009D5026">
        <w:rPr>
          <w:rFonts w:asciiTheme="minorHAnsi" w:hAnsiTheme="minorHAnsi" w:cs="Arial"/>
          <w:sz w:val="24"/>
          <w:szCs w:val="24"/>
        </w:rPr>
        <w:t>-</w:t>
      </w:r>
      <w:r w:rsidR="006210F1" w:rsidRPr="00474171">
        <w:rPr>
          <w:rFonts w:asciiTheme="minorHAnsi" w:hAnsiTheme="minorHAnsi" w:cs="Arial"/>
          <w:sz w:val="24"/>
          <w:szCs w:val="24"/>
        </w:rPr>
        <w:t xml:space="preserve">driven world to exploit </w:t>
      </w:r>
      <w:r w:rsidR="000C3885" w:rsidRPr="00474171">
        <w:rPr>
          <w:rFonts w:asciiTheme="minorHAnsi" w:hAnsiTheme="minorHAnsi" w:cs="Arial"/>
          <w:sz w:val="24"/>
          <w:szCs w:val="24"/>
        </w:rPr>
        <w:t>th</w:t>
      </w:r>
      <w:r w:rsidR="000C3885">
        <w:rPr>
          <w:rFonts w:asciiTheme="minorHAnsi" w:hAnsiTheme="minorHAnsi" w:cs="Arial"/>
          <w:sz w:val="24"/>
          <w:szCs w:val="24"/>
        </w:rPr>
        <w:t>ose</w:t>
      </w:r>
      <w:r w:rsidR="000C3885" w:rsidRPr="00474171">
        <w:rPr>
          <w:rFonts w:asciiTheme="minorHAnsi" w:hAnsiTheme="minorHAnsi" w:cs="Arial"/>
          <w:sz w:val="24"/>
          <w:szCs w:val="24"/>
        </w:rPr>
        <w:t xml:space="preserve"> </w:t>
      </w:r>
      <w:r w:rsidR="006210F1" w:rsidRPr="00474171">
        <w:rPr>
          <w:rFonts w:asciiTheme="minorHAnsi" w:hAnsiTheme="minorHAnsi" w:cs="Arial"/>
          <w:sz w:val="24"/>
          <w:szCs w:val="24"/>
        </w:rPr>
        <w:t>data, deploy risk assessments and improve forecasting tec</w:t>
      </w:r>
      <w:r w:rsidR="00545747">
        <w:rPr>
          <w:rFonts w:asciiTheme="minorHAnsi" w:hAnsiTheme="minorHAnsi" w:cs="Arial"/>
          <w:sz w:val="24"/>
          <w:szCs w:val="24"/>
        </w:rPr>
        <w:t xml:space="preserve">hniques. It is timely to revisit the Cefas’ Science and Evidence Strategy to make sure it is fit for purpose in addressing new international priorities and </w:t>
      </w:r>
      <w:r w:rsidR="00552221">
        <w:rPr>
          <w:rFonts w:asciiTheme="minorHAnsi" w:hAnsiTheme="minorHAnsi" w:cs="Arial"/>
          <w:sz w:val="24"/>
          <w:szCs w:val="24"/>
        </w:rPr>
        <w:t xml:space="preserve">to prioritise </w:t>
      </w:r>
      <w:r w:rsidR="000C3885">
        <w:rPr>
          <w:rFonts w:asciiTheme="minorHAnsi" w:hAnsiTheme="minorHAnsi" w:cs="Arial"/>
          <w:sz w:val="24"/>
          <w:szCs w:val="24"/>
        </w:rPr>
        <w:t xml:space="preserve">Seedcorn </w:t>
      </w:r>
      <w:r w:rsidR="00552221">
        <w:rPr>
          <w:rFonts w:asciiTheme="minorHAnsi" w:hAnsiTheme="minorHAnsi" w:cs="Arial"/>
          <w:sz w:val="24"/>
          <w:szCs w:val="24"/>
        </w:rPr>
        <w:t>investments.</w:t>
      </w:r>
    </w:p>
    <w:p w14:paraId="6EF84C76" w14:textId="2BF9F0AC" w:rsidR="00D91721" w:rsidRPr="00474171" w:rsidRDefault="00D91721" w:rsidP="00B63989">
      <w:pPr>
        <w:pStyle w:val="ListParagraph"/>
        <w:numPr>
          <w:ilvl w:val="0"/>
          <w:numId w:val="14"/>
        </w:numPr>
        <w:spacing w:after="120"/>
        <w:ind w:left="284" w:hanging="284"/>
        <w:contextualSpacing w:val="0"/>
        <w:jc w:val="both"/>
        <w:rPr>
          <w:rFonts w:asciiTheme="minorHAnsi" w:hAnsiTheme="minorHAnsi"/>
          <w:b/>
          <w:sz w:val="24"/>
          <w:szCs w:val="24"/>
        </w:rPr>
      </w:pPr>
      <w:r w:rsidRPr="00474171">
        <w:rPr>
          <w:rFonts w:asciiTheme="minorHAnsi" w:hAnsiTheme="minorHAnsi"/>
          <w:b/>
          <w:sz w:val="24"/>
          <w:szCs w:val="24"/>
        </w:rPr>
        <w:t>Quality</w:t>
      </w:r>
      <w:r w:rsidR="002805AD" w:rsidRPr="00474171">
        <w:rPr>
          <w:rFonts w:asciiTheme="minorHAnsi" w:hAnsiTheme="minorHAnsi"/>
          <w:b/>
          <w:sz w:val="24"/>
          <w:szCs w:val="24"/>
        </w:rPr>
        <w:t xml:space="preserve"> Assurance</w:t>
      </w:r>
      <w:r w:rsidRPr="00474171">
        <w:rPr>
          <w:rFonts w:asciiTheme="minorHAnsi" w:hAnsiTheme="minorHAnsi"/>
          <w:b/>
          <w:sz w:val="24"/>
          <w:szCs w:val="24"/>
        </w:rPr>
        <w:t>.</w:t>
      </w:r>
      <w:r w:rsidR="00552221">
        <w:rPr>
          <w:rFonts w:asciiTheme="minorHAnsi" w:hAnsiTheme="minorHAnsi"/>
          <w:b/>
          <w:sz w:val="24"/>
          <w:szCs w:val="24"/>
        </w:rPr>
        <w:t xml:space="preserve"> </w:t>
      </w:r>
      <w:r w:rsidR="006210F1" w:rsidRPr="00474171">
        <w:rPr>
          <w:rFonts w:asciiTheme="minorHAnsi" w:hAnsiTheme="minorHAnsi" w:cs="Arial"/>
          <w:sz w:val="24"/>
          <w:szCs w:val="24"/>
        </w:rPr>
        <w:t>Cefas’ science activities reflect current science thinking with international leadership in several areas. Feedback indicates that these activities are appropriate to meeting the needs of business and especially government. The quantity and quality of Cefas science outputs is good, but more needs to be done to encourage science outputs through more flexible time management, and more to encourage quality through mentoring and narrative development.</w:t>
      </w:r>
    </w:p>
    <w:p w14:paraId="0904F410" w14:textId="77777777" w:rsidR="00B63989" w:rsidRPr="00B63989" w:rsidRDefault="002805AD" w:rsidP="00B63989">
      <w:pPr>
        <w:pStyle w:val="ListParagraph"/>
        <w:numPr>
          <w:ilvl w:val="0"/>
          <w:numId w:val="14"/>
        </w:numPr>
        <w:spacing w:after="120"/>
        <w:ind w:left="284" w:hanging="284"/>
        <w:contextualSpacing w:val="0"/>
        <w:jc w:val="both"/>
        <w:rPr>
          <w:rFonts w:asciiTheme="minorHAnsi" w:hAnsiTheme="minorHAnsi"/>
          <w:sz w:val="24"/>
          <w:szCs w:val="24"/>
        </w:rPr>
      </w:pPr>
      <w:r w:rsidRPr="00474171">
        <w:rPr>
          <w:rFonts w:asciiTheme="minorHAnsi" w:hAnsiTheme="minorHAnsi"/>
          <w:b/>
          <w:sz w:val="24"/>
          <w:szCs w:val="24"/>
        </w:rPr>
        <w:t xml:space="preserve">Use and </w:t>
      </w:r>
      <w:r w:rsidR="0010522F">
        <w:rPr>
          <w:rFonts w:asciiTheme="minorHAnsi" w:hAnsiTheme="minorHAnsi"/>
          <w:b/>
          <w:sz w:val="24"/>
          <w:szCs w:val="24"/>
        </w:rPr>
        <w:t>Impact.</w:t>
      </w:r>
      <w:r w:rsidR="006210F1" w:rsidRPr="00474171">
        <w:rPr>
          <w:rFonts w:asciiTheme="minorHAnsi" w:hAnsiTheme="minorHAnsi" w:cs="Arial"/>
          <w:sz w:val="24"/>
          <w:szCs w:val="24"/>
        </w:rPr>
        <w:t xml:space="preserve"> The </w:t>
      </w:r>
      <w:r w:rsidR="0010522F">
        <w:rPr>
          <w:rFonts w:asciiTheme="minorHAnsi" w:hAnsiTheme="minorHAnsi" w:cs="Arial"/>
          <w:sz w:val="24"/>
          <w:szCs w:val="24"/>
        </w:rPr>
        <w:t xml:space="preserve">Review </w:t>
      </w:r>
      <w:r w:rsidR="006210F1" w:rsidRPr="00474171">
        <w:rPr>
          <w:rFonts w:asciiTheme="minorHAnsi" w:hAnsiTheme="minorHAnsi" w:cs="Arial"/>
          <w:sz w:val="24"/>
          <w:szCs w:val="24"/>
        </w:rPr>
        <w:t xml:space="preserve">Panel identified a range of science highlights and welcomed the case studies and presentations on the site visits, which provide clear evidence of impact of Cefas’ science in a range of areas. </w:t>
      </w:r>
    </w:p>
    <w:p w14:paraId="7B39A0D2" w14:textId="6F076044" w:rsidR="00D91721" w:rsidRPr="00C64EB5" w:rsidRDefault="006210F1" w:rsidP="00B63989">
      <w:pPr>
        <w:pStyle w:val="ListParagraph"/>
        <w:spacing w:after="120"/>
        <w:ind w:left="284"/>
        <w:contextualSpacing w:val="0"/>
        <w:jc w:val="both"/>
        <w:rPr>
          <w:rFonts w:asciiTheme="minorHAnsi" w:hAnsiTheme="minorHAnsi"/>
          <w:sz w:val="24"/>
          <w:szCs w:val="24"/>
        </w:rPr>
      </w:pPr>
      <w:r w:rsidRPr="00474171">
        <w:rPr>
          <w:rFonts w:asciiTheme="minorHAnsi" w:hAnsiTheme="minorHAnsi" w:cs="Arial"/>
          <w:sz w:val="24"/>
          <w:szCs w:val="24"/>
        </w:rPr>
        <w:t xml:space="preserve">There is a clear impact of Cefas science on policy development and implementation, which is becoming increasingly global in its context. However, in the context of EU exit, a </w:t>
      </w:r>
      <w:r w:rsidRPr="00474171">
        <w:rPr>
          <w:rFonts w:asciiTheme="minorHAnsi" w:hAnsiTheme="minorHAnsi" w:cs="Arial"/>
          <w:sz w:val="24"/>
          <w:szCs w:val="24"/>
        </w:rPr>
        <w:lastRenderedPageBreak/>
        <w:t>continued national focus is required as well, and this was e</w:t>
      </w:r>
      <w:r w:rsidR="005713DC">
        <w:rPr>
          <w:rFonts w:asciiTheme="minorHAnsi" w:hAnsiTheme="minorHAnsi" w:cs="Arial"/>
          <w:sz w:val="24"/>
          <w:szCs w:val="24"/>
        </w:rPr>
        <w:t>vident</w:t>
      </w:r>
      <w:r w:rsidRPr="00474171">
        <w:rPr>
          <w:rFonts w:asciiTheme="minorHAnsi" w:hAnsiTheme="minorHAnsi" w:cs="Arial"/>
          <w:sz w:val="24"/>
          <w:szCs w:val="24"/>
        </w:rPr>
        <w:t xml:space="preserve"> from the case studies and the site visits. Cefas’ collaboration with other organisations is well received. The developing university partnerships should, with careful stewardship, significantly enhance the quality and </w:t>
      </w:r>
      <w:r w:rsidRPr="00C64EB5">
        <w:rPr>
          <w:rFonts w:asciiTheme="minorHAnsi" w:hAnsiTheme="minorHAnsi" w:cs="Arial"/>
          <w:sz w:val="24"/>
          <w:szCs w:val="24"/>
        </w:rPr>
        <w:t>quantity of Cefas science. Recommendations are made into how Cefas might further improve its science, surveillance and monitoring, use of data, reporting and publications.</w:t>
      </w:r>
    </w:p>
    <w:p w14:paraId="2060CE33" w14:textId="5830CB93" w:rsidR="006210F1" w:rsidRPr="00474171" w:rsidRDefault="006210F1" w:rsidP="00B63989">
      <w:pPr>
        <w:pStyle w:val="ListParagraph"/>
        <w:numPr>
          <w:ilvl w:val="0"/>
          <w:numId w:val="14"/>
        </w:numPr>
        <w:spacing w:after="120"/>
        <w:ind w:left="284" w:hanging="284"/>
        <w:contextualSpacing w:val="0"/>
        <w:jc w:val="both"/>
        <w:rPr>
          <w:rFonts w:asciiTheme="minorHAnsi" w:hAnsiTheme="minorHAnsi"/>
          <w:b/>
          <w:sz w:val="24"/>
          <w:szCs w:val="24"/>
        </w:rPr>
      </w:pPr>
      <w:r w:rsidRPr="00C64EB5">
        <w:rPr>
          <w:rFonts w:asciiTheme="minorHAnsi" w:hAnsiTheme="minorHAnsi" w:cs="Arial"/>
          <w:sz w:val="24"/>
          <w:szCs w:val="24"/>
        </w:rPr>
        <w:t>The</w:t>
      </w:r>
      <w:r w:rsidRPr="00474171">
        <w:rPr>
          <w:rFonts w:asciiTheme="minorHAnsi" w:hAnsiTheme="minorHAnsi" w:cs="Arial"/>
          <w:sz w:val="24"/>
          <w:szCs w:val="24"/>
        </w:rPr>
        <w:t xml:space="preserve"> Review Panel was impressed by the measures that </w:t>
      </w:r>
      <w:r>
        <w:rPr>
          <w:rFonts w:asciiTheme="minorHAnsi" w:hAnsiTheme="minorHAnsi" w:cs="Arial"/>
          <w:sz w:val="24"/>
          <w:szCs w:val="24"/>
        </w:rPr>
        <w:t>had</w:t>
      </w:r>
      <w:r w:rsidRPr="00474171">
        <w:rPr>
          <w:rFonts w:asciiTheme="minorHAnsi" w:hAnsiTheme="minorHAnsi" w:cs="Arial"/>
          <w:sz w:val="24"/>
          <w:szCs w:val="24"/>
        </w:rPr>
        <w:t xml:space="preserve"> been put in place</w:t>
      </w:r>
      <w:r w:rsidR="00C64EB5">
        <w:rPr>
          <w:rFonts w:asciiTheme="minorHAnsi" w:hAnsiTheme="minorHAnsi" w:cs="Arial"/>
          <w:sz w:val="24"/>
          <w:szCs w:val="24"/>
        </w:rPr>
        <w:t xml:space="preserve"> by Cefas</w:t>
      </w:r>
      <w:r w:rsidRPr="00474171">
        <w:rPr>
          <w:rFonts w:asciiTheme="minorHAnsi" w:hAnsiTheme="minorHAnsi" w:cs="Arial"/>
          <w:sz w:val="24"/>
          <w:szCs w:val="24"/>
        </w:rPr>
        <w:t xml:space="preserve"> since the 2012 review to ensure the sustainability, relevance, quality and impact of its evidence activities.</w:t>
      </w:r>
      <w:r>
        <w:rPr>
          <w:rFonts w:asciiTheme="minorHAnsi" w:hAnsiTheme="minorHAnsi" w:cs="Arial"/>
          <w:sz w:val="24"/>
          <w:szCs w:val="24"/>
        </w:rPr>
        <w:t xml:space="preserve"> </w:t>
      </w:r>
      <w:r w:rsidR="00C64EB5">
        <w:rPr>
          <w:rFonts w:asciiTheme="minorHAnsi" w:hAnsiTheme="minorHAnsi" w:cs="Arial"/>
          <w:sz w:val="24"/>
          <w:szCs w:val="24"/>
        </w:rPr>
        <w:t>A number of these measures are further addressed in the current Recommendations.</w:t>
      </w:r>
    </w:p>
    <w:p w14:paraId="1279F78A" w14:textId="7E7485CA" w:rsidR="00F0331E" w:rsidRPr="00474171" w:rsidRDefault="00F0331E" w:rsidP="00B63989">
      <w:pPr>
        <w:pStyle w:val="ListParagraph"/>
        <w:numPr>
          <w:ilvl w:val="0"/>
          <w:numId w:val="14"/>
        </w:numPr>
        <w:spacing w:after="120"/>
        <w:ind w:left="284" w:hanging="284"/>
        <w:contextualSpacing w:val="0"/>
        <w:jc w:val="both"/>
        <w:rPr>
          <w:rFonts w:asciiTheme="minorHAnsi" w:hAnsiTheme="minorHAnsi"/>
          <w:sz w:val="24"/>
          <w:szCs w:val="24"/>
        </w:rPr>
      </w:pPr>
      <w:r w:rsidRPr="00474171">
        <w:rPr>
          <w:rFonts w:asciiTheme="minorHAnsi" w:hAnsiTheme="minorHAnsi"/>
          <w:sz w:val="24"/>
          <w:szCs w:val="24"/>
        </w:rPr>
        <w:t xml:space="preserve">The </w:t>
      </w:r>
      <w:r w:rsidR="009D5026">
        <w:rPr>
          <w:rFonts w:asciiTheme="minorHAnsi" w:hAnsiTheme="minorHAnsi"/>
          <w:sz w:val="24"/>
          <w:szCs w:val="24"/>
        </w:rPr>
        <w:t xml:space="preserve">Review </w:t>
      </w:r>
      <w:r w:rsidRPr="00474171">
        <w:rPr>
          <w:rFonts w:asciiTheme="minorHAnsi" w:hAnsiTheme="minorHAnsi"/>
          <w:sz w:val="24"/>
          <w:szCs w:val="24"/>
        </w:rPr>
        <w:t xml:space="preserve">Panel makes a number of general recommendations within the report to Cefas that are listed below. In addition, we make note of a number of </w:t>
      </w:r>
      <w:r w:rsidR="000C3885">
        <w:rPr>
          <w:rFonts w:asciiTheme="minorHAnsi" w:hAnsiTheme="minorHAnsi"/>
          <w:b/>
          <w:sz w:val="24"/>
          <w:szCs w:val="24"/>
        </w:rPr>
        <w:t>i</w:t>
      </w:r>
      <w:r w:rsidRPr="00474171">
        <w:rPr>
          <w:rFonts w:asciiTheme="minorHAnsi" w:hAnsiTheme="minorHAnsi"/>
          <w:b/>
          <w:sz w:val="24"/>
          <w:szCs w:val="24"/>
        </w:rPr>
        <w:t>ssues requiring attention</w:t>
      </w:r>
      <w:r w:rsidRPr="00474171">
        <w:rPr>
          <w:rFonts w:asciiTheme="minorHAnsi" w:hAnsiTheme="minorHAnsi"/>
          <w:b/>
          <w:i/>
          <w:sz w:val="24"/>
          <w:szCs w:val="24"/>
        </w:rPr>
        <w:t xml:space="preserve"> </w:t>
      </w:r>
      <w:r w:rsidRPr="00474171">
        <w:rPr>
          <w:rFonts w:asciiTheme="minorHAnsi" w:hAnsiTheme="minorHAnsi"/>
          <w:sz w:val="24"/>
          <w:szCs w:val="24"/>
        </w:rPr>
        <w:t xml:space="preserve">in </w:t>
      </w:r>
      <w:r w:rsidRPr="00470018">
        <w:rPr>
          <w:rFonts w:asciiTheme="minorHAnsi" w:hAnsiTheme="minorHAnsi"/>
          <w:b/>
          <w:color w:val="1F3864" w:themeColor="accent1" w:themeShade="80"/>
          <w:sz w:val="24"/>
          <w:szCs w:val="24"/>
        </w:rPr>
        <w:t>Appendix F</w:t>
      </w:r>
      <w:r w:rsidRPr="00474171">
        <w:rPr>
          <w:rFonts w:asciiTheme="minorHAnsi" w:hAnsiTheme="minorHAnsi"/>
          <w:sz w:val="24"/>
          <w:szCs w:val="24"/>
        </w:rPr>
        <w:t xml:space="preserve">, which </w:t>
      </w:r>
      <w:r w:rsidR="001C2962" w:rsidRPr="00474171">
        <w:rPr>
          <w:rFonts w:asciiTheme="minorHAnsi" w:hAnsiTheme="minorHAnsi"/>
          <w:sz w:val="24"/>
          <w:szCs w:val="24"/>
        </w:rPr>
        <w:t>arose during</w:t>
      </w:r>
      <w:r w:rsidRPr="00474171">
        <w:rPr>
          <w:rFonts w:asciiTheme="minorHAnsi" w:hAnsiTheme="minorHAnsi"/>
          <w:sz w:val="24"/>
          <w:szCs w:val="24"/>
        </w:rPr>
        <w:t xml:space="preserve"> our meetings with the</w:t>
      </w:r>
      <w:r w:rsidR="001C2962" w:rsidRPr="00474171">
        <w:rPr>
          <w:rFonts w:asciiTheme="minorHAnsi" w:hAnsiTheme="minorHAnsi"/>
          <w:sz w:val="24"/>
          <w:szCs w:val="24"/>
        </w:rPr>
        <w:t xml:space="preserve"> individual</w:t>
      </w:r>
      <w:r w:rsidRPr="00474171">
        <w:rPr>
          <w:rFonts w:asciiTheme="minorHAnsi" w:hAnsiTheme="minorHAnsi"/>
          <w:sz w:val="24"/>
          <w:szCs w:val="24"/>
        </w:rPr>
        <w:t xml:space="preserve"> science themes. Some of these issues relate to the general recommendations, while others are more specific to the </w:t>
      </w:r>
      <w:r w:rsidR="00582443" w:rsidRPr="00474171">
        <w:rPr>
          <w:rFonts w:asciiTheme="minorHAnsi" w:hAnsiTheme="minorHAnsi"/>
          <w:sz w:val="24"/>
          <w:szCs w:val="24"/>
        </w:rPr>
        <w:t>themes.</w:t>
      </w:r>
    </w:p>
    <w:p w14:paraId="0F812C8B" w14:textId="77777777" w:rsidR="006210F1" w:rsidRDefault="006210F1" w:rsidP="00B63989">
      <w:pPr>
        <w:spacing w:after="120"/>
        <w:jc w:val="both"/>
        <w:rPr>
          <w:rFonts w:asciiTheme="minorHAnsi" w:hAnsiTheme="minorHAnsi" w:cs="Arial"/>
          <w:sz w:val="24"/>
          <w:szCs w:val="24"/>
        </w:rPr>
      </w:pPr>
    </w:p>
    <w:p w14:paraId="6FF9C23B" w14:textId="21A235DF" w:rsidR="00474171" w:rsidRDefault="00474171" w:rsidP="00B63989">
      <w:pPr>
        <w:spacing w:after="120"/>
        <w:jc w:val="both"/>
        <w:rPr>
          <w:rFonts w:asciiTheme="minorHAnsi" w:hAnsiTheme="minorHAnsi" w:cs="Arial"/>
          <w:sz w:val="24"/>
          <w:szCs w:val="24"/>
        </w:rPr>
      </w:pPr>
      <w:r w:rsidRPr="009A4E5C">
        <w:rPr>
          <w:rFonts w:asciiTheme="minorHAnsi" w:hAnsiTheme="minorHAnsi"/>
          <w:b/>
          <w:color w:val="1F3864" w:themeColor="accent1" w:themeShade="80"/>
          <w:sz w:val="24"/>
          <w:szCs w:val="24"/>
        </w:rPr>
        <w:t>Recommendation 1</w:t>
      </w:r>
      <w:r w:rsidRPr="00A90AE7">
        <w:rPr>
          <w:rFonts w:asciiTheme="minorHAnsi" w:hAnsiTheme="minorHAnsi"/>
          <w:color w:val="1F3864" w:themeColor="accent1" w:themeShade="80"/>
          <w:sz w:val="24"/>
          <w:szCs w:val="24"/>
        </w:rPr>
        <w:t>:</w:t>
      </w:r>
      <w:r w:rsidRPr="00474171">
        <w:rPr>
          <w:rFonts w:asciiTheme="minorHAnsi" w:hAnsiTheme="minorHAnsi"/>
          <w:sz w:val="24"/>
          <w:szCs w:val="24"/>
        </w:rPr>
        <w:t xml:space="preserve"> </w:t>
      </w:r>
      <w:r w:rsidRPr="00474171">
        <w:rPr>
          <w:rFonts w:asciiTheme="minorHAnsi" w:hAnsiTheme="minorHAnsi" w:cs="Arial"/>
          <w:sz w:val="24"/>
          <w:szCs w:val="24"/>
        </w:rPr>
        <w:t>We recommend that</w:t>
      </w:r>
      <w:r w:rsidR="009D1F1C">
        <w:rPr>
          <w:rFonts w:asciiTheme="minorHAnsi" w:hAnsiTheme="minorHAnsi" w:cs="Arial"/>
          <w:sz w:val="24"/>
          <w:szCs w:val="24"/>
        </w:rPr>
        <w:t xml:space="preserve"> </w:t>
      </w:r>
      <w:r w:rsidRPr="00474171">
        <w:rPr>
          <w:rFonts w:asciiTheme="minorHAnsi" w:hAnsiTheme="minorHAnsi" w:cs="Arial"/>
          <w:sz w:val="24"/>
          <w:szCs w:val="24"/>
        </w:rPr>
        <w:t>as a consequence of Cefas’ success in generating new, large international programmes</w:t>
      </w:r>
      <w:r w:rsidR="009D5026">
        <w:rPr>
          <w:rFonts w:asciiTheme="minorHAnsi" w:hAnsiTheme="minorHAnsi" w:cs="Arial"/>
          <w:sz w:val="24"/>
          <w:szCs w:val="24"/>
        </w:rPr>
        <w:t>,</w:t>
      </w:r>
      <w:r w:rsidRPr="00474171">
        <w:rPr>
          <w:rFonts w:asciiTheme="minorHAnsi" w:hAnsiTheme="minorHAnsi" w:cs="Arial"/>
          <w:sz w:val="24"/>
          <w:szCs w:val="24"/>
        </w:rPr>
        <w:t xml:space="preserve"> a more strategic approach to international investments should be developed to ensure that the programmes fit within the </w:t>
      </w:r>
      <w:r w:rsidR="00F57B45">
        <w:rPr>
          <w:rFonts w:asciiTheme="minorHAnsi" w:hAnsiTheme="minorHAnsi" w:cs="Arial"/>
          <w:sz w:val="24"/>
          <w:szCs w:val="24"/>
        </w:rPr>
        <w:t>Cefas S</w:t>
      </w:r>
      <w:r w:rsidRPr="00474171">
        <w:rPr>
          <w:rFonts w:asciiTheme="minorHAnsi" w:hAnsiTheme="minorHAnsi" w:cs="Arial"/>
          <w:sz w:val="24"/>
          <w:szCs w:val="24"/>
        </w:rPr>
        <w:t xml:space="preserve">cience </w:t>
      </w:r>
      <w:r w:rsidR="00781E92">
        <w:rPr>
          <w:rFonts w:asciiTheme="minorHAnsi" w:hAnsiTheme="minorHAnsi" w:cs="Arial"/>
          <w:sz w:val="24"/>
          <w:szCs w:val="24"/>
        </w:rPr>
        <w:t>and Evidence S</w:t>
      </w:r>
      <w:r w:rsidRPr="00474171">
        <w:rPr>
          <w:rFonts w:asciiTheme="minorHAnsi" w:hAnsiTheme="minorHAnsi" w:cs="Arial"/>
          <w:sz w:val="24"/>
          <w:szCs w:val="24"/>
        </w:rPr>
        <w:t xml:space="preserve">trategy and enhance the science capability for government. </w:t>
      </w:r>
      <w:r w:rsidR="00761AC8">
        <w:rPr>
          <w:rFonts w:asciiTheme="minorHAnsi" w:hAnsiTheme="minorHAnsi" w:cs="Arial"/>
          <w:sz w:val="24"/>
          <w:szCs w:val="24"/>
        </w:rPr>
        <w:t xml:space="preserve"> </w:t>
      </w:r>
      <w:r w:rsidR="00761AC8" w:rsidRPr="00470018">
        <w:rPr>
          <w:rFonts w:asciiTheme="minorHAnsi" w:hAnsiTheme="minorHAnsi" w:cs="Arial"/>
          <w:b/>
          <w:color w:val="1F3864" w:themeColor="accent1" w:themeShade="80"/>
          <w:sz w:val="24"/>
          <w:szCs w:val="24"/>
        </w:rPr>
        <w:t>See 2.4</w:t>
      </w:r>
    </w:p>
    <w:p w14:paraId="0661650D" w14:textId="3941DF29" w:rsidR="00474171" w:rsidRPr="00474171" w:rsidRDefault="00474171" w:rsidP="00B63989">
      <w:pPr>
        <w:spacing w:after="120"/>
        <w:jc w:val="both"/>
        <w:rPr>
          <w:rFonts w:asciiTheme="minorHAnsi" w:hAnsiTheme="minorHAnsi" w:cs="Arial"/>
          <w:color w:val="000000" w:themeColor="text1"/>
          <w:sz w:val="24"/>
          <w:szCs w:val="24"/>
        </w:rPr>
      </w:pPr>
      <w:r w:rsidRPr="00A90AE7">
        <w:rPr>
          <w:rFonts w:asciiTheme="minorHAnsi" w:hAnsiTheme="minorHAnsi" w:cs="Arial"/>
          <w:b/>
          <w:color w:val="1F3864" w:themeColor="accent1" w:themeShade="80"/>
          <w:sz w:val="24"/>
          <w:szCs w:val="24"/>
        </w:rPr>
        <w:t>Recommendation 2</w:t>
      </w:r>
      <w:r w:rsidRPr="00A90AE7">
        <w:rPr>
          <w:rFonts w:asciiTheme="minorHAnsi" w:hAnsiTheme="minorHAnsi" w:cs="Arial"/>
          <w:color w:val="1F3864" w:themeColor="accent1" w:themeShade="80"/>
          <w:sz w:val="24"/>
          <w:szCs w:val="24"/>
        </w:rPr>
        <w:t>:</w:t>
      </w:r>
      <w:r w:rsidRPr="00474171">
        <w:rPr>
          <w:rFonts w:asciiTheme="minorHAnsi" w:hAnsiTheme="minorHAnsi" w:cs="Arial"/>
          <w:color w:val="000000" w:themeColor="text1"/>
          <w:sz w:val="24"/>
          <w:szCs w:val="24"/>
        </w:rPr>
        <w:t xml:space="preserve"> The larger overseas research programmes should develop dissemination strategies to ensure scientific impact and output, especially</w:t>
      </w:r>
      <w:r w:rsidR="000C3885">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but not only with respect to</w:t>
      </w:r>
      <w:r w:rsidR="000C3885">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high quality publications. This will require significant time budgeting.</w:t>
      </w:r>
      <w:r w:rsidR="00556CC0">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2.5</w:t>
      </w:r>
    </w:p>
    <w:p w14:paraId="636FB60A" w14:textId="0C3AB898" w:rsidR="00474171" w:rsidRPr="00474171" w:rsidRDefault="00474171" w:rsidP="00B63989">
      <w:pPr>
        <w:spacing w:after="120"/>
        <w:jc w:val="both"/>
        <w:rPr>
          <w:rFonts w:asciiTheme="minorHAnsi" w:hAnsiTheme="minorHAnsi" w:cs="Arial"/>
          <w:color w:val="000000" w:themeColor="text1"/>
          <w:sz w:val="24"/>
          <w:szCs w:val="24"/>
        </w:rPr>
      </w:pPr>
      <w:r w:rsidRPr="00A90AE7">
        <w:rPr>
          <w:rFonts w:asciiTheme="minorHAnsi" w:hAnsiTheme="minorHAnsi" w:cs="Arial"/>
          <w:b/>
          <w:color w:val="1F3864" w:themeColor="accent1" w:themeShade="80"/>
          <w:sz w:val="24"/>
          <w:szCs w:val="24"/>
        </w:rPr>
        <w:t>Recommendation 3</w:t>
      </w:r>
      <w:r w:rsidRPr="00A90AE7">
        <w:rPr>
          <w:rFonts w:asciiTheme="minorHAnsi" w:hAnsiTheme="minorHAnsi" w:cs="Arial"/>
          <w:color w:val="1F3864" w:themeColor="accent1" w:themeShade="80"/>
          <w:sz w:val="24"/>
          <w:szCs w:val="24"/>
        </w:rPr>
        <w:t>:</w:t>
      </w:r>
      <w:r w:rsidRPr="00474171">
        <w:rPr>
          <w:rFonts w:asciiTheme="minorHAnsi" w:hAnsiTheme="minorHAnsi" w:cs="Arial"/>
          <w:color w:val="000000" w:themeColor="text1"/>
          <w:sz w:val="24"/>
          <w:szCs w:val="24"/>
        </w:rPr>
        <w:t xml:space="preserve"> R</w:t>
      </w:r>
      <w:r w:rsidR="009D1F1C">
        <w:rPr>
          <w:rFonts w:asciiTheme="minorHAnsi" w:hAnsiTheme="minorHAnsi" w:cs="Arial"/>
          <w:color w:val="000000" w:themeColor="text1"/>
          <w:sz w:val="24"/>
          <w:szCs w:val="24"/>
        </w:rPr>
        <w:t xml:space="preserve">esearch </w:t>
      </w:r>
      <w:r w:rsidRPr="00474171">
        <w:rPr>
          <w:rFonts w:asciiTheme="minorHAnsi" w:hAnsiTheme="minorHAnsi" w:cs="Arial"/>
          <w:color w:val="000000" w:themeColor="text1"/>
          <w:sz w:val="24"/>
          <w:szCs w:val="24"/>
        </w:rPr>
        <w:t>&amp;</w:t>
      </w:r>
      <w:r w:rsidR="009D1F1C">
        <w:rPr>
          <w:rFonts w:asciiTheme="minorHAnsi" w:hAnsiTheme="minorHAnsi" w:cs="Arial"/>
          <w:color w:val="000000" w:themeColor="text1"/>
          <w:sz w:val="24"/>
          <w:szCs w:val="24"/>
        </w:rPr>
        <w:t xml:space="preserve"> Development (R&amp;D)</w:t>
      </w:r>
      <w:r w:rsidRPr="00474171">
        <w:rPr>
          <w:rFonts w:asciiTheme="minorHAnsi" w:hAnsiTheme="minorHAnsi" w:cs="Arial"/>
          <w:color w:val="000000" w:themeColor="text1"/>
          <w:sz w:val="24"/>
          <w:szCs w:val="24"/>
        </w:rPr>
        <w:t xml:space="preserve"> funding should be at least 20% of Cefas delivered turnover, and preferably closer to 25%.</w:t>
      </w:r>
      <w:r w:rsidR="00556CC0">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2.6</w:t>
      </w:r>
    </w:p>
    <w:p w14:paraId="34190593" w14:textId="371AF094" w:rsidR="00474171" w:rsidRPr="00474171" w:rsidRDefault="00474171" w:rsidP="00B63989">
      <w:pPr>
        <w:spacing w:after="120"/>
        <w:jc w:val="both"/>
        <w:rPr>
          <w:rFonts w:asciiTheme="minorHAnsi" w:hAnsiTheme="minorHAnsi" w:cs="Arial"/>
          <w:color w:val="000000" w:themeColor="text1"/>
          <w:sz w:val="24"/>
          <w:szCs w:val="24"/>
        </w:rPr>
      </w:pPr>
      <w:r w:rsidRPr="00A90AE7">
        <w:rPr>
          <w:rFonts w:asciiTheme="minorHAnsi" w:hAnsiTheme="minorHAnsi" w:cs="Arial"/>
          <w:b/>
          <w:color w:val="1F3864" w:themeColor="accent1" w:themeShade="80"/>
          <w:sz w:val="24"/>
          <w:szCs w:val="24"/>
        </w:rPr>
        <w:t>Recommendation 4</w:t>
      </w:r>
      <w:r w:rsidRPr="00A90AE7">
        <w:rPr>
          <w:rFonts w:asciiTheme="minorHAnsi" w:hAnsiTheme="minorHAnsi" w:cs="Arial"/>
          <w:color w:val="1F3864" w:themeColor="accent1" w:themeShade="80"/>
          <w:sz w:val="24"/>
          <w:szCs w:val="24"/>
        </w:rPr>
        <w:t>:</w:t>
      </w:r>
      <w:r w:rsidRPr="00474171">
        <w:rPr>
          <w:rFonts w:asciiTheme="minorHAnsi" w:hAnsiTheme="minorHAnsi" w:cs="Arial"/>
          <w:color w:val="000000" w:themeColor="text1"/>
          <w:sz w:val="24"/>
          <w:szCs w:val="24"/>
        </w:rPr>
        <w:t xml:space="preserve"> </w:t>
      </w:r>
      <w:r w:rsidR="007E100D" w:rsidRPr="00474171">
        <w:rPr>
          <w:rFonts w:asciiTheme="minorHAnsi" w:hAnsiTheme="minorHAnsi" w:cs="Arial"/>
          <w:color w:val="000000" w:themeColor="text1"/>
          <w:sz w:val="24"/>
          <w:szCs w:val="24"/>
        </w:rPr>
        <w:t>At an organisational level we support the efforts to maintain per capita turnover, and to review the efficacy of the current project management/science structure/business model to ensure that it is delivering. This would include analysis of per capita turnover for the R&amp;D and other Science components, more flexible time management</w:t>
      </w:r>
      <w:r w:rsidR="007E100D">
        <w:rPr>
          <w:rFonts w:asciiTheme="minorHAnsi" w:hAnsiTheme="minorHAnsi" w:cs="Arial"/>
          <w:color w:val="000000" w:themeColor="text1"/>
          <w:sz w:val="24"/>
          <w:szCs w:val="24"/>
        </w:rPr>
        <w:t xml:space="preserve"> and further training in science and project management within teams</w:t>
      </w:r>
      <w:r w:rsidR="007E100D" w:rsidRPr="00474171">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2.8</w:t>
      </w:r>
    </w:p>
    <w:p w14:paraId="47F2250B" w14:textId="014F2096" w:rsidR="00474171" w:rsidRPr="00470018" w:rsidRDefault="00474171" w:rsidP="00B63989">
      <w:pPr>
        <w:spacing w:after="120"/>
        <w:jc w:val="both"/>
        <w:rPr>
          <w:rFonts w:asciiTheme="minorHAnsi" w:hAnsiTheme="minorHAnsi" w:cs="Arial"/>
          <w:b/>
          <w:color w:val="1F3864" w:themeColor="accent1" w:themeShade="80"/>
          <w:sz w:val="24"/>
          <w:szCs w:val="24"/>
        </w:rPr>
      </w:pPr>
      <w:r w:rsidRPr="00A90AE7">
        <w:rPr>
          <w:rFonts w:asciiTheme="minorHAnsi" w:hAnsiTheme="minorHAnsi" w:cs="Arial"/>
          <w:b/>
          <w:color w:val="1F3864" w:themeColor="accent1" w:themeShade="80"/>
          <w:sz w:val="24"/>
          <w:szCs w:val="24"/>
        </w:rPr>
        <w:t>Recommendation 5</w:t>
      </w:r>
      <w:r w:rsidRPr="00A90AE7">
        <w:rPr>
          <w:rFonts w:asciiTheme="minorHAnsi" w:hAnsiTheme="minorHAnsi" w:cs="Arial"/>
          <w:color w:val="1F3864" w:themeColor="accent1" w:themeShade="80"/>
          <w:sz w:val="24"/>
          <w:szCs w:val="24"/>
        </w:rPr>
        <w:t>:</w:t>
      </w:r>
      <w:r w:rsidRPr="00474171">
        <w:rPr>
          <w:rFonts w:asciiTheme="minorHAnsi" w:hAnsiTheme="minorHAnsi" w:cs="Arial"/>
          <w:color w:val="000000" w:themeColor="text1"/>
          <w:sz w:val="24"/>
          <w:szCs w:val="24"/>
        </w:rPr>
        <w:t xml:space="preserve"> Seedcorn should continue to be grown to an agreed target</w:t>
      </w:r>
      <w:r w:rsidR="009D5026">
        <w:rPr>
          <w:rFonts w:asciiTheme="minorHAnsi" w:hAnsiTheme="minorHAnsi" w:cs="Arial"/>
          <w:color w:val="000000" w:themeColor="text1"/>
          <w:sz w:val="24"/>
          <w:szCs w:val="24"/>
        </w:rPr>
        <w:t xml:space="preserve"> and</w:t>
      </w:r>
      <w:r w:rsidR="00800B3E">
        <w:rPr>
          <w:rFonts w:asciiTheme="minorHAnsi" w:hAnsiTheme="minorHAnsi" w:cs="Arial"/>
          <w:color w:val="000000" w:themeColor="text1"/>
          <w:sz w:val="24"/>
          <w:szCs w:val="24"/>
        </w:rPr>
        <w:t xml:space="preserve"> </w:t>
      </w:r>
      <w:r w:rsidRPr="00474171">
        <w:rPr>
          <w:rFonts w:asciiTheme="minorHAnsi" w:hAnsiTheme="minorHAnsi" w:cs="Arial"/>
          <w:color w:val="000000" w:themeColor="text1"/>
          <w:sz w:val="24"/>
          <w:szCs w:val="24"/>
        </w:rPr>
        <w:t xml:space="preserve">should continue to be used flexibly to support emerging science needs. </w:t>
      </w:r>
      <w:r w:rsidR="00A90AE7">
        <w:rPr>
          <w:rFonts w:asciiTheme="minorHAnsi" w:hAnsiTheme="minorHAnsi" w:cs="Arial"/>
          <w:color w:val="000000" w:themeColor="text1"/>
          <w:sz w:val="24"/>
          <w:szCs w:val="24"/>
        </w:rPr>
        <w:t xml:space="preserve">The </w:t>
      </w:r>
      <w:r w:rsidR="00E92573">
        <w:rPr>
          <w:rFonts w:asciiTheme="minorHAnsi" w:hAnsiTheme="minorHAnsi" w:cs="Arial"/>
          <w:color w:val="000000" w:themeColor="text1"/>
          <w:sz w:val="24"/>
          <w:szCs w:val="24"/>
        </w:rPr>
        <w:t>Cefas Science Advisory Committee</w:t>
      </w:r>
      <w:r w:rsidRPr="00474171">
        <w:rPr>
          <w:rFonts w:asciiTheme="minorHAnsi" w:hAnsiTheme="minorHAnsi" w:cs="Arial"/>
          <w:color w:val="000000" w:themeColor="text1"/>
          <w:sz w:val="24"/>
          <w:szCs w:val="24"/>
        </w:rPr>
        <w:t xml:space="preserve"> should be involved in advising which investments are best used to develop and deliver the Cefas </w:t>
      </w:r>
      <w:r w:rsidR="00B770B3">
        <w:rPr>
          <w:rFonts w:asciiTheme="minorHAnsi" w:hAnsiTheme="minorHAnsi" w:cs="Arial"/>
          <w:color w:val="000000" w:themeColor="text1"/>
          <w:sz w:val="24"/>
          <w:szCs w:val="24"/>
        </w:rPr>
        <w:t>S</w:t>
      </w:r>
      <w:r w:rsidR="00B770B3" w:rsidRPr="00474171">
        <w:rPr>
          <w:rFonts w:asciiTheme="minorHAnsi" w:hAnsiTheme="minorHAnsi" w:cs="Arial"/>
          <w:color w:val="000000" w:themeColor="text1"/>
          <w:sz w:val="24"/>
          <w:szCs w:val="24"/>
        </w:rPr>
        <w:t xml:space="preserve">cience </w:t>
      </w:r>
      <w:r w:rsidR="00781E92">
        <w:rPr>
          <w:rFonts w:asciiTheme="minorHAnsi" w:hAnsiTheme="minorHAnsi" w:cs="Arial"/>
          <w:color w:val="000000" w:themeColor="text1"/>
          <w:sz w:val="24"/>
          <w:szCs w:val="24"/>
        </w:rPr>
        <w:t xml:space="preserve">and Evidence </w:t>
      </w:r>
      <w:r w:rsidR="00B770B3">
        <w:rPr>
          <w:rFonts w:asciiTheme="minorHAnsi" w:hAnsiTheme="minorHAnsi" w:cs="Arial"/>
          <w:color w:val="000000" w:themeColor="text1"/>
          <w:sz w:val="24"/>
          <w:szCs w:val="24"/>
        </w:rPr>
        <w:t>S</w:t>
      </w:r>
      <w:r w:rsidR="00B770B3" w:rsidRPr="00474171">
        <w:rPr>
          <w:rFonts w:asciiTheme="minorHAnsi" w:hAnsiTheme="minorHAnsi" w:cs="Arial"/>
          <w:color w:val="000000" w:themeColor="text1"/>
          <w:sz w:val="24"/>
          <w:szCs w:val="24"/>
        </w:rPr>
        <w:t xml:space="preserve">trategy </w:t>
      </w:r>
      <w:r w:rsidRPr="00474171">
        <w:rPr>
          <w:rFonts w:asciiTheme="minorHAnsi" w:hAnsiTheme="minorHAnsi" w:cs="Arial"/>
          <w:color w:val="000000" w:themeColor="text1"/>
          <w:sz w:val="24"/>
          <w:szCs w:val="24"/>
        </w:rPr>
        <w:t>and in monitoring the impact of the investment.</w:t>
      </w:r>
      <w:r w:rsidR="00556CC0">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2.9</w:t>
      </w:r>
    </w:p>
    <w:p w14:paraId="00AA3B5A" w14:textId="00F4A2C5" w:rsidR="00474171" w:rsidRPr="00474171" w:rsidRDefault="00474171" w:rsidP="00B63989">
      <w:pPr>
        <w:spacing w:after="120"/>
        <w:jc w:val="both"/>
        <w:rPr>
          <w:rFonts w:asciiTheme="minorHAnsi" w:hAnsiTheme="minorHAnsi" w:cs="Arial"/>
          <w:color w:val="000000" w:themeColor="text1"/>
          <w:sz w:val="24"/>
          <w:szCs w:val="24"/>
        </w:rPr>
      </w:pPr>
      <w:r w:rsidRPr="00A90AE7">
        <w:rPr>
          <w:rFonts w:asciiTheme="minorHAnsi" w:hAnsiTheme="minorHAnsi" w:cs="Arial"/>
          <w:b/>
          <w:color w:val="1F3864" w:themeColor="accent1" w:themeShade="80"/>
          <w:sz w:val="24"/>
          <w:szCs w:val="24"/>
        </w:rPr>
        <w:t>Recommendation 6</w:t>
      </w:r>
      <w:r w:rsidRPr="00A90AE7">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The new build at Lowestoft</w:t>
      </w:r>
      <w:r w:rsidR="00822495">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with its open plan </w:t>
      </w:r>
      <w:r w:rsidR="00822495">
        <w:rPr>
          <w:rFonts w:asciiTheme="minorHAnsi" w:hAnsiTheme="minorHAnsi" w:cs="Arial"/>
          <w:color w:val="000000" w:themeColor="text1"/>
          <w:sz w:val="24"/>
          <w:szCs w:val="24"/>
        </w:rPr>
        <w:t>environment,</w:t>
      </w:r>
      <w:r w:rsidRPr="00474171">
        <w:rPr>
          <w:rFonts w:asciiTheme="minorHAnsi" w:hAnsiTheme="minorHAnsi" w:cs="Arial"/>
          <w:color w:val="000000" w:themeColor="text1"/>
          <w:sz w:val="24"/>
          <w:szCs w:val="24"/>
        </w:rPr>
        <w:t xml:space="preserve"> will require expert change management and close monitoring of impacts. Flexible ways of working will need to be adopted to accommodate the needs of individual members of staff to ensure continuity of delivery.</w:t>
      </w:r>
      <w:r w:rsidR="00556CC0">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2.10</w:t>
      </w:r>
    </w:p>
    <w:p w14:paraId="73CE86EC" w14:textId="31D78314" w:rsidR="00474171" w:rsidRPr="00474171" w:rsidRDefault="00474171" w:rsidP="00B63989">
      <w:pPr>
        <w:spacing w:after="120"/>
        <w:jc w:val="both"/>
        <w:rPr>
          <w:rFonts w:asciiTheme="minorHAnsi" w:hAnsiTheme="minorHAnsi" w:cs="Arial"/>
          <w:color w:val="000000" w:themeColor="text1"/>
          <w:sz w:val="24"/>
          <w:szCs w:val="24"/>
        </w:rPr>
      </w:pPr>
      <w:r w:rsidRPr="00A90AE7">
        <w:rPr>
          <w:rFonts w:asciiTheme="minorHAnsi" w:hAnsiTheme="minorHAnsi" w:cs="Arial"/>
          <w:b/>
          <w:color w:val="1F3864" w:themeColor="accent1" w:themeShade="80"/>
          <w:sz w:val="24"/>
          <w:szCs w:val="24"/>
        </w:rPr>
        <w:t>Recommendation 7</w:t>
      </w:r>
      <w:r w:rsidRPr="00A90AE7">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Options should be left open, if possible, for the redevelopment of aquaria facilities at Lowestoft should the need arise.</w:t>
      </w:r>
      <w:r w:rsidR="00556CC0">
        <w:rPr>
          <w:rFonts w:asciiTheme="minorHAnsi" w:hAnsiTheme="minorHAnsi" w:cs="Arial"/>
          <w:color w:val="000000" w:themeColor="text1"/>
          <w:sz w:val="24"/>
          <w:szCs w:val="24"/>
        </w:rPr>
        <w:t xml:space="preserve"> </w:t>
      </w:r>
      <w:r w:rsidR="00556CC0" w:rsidRPr="00470018">
        <w:rPr>
          <w:rFonts w:asciiTheme="minorHAnsi" w:hAnsiTheme="minorHAnsi" w:cs="Arial"/>
          <w:b/>
          <w:color w:val="1F3864" w:themeColor="accent1" w:themeShade="80"/>
          <w:sz w:val="24"/>
          <w:szCs w:val="24"/>
        </w:rPr>
        <w:t>See 2.12</w:t>
      </w:r>
    </w:p>
    <w:p w14:paraId="07F24B7E" w14:textId="1C0EEF95" w:rsidR="00474171" w:rsidRPr="00C8474C" w:rsidRDefault="00474171" w:rsidP="00B63989">
      <w:pPr>
        <w:spacing w:after="120"/>
        <w:jc w:val="both"/>
        <w:rPr>
          <w:rFonts w:asciiTheme="minorHAnsi" w:hAnsiTheme="minorHAnsi" w:cs="Arial"/>
          <w:b/>
          <w:color w:val="1F3864" w:themeColor="accent1" w:themeShade="80"/>
          <w:sz w:val="24"/>
          <w:szCs w:val="24"/>
        </w:rPr>
      </w:pPr>
      <w:r w:rsidRPr="00A90AE7">
        <w:rPr>
          <w:rFonts w:asciiTheme="minorHAnsi" w:hAnsiTheme="minorHAnsi" w:cs="Arial"/>
          <w:b/>
          <w:color w:val="1F3864" w:themeColor="accent1" w:themeShade="80"/>
          <w:sz w:val="24"/>
          <w:szCs w:val="24"/>
        </w:rPr>
        <w:t>Recommendation 8</w:t>
      </w:r>
      <w:r w:rsidRPr="00A90AE7">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Uptake of innovative observation technology in international monitoring programmes is relatively slow and can only be achieved through </w:t>
      </w:r>
      <w:r w:rsidR="0001229A">
        <w:rPr>
          <w:rFonts w:asciiTheme="minorHAnsi" w:hAnsiTheme="minorHAnsi" w:cs="Arial"/>
          <w:color w:val="000000" w:themeColor="text1"/>
          <w:sz w:val="24"/>
          <w:szCs w:val="24"/>
        </w:rPr>
        <w:t>co-ordination</w:t>
      </w:r>
      <w:r w:rsidRPr="00474171">
        <w:rPr>
          <w:rFonts w:asciiTheme="minorHAnsi" w:hAnsiTheme="minorHAnsi" w:cs="Arial"/>
          <w:color w:val="000000" w:themeColor="text1"/>
          <w:sz w:val="24"/>
          <w:szCs w:val="24"/>
        </w:rPr>
        <w:t xml:space="preserve"> and </w:t>
      </w:r>
      <w:r w:rsidRPr="00474171">
        <w:rPr>
          <w:rFonts w:asciiTheme="minorHAnsi" w:hAnsiTheme="minorHAnsi" w:cs="Arial"/>
          <w:color w:val="000000" w:themeColor="text1"/>
          <w:sz w:val="24"/>
          <w:szCs w:val="24"/>
        </w:rPr>
        <w:lastRenderedPageBreak/>
        <w:t xml:space="preserve">agreements in international fora, such as </w:t>
      </w:r>
      <w:r w:rsidR="00C8474C">
        <w:rPr>
          <w:rFonts w:asciiTheme="minorHAnsi" w:hAnsiTheme="minorHAnsi" w:cs="Arial"/>
          <w:color w:val="000000" w:themeColor="text1"/>
          <w:sz w:val="24"/>
          <w:szCs w:val="24"/>
        </w:rPr>
        <w:t>International Council for Exploration of the Seas (</w:t>
      </w:r>
      <w:r w:rsidRPr="00474171">
        <w:rPr>
          <w:rFonts w:asciiTheme="minorHAnsi" w:hAnsiTheme="minorHAnsi" w:cs="Arial"/>
          <w:color w:val="000000" w:themeColor="text1"/>
          <w:sz w:val="24"/>
          <w:szCs w:val="24"/>
        </w:rPr>
        <w:t>ICES</w:t>
      </w:r>
      <w:r w:rsidR="00C8474C">
        <w:rPr>
          <w:rFonts w:asciiTheme="minorHAnsi" w:hAnsiTheme="minorHAnsi" w:cs="Arial"/>
          <w:color w:val="000000" w:themeColor="text1"/>
          <w:sz w:val="24"/>
          <w:szCs w:val="24"/>
        </w:rPr>
        <w:t xml:space="preserve">) </w:t>
      </w:r>
      <w:r w:rsidRPr="00474171">
        <w:rPr>
          <w:rFonts w:asciiTheme="minorHAnsi" w:hAnsiTheme="minorHAnsi" w:cs="Arial"/>
          <w:color w:val="000000" w:themeColor="text1"/>
          <w:sz w:val="24"/>
          <w:szCs w:val="24"/>
        </w:rPr>
        <w:t xml:space="preserve">and </w:t>
      </w:r>
      <w:r w:rsidR="00724656">
        <w:rPr>
          <w:rFonts w:asciiTheme="minorHAnsi" w:hAnsiTheme="minorHAnsi" w:cs="Arial"/>
          <w:color w:val="000000" w:themeColor="text1"/>
          <w:sz w:val="24"/>
          <w:szCs w:val="24"/>
        </w:rPr>
        <w:t>Oslo/Paris convention (for the Protection of the Marine Environment of the North-East Atlantic</w:t>
      </w:r>
      <w:r w:rsidR="00C8474C">
        <w:rPr>
          <w:rFonts w:asciiTheme="minorHAnsi" w:hAnsiTheme="minorHAnsi" w:cs="Arial"/>
          <w:color w:val="000000" w:themeColor="text1"/>
          <w:sz w:val="24"/>
          <w:szCs w:val="24"/>
        </w:rPr>
        <w:t xml:space="preserve"> (OSPAR). C</w:t>
      </w:r>
      <w:r w:rsidRPr="00474171">
        <w:rPr>
          <w:rFonts w:asciiTheme="minorHAnsi" w:hAnsiTheme="minorHAnsi" w:cs="Arial"/>
          <w:color w:val="000000" w:themeColor="text1"/>
          <w:sz w:val="24"/>
          <w:szCs w:val="24"/>
        </w:rPr>
        <w:t>onsequently, engagement of Cefas in these organisations, often in a leading role, should be continued.</w:t>
      </w:r>
      <w:r w:rsidR="00556CC0">
        <w:rPr>
          <w:rFonts w:asciiTheme="minorHAnsi" w:hAnsiTheme="minorHAnsi" w:cs="Arial"/>
          <w:color w:val="000000" w:themeColor="text1"/>
          <w:sz w:val="24"/>
          <w:szCs w:val="24"/>
        </w:rPr>
        <w:t xml:space="preserve"> </w:t>
      </w:r>
      <w:r w:rsidR="00556CC0" w:rsidRPr="00C8474C">
        <w:rPr>
          <w:rFonts w:asciiTheme="minorHAnsi" w:hAnsiTheme="minorHAnsi" w:cs="Arial"/>
          <w:b/>
          <w:color w:val="1F3864" w:themeColor="accent1" w:themeShade="80"/>
          <w:sz w:val="24"/>
          <w:szCs w:val="24"/>
        </w:rPr>
        <w:t>See 2.13</w:t>
      </w:r>
    </w:p>
    <w:p w14:paraId="3B51B584" w14:textId="5B090916" w:rsidR="00474171" w:rsidRPr="00474171" w:rsidRDefault="00474171" w:rsidP="00B63989">
      <w:pPr>
        <w:spacing w:after="120"/>
        <w:jc w:val="both"/>
        <w:rPr>
          <w:rFonts w:asciiTheme="minorHAnsi" w:hAnsiTheme="minorHAnsi" w:cs="Arial"/>
          <w:color w:val="000000" w:themeColor="text1"/>
          <w:sz w:val="24"/>
          <w:szCs w:val="24"/>
        </w:rPr>
      </w:pPr>
      <w:bookmarkStart w:id="1" w:name="_Hlk523834017"/>
      <w:r w:rsidRPr="00575015">
        <w:rPr>
          <w:rFonts w:asciiTheme="minorHAnsi" w:hAnsiTheme="minorHAnsi" w:cs="Arial"/>
          <w:b/>
          <w:color w:val="1F3864" w:themeColor="accent1" w:themeShade="80"/>
          <w:sz w:val="24"/>
          <w:szCs w:val="24"/>
        </w:rPr>
        <w:t>Recommendation 9</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A ‘one size fits all’ </w:t>
      </w:r>
      <w:r w:rsidR="006A0493">
        <w:rPr>
          <w:rFonts w:asciiTheme="minorHAnsi" w:hAnsiTheme="minorHAnsi" w:cs="Arial"/>
          <w:color w:val="000000" w:themeColor="text1"/>
          <w:sz w:val="24"/>
          <w:szCs w:val="24"/>
        </w:rPr>
        <w:t xml:space="preserve">approach </w:t>
      </w:r>
      <w:r w:rsidRPr="00474171">
        <w:rPr>
          <w:rFonts w:asciiTheme="minorHAnsi" w:hAnsiTheme="minorHAnsi" w:cs="Arial"/>
          <w:color w:val="000000" w:themeColor="text1"/>
          <w:sz w:val="24"/>
          <w:szCs w:val="24"/>
        </w:rPr>
        <w:t>will not meet the needs of all those using computing facilities, especially those involved with mathematical modelling and non-standard statistical analyses, or with the remote operation of specific monitoring hardware. Flexible support needs to be provided on a range of platforms.</w:t>
      </w:r>
      <w:r w:rsidR="00556CC0">
        <w:rPr>
          <w:rFonts w:asciiTheme="minorHAnsi" w:hAnsiTheme="minorHAnsi" w:cs="Arial"/>
          <w:color w:val="000000" w:themeColor="text1"/>
          <w:sz w:val="24"/>
          <w:szCs w:val="24"/>
        </w:rPr>
        <w:t xml:space="preserve"> </w:t>
      </w:r>
      <w:r w:rsidR="00556CC0" w:rsidRPr="00C8474C">
        <w:rPr>
          <w:rFonts w:asciiTheme="minorHAnsi" w:hAnsiTheme="minorHAnsi" w:cs="Arial"/>
          <w:b/>
          <w:color w:val="1F3864" w:themeColor="accent1" w:themeShade="80"/>
          <w:sz w:val="24"/>
          <w:szCs w:val="24"/>
        </w:rPr>
        <w:t>See 2.14</w:t>
      </w:r>
    </w:p>
    <w:bookmarkEnd w:id="1"/>
    <w:p w14:paraId="48AD5169" w14:textId="421295F9"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10:</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The development of high performance computer-based ocean and biogeochemical modelling, underwater noise modelling and monitoring, bioinformatics, molecular eDNA analysis, ecological and fisheries modelling, satellite remote sensing and advanced data management all require high-end technological infrastructure to match these tasks. Much of the development of these activities, however, appears rather piecemeal</w:t>
      </w:r>
      <w:r w:rsidR="00F517F7">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and in the case of computing</w:t>
      </w:r>
      <w:r w:rsidR="00F517F7">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somewhat inadequate for the needs of the science. We recommend consideration of something like a technology division in this burgeoning area to ensure the co-ordinated development of technological infrastructure. Advice on solutions and detailed implementation should also be sought from university partners and others in the Defra group.</w:t>
      </w:r>
      <w:r w:rsidR="00556CC0">
        <w:rPr>
          <w:rFonts w:asciiTheme="minorHAnsi" w:hAnsiTheme="minorHAnsi" w:cs="Arial"/>
          <w:color w:val="000000" w:themeColor="text1"/>
          <w:sz w:val="24"/>
          <w:szCs w:val="24"/>
        </w:rPr>
        <w:t xml:space="preserve"> </w:t>
      </w:r>
      <w:r w:rsidR="00556CC0" w:rsidRPr="00C8474C">
        <w:rPr>
          <w:rFonts w:asciiTheme="minorHAnsi" w:hAnsiTheme="minorHAnsi" w:cs="Arial"/>
          <w:b/>
          <w:color w:val="1F3864" w:themeColor="accent1" w:themeShade="80"/>
          <w:sz w:val="24"/>
          <w:szCs w:val="24"/>
        </w:rPr>
        <w:t>See 2.14</w:t>
      </w:r>
    </w:p>
    <w:p w14:paraId="7DBE75D1" w14:textId="0F78518F"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11:</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Cefas is an attractive employer, but more could be done to ensure recruitment and retention of highly numerate scientists (modellers, statisticians and data scientists) who are needed for delivering future computational and modelling innovations. This could include work conditions allowing close </w:t>
      </w:r>
      <w:r w:rsidR="009B3A61">
        <w:rPr>
          <w:rFonts w:asciiTheme="minorHAnsi" w:hAnsiTheme="minorHAnsi" w:cs="Arial"/>
          <w:color w:val="000000" w:themeColor="text1"/>
          <w:sz w:val="24"/>
          <w:szCs w:val="24"/>
        </w:rPr>
        <w:t>co-operation</w:t>
      </w:r>
      <w:r w:rsidRPr="00474171">
        <w:rPr>
          <w:rFonts w:asciiTheme="minorHAnsi" w:hAnsiTheme="minorHAnsi" w:cs="Arial"/>
          <w:color w:val="000000" w:themeColor="text1"/>
          <w:sz w:val="24"/>
          <w:szCs w:val="24"/>
        </w:rPr>
        <w:t xml:space="preserve"> with relevant universities, exchange programmes with leading international institutions, targeted </w:t>
      </w:r>
      <w:r w:rsidR="00F517F7">
        <w:rPr>
          <w:rFonts w:asciiTheme="minorHAnsi" w:hAnsiTheme="minorHAnsi" w:cs="Arial"/>
          <w:color w:val="000000" w:themeColor="text1"/>
          <w:sz w:val="24"/>
          <w:szCs w:val="24"/>
        </w:rPr>
        <w:t>S</w:t>
      </w:r>
      <w:r w:rsidR="00F517F7" w:rsidRPr="00474171">
        <w:rPr>
          <w:rFonts w:asciiTheme="minorHAnsi" w:hAnsiTheme="minorHAnsi" w:cs="Arial"/>
          <w:color w:val="000000" w:themeColor="text1"/>
          <w:sz w:val="24"/>
          <w:szCs w:val="24"/>
        </w:rPr>
        <w:t xml:space="preserve">eedcorn </w:t>
      </w:r>
      <w:r w:rsidRPr="00474171">
        <w:rPr>
          <w:rFonts w:asciiTheme="minorHAnsi" w:hAnsiTheme="minorHAnsi" w:cs="Arial"/>
          <w:color w:val="000000" w:themeColor="text1"/>
          <w:sz w:val="24"/>
          <w:szCs w:val="24"/>
        </w:rPr>
        <w:t>funding (e.g. to form a cross-disciplinary research focus) and work allocations to foster high levels of scientific production.</w:t>
      </w:r>
      <w:r w:rsidR="00556CC0">
        <w:rPr>
          <w:rFonts w:asciiTheme="minorHAnsi" w:hAnsiTheme="minorHAnsi" w:cs="Arial"/>
          <w:color w:val="000000" w:themeColor="text1"/>
          <w:sz w:val="24"/>
          <w:szCs w:val="24"/>
        </w:rPr>
        <w:t xml:space="preserve"> </w:t>
      </w:r>
      <w:r w:rsidR="00556CC0" w:rsidRPr="00DE54A8">
        <w:rPr>
          <w:rFonts w:asciiTheme="minorHAnsi" w:hAnsiTheme="minorHAnsi" w:cs="Arial"/>
          <w:b/>
          <w:color w:val="1F3864" w:themeColor="accent1" w:themeShade="80"/>
          <w:sz w:val="24"/>
          <w:szCs w:val="24"/>
        </w:rPr>
        <w:t>See 2.15</w:t>
      </w:r>
    </w:p>
    <w:p w14:paraId="31AF7A63" w14:textId="5DB8DBC6"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12</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Clear succession planning with a spreading of the risk needs to be developed for key roles within the organisation.  Monitoring of gender pay gap and staff progression through the organisation</w:t>
      </w:r>
      <w:r w:rsidR="00822495">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from selection to promotion and progression</w:t>
      </w:r>
      <w:r w:rsidR="00822495">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should be routinely reviewed. We recommend development of a clear action plan for the organisation with annual reporting on progress against agreed targets.</w:t>
      </w:r>
      <w:r w:rsidR="00556CC0">
        <w:rPr>
          <w:rFonts w:asciiTheme="minorHAnsi" w:hAnsiTheme="minorHAnsi" w:cs="Arial"/>
          <w:color w:val="000000" w:themeColor="text1"/>
          <w:sz w:val="24"/>
          <w:szCs w:val="24"/>
        </w:rPr>
        <w:t xml:space="preserve"> </w:t>
      </w:r>
      <w:r w:rsidR="00556CC0" w:rsidRPr="00DE54A8">
        <w:rPr>
          <w:rFonts w:asciiTheme="minorHAnsi" w:hAnsiTheme="minorHAnsi" w:cs="Arial"/>
          <w:b/>
          <w:color w:val="1F3864" w:themeColor="accent1" w:themeShade="80"/>
          <w:sz w:val="24"/>
          <w:szCs w:val="24"/>
        </w:rPr>
        <w:t>See 2.16</w:t>
      </w:r>
    </w:p>
    <w:p w14:paraId="0BA23FC4" w14:textId="54966237" w:rsidR="00474171" w:rsidRPr="00474171" w:rsidRDefault="00474171"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13</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sz w:val="24"/>
          <w:szCs w:val="24"/>
        </w:rPr>
        <w:t>Preparation for Horizon Europe (e.g. through H2020 Co</w:t>
      </w:r>
      <w:r w:rsidR="0001229A">
        <w:rPr>
          <w:rFonts w:asciiTheme="minorHAnsi" w:hAnsiTheme="minorHAnsi" w:cs="Arial"/>
          <w:sz w:val="24"/>
          <w:szCs w:val="24"/>
        </w:rPr>
        <w:t>-</w:t>
      </w:r>
      <w:r w:rsidRPr="00474171">
        <w:rPr>
          <w:rFonts w:asciiTheme="minorHAnsi" w:hAnsiTheme="minorHAnsi" w:cs="Arial"/>
          <w:sz w:val="24"/>
          <w:szCs w:val="24"/>
        </w:rPr>
        <w:t xml:space="preserve">ordinated Support Actions, JPI Oceans or other international organisations) is recommended. However, a replacement of the </w:t>
      </w:r>
      <w:r w:rsidR="00DE54A8">
        <w:rPr>
          <w:rFonts w:asciiTheme="minorHAnsi" w:hAnsiTheme="minorHAnsi" w:cs="Arial"/>
          <w:sz w:val="24"/>
          <w:szCs w:val="24"/>
        </w:rPr>
        <w:t>European Mar</w:t>
      </w:r>
      <w:r w:rsidR="00CA77FA">
        <w:rPr>
          <w:rFonts w:asciiTheme="minorHAnsi" w:hAnsiTheme="minorHAnsi" w:cs="Arial"/>
          <w:sz w:val="24"/>
          <w:szCs w:val="24"/>
        </w:rPr>
        <w:t>i</w:t>
      </w:r>
      <w:r w:rsidR="00DE54A8">
        <w:rPr>
          <w:rFonts w:asciiTheme="minorHAnsi" w:hAnsiTheme="minorHAnsi" w:cs="Arial"/>
          <w:sz w:val="24"/>
          <w:szCs w:val="24"/>
        </w:rPr>
        <w:t>time &amp; Fisheries Fund (</w:t>
      </w:r>
      <w:r w:rsidRPr="00474171">
        <w:rPr>
          <w:rFonts w:asciiTheme="minorHAnsi" w:hAnsiTheme="minorHAnsi" w:cs="Arial"/>
          <w:sz w:val="24"/>
          <w:szCs w:val="24"/>
        </w:rPr>
        <w:t>EMFF</w:t>
      </w:r>
      <w:r w:rsidR="00DE54A8">
        <w:rPr>
          <w:rFonts w:asciiTheme="minorHAnsi" w:hAnsiTheme="minorHAnsi" w:cs="Arial"/>
          <w:sz w:val="24"/>
          <w:szCs w:val="24"/>
        </w:rPr>
        <w:t xml:space="preserve">) </w:t>
      </w:r>
      <w:r w:rsidRPr="00474171">
        <w:rPr>
          <w:rFonts w:asciiTheme="minorHAnsi" w:hAnsiTheme="minorHAnsi" w:cs="Arial"/>
          <w:sz w:val="24"/>
          <w:szCs w:val="24"/>
        </w:rPr>
        <w:t xml:space="preserve">operational programme, including its financing, needs to be put in place by government. Further regional </w:t>
      </w:r>
      <w:r w:rsidR="0001229A">
        <w:rPr>
          <w:rFonts w:asciiTheme="minorHAnsi" w:hAnsiTheme="minorHAnsi" w:cs="Arial"/>
          <w:sz w:val="24"/>
          <w:szCs w:val="24"/>
        </w:rPr>
        <w:t>co-ordination</w:t>
      </w:r>
      <w:r w:rsidRPr="00474171">
        <w:rPr>
          <w:rFonts w:asciiTheme="minorHAnsi" w:hAnsiTheme="minorHAnsi" w:cs="Arial"/>
          <w:sz w:val="24"/>
          <w:szCs w:val="24"/>
        </w:rPr>
        <w:t xml:space="preserve"> of monitoring, advisory and scientific activities through international organisations, such as ICES, OSPAR and </w:t>
      </w:r>
      <w:r w:rsidR="00CA77FA">
        <w:rPr>
          <w:rFonts w:asciiTheme="minorHAnsi" w:hAnsiTheme="minorHAnsi" w:cs="Arial"/>
          <w:sz w:val="24"/>
          <w:szCs w:val="24"/>
        </w:rPr>
        <w:t>Regional Fisheries Management Organisations (</w:t>
      </w:r>
      <w:r w:rsidRPr="00474171">
        <w:rPr>
          <w:rFonts w:asciiTheme="minorHAnsi" w:hAnsiTheme="minorHAnsi" w:cs="Arial"/>
          <w:sz w:val="24"/>
          <w:szCs w:val="24"/>
        </w:rPr>
        <w:t>RFMO’s</w:t>
      </w:r>
      <w:r w:rsidR="00CA77FA">
        <w:rPr>
          <w:rFonts w:asciiTheme="minorHAnsi" w:hAnsiTheme="minorHAnsi" w:cs="Arial"/>
          <w:sz w:val="24"/>
          <w:szCs w:val="24"/>
        </w:rPr>
        <w:t>)</w:t>
      </w:r>
      <w:r w:rsidRPr="00474171">
        <w:rPr>
          <w:rFonts w:asciiTheme="minorHAnsi" w:hAnsiTheme="minorHAnsi" w:cs="Arial"/>
          <w:sz w:val="24"/>
          <w:szCs w:val="24"/>
        </w:rPr>
        <w:t xml:space="preserve"> as replacement of central EU commission services, is recommended.</w:t>
      </w:r>
      <w:r w:rsidR="00556CC0">
        <w:rPr>
          <w:rFonts w:asciiTheme="minorHAnsi" w:hAnsiTheme="minorHAnsi" w:cs="Arial"/>
          <w:sz w:val="24"/>
          <w:szCs w:val="24"/>
        </w:rPr>
        <w:t xml:space="preserve"> </w:t>
      </w:r>
      <w:r w:rsidR="00556CC0" w:rsidRPr="00CA77FA">
        <w:rPr>
          <w:rFonts w:asciiTheme="minorHAnsi" w:hAnsiTheme="minorHAnsi" w:cs="Arial"/>
          <w:b/>
          <w:color w:val="1F3864" w:themeColor="accent1" w:themeShade="80"/>
          <w:sz w:val="24"/>
          <w:szCs w:val="24"/>
        </w:rPr>
        <w:t>See 2.19</w:t>
      </w:r>
    </w:p>
    <w:p w14:paraId="06CCA940" w14:textId="0616B888" w:rsidR="00474171" w:rsidRPr="00474171" w:rsidRDefault="00474171" w:rsidP="00B63989">
      <w:pPr>
        <w:spacing w:after="120"/>
        <w:jc w:val="both"/>
        <w:rPr>
          <w:sz w:val="24"/>
        </w:rPr>
      </w:pPr>
      <w:bookmarkStart w:id="2" w:name="_Hlk523834051"/>
      <w:r w:rsidRPr="00575015">
        <w:rPr>
          <w:b/>
          <w:color w:val="1F3864" w:themeColor="accent1" w:themeShade="80"/>
          <w:sz w:val="24"/>
        </w:rPr>
        <w:t>Recommendation 14</w:t>
      </w:r>
      <w:r w:rsidRPr="00575015">
        <w:rPr>
          <w:color w:val="1F3864" w:themeColor="accent1" w:themeShade="80"/>
          <w:sz w:val="24"/>
        </w:rPr>
        <w:t xml:space="preserve">: </w:t>
      </w:r>
      <w:r w:rsidRPr="00474171">
        <w:rPr>
          <w:sz w:val="24"/>
        </w:rPr>
        <w:t xml:space="preserve">The </w:t>
      </w:r>
      <w:r w:rsidR="00822495">
        <w:rPr>
          <w:sz w:val="24"/>
        </w:rPr>
        <w:t xml:space="preserve">Review </w:t>
      </w:r>
      <w:r w:rsidRPr="00474171">
        <w:rPr>
          <w:sz w:val="24"/>
        </w:rPr>
        <w:t>Panel supports and commends moves towards</w:t>
      </w:r>
      <w:r w:rsidR="00D3435F">
        <w:rPr>
          <w:sz w:val="24"/>
        </w:rPr>
        <w:t xml:space="preserve"> replacing EU </w:t>
      </w:r>
      <w:r w:rsidR="00D45A94">
        <w:rPr>
          <w:sz w:val="24"/>
        </w:rPr>
        <w:t xml:space="preserve">Reference Laboratory status </w:t>
      </w:r>
      <w:r w:rsidR="00D3435F">
        <w:rPr>
          <w:sz w:val="24"/>
        </w:rPr>
        <w:t>with international</w:t>
      </w:r>
      <w:r w:rsidRPr="00474171">
        <w:rPr>
          <w:sz w:val="24"/>
        </w:rPr>
        <w:t xml:space="preserve"> designations using, for example, the </w:t>
      </w:r>
      <w:bookmarkStart w:id="3" w:name="_Hlk524014404"/>
      <w:r w:rsidRPr="00474171">
        <w:rPr>
          <w:sz w:val="24"/>
        </w:rPr>
        <w:t>F</w:t>
      </w:r>
      <w:r w:rsidR="00CA77FA">
        <w:rPr>
          <w:sz w:val="24"/>
        </w:rPr>
        <w:t>ood &amp; Agriculture Organisation (F</w:t>
      </w:r>
      <w:r w:rsidRPr="00474171">
        <w:rPr>
          <w:sz w:val="24"/>
        </w:rPr>
        <w:t>AO</w:t>
      </w:r>
      <w:r w:rsidR="00CA77FA">
        <w:rPr>
          <w:sz w:val="24"/>
        </w:rPr>
        <w:t>)</w:t>
      </w:r>
      <w:r w:rsidRPr="00474171">
        <w:rPr>
          <w:sz w:val="24"/>
        </w:rPr>
        <w:t xml:space="preserve"> </w:t>
      </w:r>
      <w:bookmarkEnd w:id="3"/>
      <w:r w:rsidRPr="00474171">
        <w:rPr>
          <w:sz w:val="24"/>
        </w:rPr>
        <w:t>as an accrediting organisation for an international role</w:t>
      </w:r>
      <w:r w:rsidR="00D3435F">
        <w:rPr>
          <w:sz w:val="24"/>
        </w:rPr>
        <w:t>. It also suggests</w:t>
      </w:r>
      <w:r w:rsidRPr="00474171">
        <w:rPr>
          <w:sz w:val="24"/>
        </w:rPr>
        <w:t xml:space="preserve"> conducting a horizon scanning </w:t>
      </w:r>
      <w:r w:rsidR="00D45A94">
        <w:rPr>
          <w:sz w:val="24"/>
        </w:rPr>
        <w:t xml:space="preserve">exercise </w:t>
      </w:r>
      <w:r w:rsidRPr="00474171">
        <w:rPr>
          <w:sz w:val="24"/>
        </w:rPr>
        <w:t>for international/global funding, including from large private foundations.</w:t>
      </w:r>
      <w:r w:rsidR="00556CC0">
        <w:rPr>
          <w:sz w:val="24"/>
        </w:rPr>
        <w:t xml:space="preserve"> </w:t>
      </w:r>
      <w:r w:rsidR="00556CC0" w:rsidRPr="00CA77FA">
        <w:rPr>
          <w:b/>
          <w:color w:val="1F3864" w:themeColor="accent1" w:themeShade="80"/>
          <w:sz w:val="24"/>
        </w:rPr>
        <w:t>See 3.4</w:t>
      </w:r>
    </w:p>
    <w:bookmarkEnd w:id="2"/>
    <w:p w14:paraId="498D8EE7" w14:textId="4F5A3FB7" w:rsidR="00474171" w:rsidRPr="00474171" w:rsidRDefault="00474171" w:rsidP="00B63989">
      <w:pPr>
        <w:spacing w:after="120"/>
        <w:jc w:val="both"/>
        <w:rPr>
          <w:sz w:val="24"/>
        </w:rPr>
      </w:pPr>
      <w:r w:rsidRPr="00575015">
        <w:rPr>
          <w:b/>
          <w:color w:val="1F3864" w:themeColor="accent1" w:themeShade="80"/>
          <w:sz w:val="24"/>
        </w:rPr>
        <w:lastRenderedPageBreak/>
        <w:t>Recommendation 15</w:t>
      </w:r>
      <w:r w:rsidRPr="00575015">
        <w:rPr>
          <w:color w:val="1F3864" w:themeColor="accent1" w:themeShade="80"/>
          <w:sz w:val="24"/>
        </w:rPr>
        <w:t xml:space="preserve">: </w:t>
      </w:r>
      <w:r w:rsidRPr="00474171">
        <w:rPr>
          <w:sz w:val="24"/>
        </w:rPr>
        <w:t xml:space="preserve">A </w:t>
      </w:r>
      <w:r w:rsidR="0001229A">
        <w:rPr>
          <w:sz w:val="24"/>
        </w:rPr>
        <w:t>co-ordinate</w:t>
      </w:r>
      <w:r w:rsidRPr="00474171">
        <w:rPr>
          <w:sz w:val="24"/>
        </w:rPr>
        <w:t>d plan needs to be developed on how the Centres of Excellence will fit in to the current organisational structures and for how they will be structured and delivered</w:t>
      </w:r>
      <w:r w:rsidR="00B248B9">
        <w:rPr>
          <w:sz w:val="24"/>
        </w:rPr>
        <w:t xml:space="preserve">. </w:t>
      </w:r>
      <w:r w:rsidR="00556CC0" w:rsidRPr="00CA77FA">
        <w:rPr>
          <w:b/>
          <w:color w:val="1F3864" w:themeColor="accent1" w:themeShade="80"/>
          <w:sz w:val="24"/>
        </w:rPr>
        <w:t>See 3.5</w:t>
      </w:r>
    </w:p>
    <w:p w14:paraId="0A4B0245" w14:textId="64A53588"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16</w:t>
      </w:r>
      <w:r w:rsidRPr="00575015">
        <w:rPr>
          <w:rFonts w:asciiTheme="minorHAnsi" w:hAnsiTheme="minorHAnsi" w:cs="Arial"/>
          <w:color w:val="1F3864" w:themeColor="accent1" w:themeShade="80"/>
          <w:sz w:val="24"/>
          <w:szCs w:val="24"/>
        </w:rPr>
        <w:t xml:space="preserve">: </w:t>
      </w:r>
      <w:r w:rsidR="00777C63" w:rsidRPr="00474171">
        <w:rPr>
          <w:rFonts w:asciiTheme="minorHAnsi" w:hAnsiTheme="minorHAnsi" w:cs="Arial"/>
          <w:color w:val="000000" w:themeColor="text1"/>
          <w:sz w:val="24"/>
          <w:szCs w:val="24"/>
        </w:rPr>
        <w:t xml:space="preserve">Given the rapid international developments in Cefas science, it is apparent that the current </w:t>
      </w:r>
      <w:r w:rsidR="00F57B45">
        <w:rPr>
          <w:rFonts w:asciiTheme="minorHAnsi" w:hAnsiTheme="minorHAnsi" w:cs="Arial"/>
          <w:color w:val="000000" w:themeColor="text1"/>
          <w:sz w:val="24"/>
          <w:szCs w:val="24"/>
        </w:rPr>
        <w:t xml:space="preserve">Cefas </w:t>
      </w:r>
      <w:r w:rsidR="00777C63" w:rsidRPr="00474171">
        <w:rPr>
          <w:rFonts w:asciiTheme="minorHAnsi" w:hAnsiTheme="minorHAnsi" w:cs="Arial"/>
          <w:color w:val="000000" w:themeColor="text1"/>
          <w:sz w:val="24"/>
          <w:szCs w:val="24"/>
        </w:rPr>
        <w:t xml:space="preserve">Science </w:t>
      </w:r>
      <w:r w:rsidR="00781E92">
        <w:rPr>
          <w:rFonts w:asciiTheme="minorHAnsi" w:hAnsiTheme="minorHAnsi" w:cs="Arial"/>
          <w:color w:val="000000" w:themeColor="text1"/>
          <w:sz w:val="24"/>
          <w:szCs w:val="24"/>
        </w:rPr>
        <w:t xml:space="preserve">and Evidence </w:t>
      </w:r>
      <w:r w:rsidR="00777C63" w:rsidRPr="00474171">
        <w:rPr>
          <w:rFonts w:asciiTheme="minorHAnsi" w:hAnsiTheme="minorHAnsi" w:cs="Arial"/>
          <w:color w:val="000000" w:themeColor="text1"/>
          <w:sz w:val="24"/>
          <w:szCs w:val="24"/>
        </w:rPr>
        <w:t>Strategy is now considerably out of date. We strongly support the development of a new five</w:t>
      </w:r>
      <w:r w:rsidR="00D45A94">
        <w:rPr>
          <w:rFonts w:asciiTheme="minorHAnsi" w:hAnsiTheme="minorHAnsi" w:cs="Arial"/>
          <w:color w:val="000000" w:themeColor="text1"/>
          <w:sz w:val="24"/>
          <w:szCs w:val="24"/>
        </w:rPr>
        <w:t>-</w:t>
      </w:r>
      <w:r w:rsidR="00777C63" w:rsidRPr="00474171">
        <w:rPr>
          <w:rFonts w:asciiTheme="minorHAnsi" w:hAnsiTheme="minorHAnsi" w:cs="Arial"/>
          <w:color w:val="000000" w:themeColor="text1"/>
          <w:sz w:val="24"/>
          <w:szCs w:val="24"/>
        </w:rPr>
        <w:t>year plan</w:t>
      </w:r>
      <w:r w:rsidR="00777C63">
        <w:rPr>
          <w:rFonts w:asciiTheme="minorHAnsi" w:hAnsiTheme="minorHAnsi" w:cs="Arial"/>
          <w:color w:val="000000" w:themeColor="text1"/>
          <w:sz w:val="24"/>
          <w:szCs w:val="24"/>
        </w:rPr>
        <w:t xml:space="preserve"> that clarifies structures and opportunities</w:t>
      </w:r>
      <w:r w:rsidR="00777C63" w:rsidRPr="00474171">
        <w:rPr>
          <w:rFonts w:asciiTheme="minorHAnsi" w:hAnsiTheme="minorHAnsi" w:cs="Arial"/>
          <w:color w:val="000000" w:themeColor="text1"/>
          <w:sz w:val="24"/>
          <w:szCs w:val="24"/>
        </w:rPr>
        <w:t>, with an intermediate refresh if necessary, to take account of changing needs.</w:t>
      </w:r>
      <w:r w:rsidR="00777C63">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 xml:space="preserve">See </w:t>
      </w:r>
      <w:r w:rsidR="00777C63" w:rsidRPr="00CA77FA">
        <w:rPr>
          <w:rFonts w:asciiTheme="minorHAnsi" w:hAnsiTheme="minorHAnsi" w:cs="Arial"/>
          <w:b/>
          <w:color w:val="1F3864" w:themeColor="accent1" w:themeShade="80"/>
          <w:sz w:val="24"/>
          <w:szCs w:val="24"/>
        </w:rPr>
        <w:t>3.6</w:t>
      </w:r>
      <w:r w:rsidR="00777C63" w:rsidRPr="00CA77FA">
        <w:rPr>
          <w:rFonts w:asciiTheme="minorHAnsi" w:hAnsiTheme="minorHAnsi" w:cs="Arial"/>
          <w:color w:val="1F3864" w:themeColor="accent1" w:themeShade="80"/>
          <w:sz w:val="24"/>
          <w:szCs w:val="24"/>
        </w:rPr>
        <w:t xml:space="preserve"> </w:t>
      </w:r>
      <w:r w:rsidR="00777C63" w:rsidRPr="009D1F1C">
        <w:rPr>
          <w:rFonts w:asciiTheme="minorHAnsi" w:hAnsiTheme="minorHAnsi" w:cs="Arial"/>
          <w:color w:val="1F3864" w:themeColor="accent1" w:themeShade="80"/>
          <w:sz w:val="24"/>
          <w:szCs w:val="24"/>
        </w:rPr>
        <w:t>and</w:t>
      </w:r>
      <w:r w:rsidR="00777C63">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3.7</w:t>
      </w:r>
    </w:p>
    <w:p w14:paraId="4F021532" w14:textId="48DF63BB"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17</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Consideration should be given to reconfiguring the overarching Food Security/Blue Growth framework around a Food Security/Natural Capital framework. This better reflects the need for science to protect and enhance natural capital for blue growth, rather than optimisation of Blue Growth related marine activities. </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 3.8</w:t>
      </w:r>
    </w:p>
    <w:p w14:paraId="362E0FCF" w14:textId="2842BC63"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18</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We recommend in developing the Science and Evidence Strategy that careful consideration is given to the structure of the Science Directorate</w:t>
      </w:r>
      <w:r w:rsidR="009D1F1C">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so it is transparent that the customer needs are being met within a secure scientific framework. Acknowledging the importance of utilising expertise across research disciplines and themes, we recommend a clearer description of the cross-cutting working style, the structures in place and their benefits in the new Science and Evidence Strategy. There should be caution about adding more complexity to the organisational structure without reviewing and streamlining the current structures.</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 3.9</w:t>
      </w:r>
    </w:p>
    <w:p w14:paraId="65FCF2A2" w14:textId="76F89A25" w:rsidR="00474171" w:rsidRPr="00474171" w:rsidRDefault="00474171"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19</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Consideration should be given to how marine and socio-economic policy research could </w:t>
      </w:r>
      <w:r w:rsidR="00B248B9">
        <w:rPr>
          <w:rFonts w:asciiTheme="minorHAnsi" w:hAnsiTheme="minorHAnsi" w:cs="Arial"/>
          <w:color w:val="000000" w:themeColor="text1"/>
          <w:sz w:val="24"/>
          <w:szCs w:val="24"/>
        </w:rPr>
        <w:t xml:space="preserve">be further developed, </w:t>
      </w:r>
      <w:r w:rsidRPr="00474171">
        <w:rPr>
          <w:rFonts w:asciiTheme="minorHAnsi" w:hAnsiTheme="minorHAnsi" w:cs="Arial"/>
          <w:color w:val="000000" w:themeColor="text1"/>
          <w:sz w:val="24"/>
          <w:szCs w:val="24"/>
        </w:rPr>
        <w:t>build</w:t>
      </w:r>
      <w:r w:rsidR="00B248B9">
        <w:rPr>
          <w:rFonts w:asciiTheme="minorHAnsi" w:hAnsiTheme="minorHAnsi" w:cs="Arial"/>
          <w:color w:val="000000" w:themeColor="text1"/>
          <w:sz w:val="24"/>
          <w:szCs w:val="24"/>
        </w:rPr>
        <w:t>ing</w:t>
      </w:r>
      <w:r w:rsidRPr="00474171">
        <w:rPr>
          <w:rFonts w:asciiTheme="minorHAnsi" w:hAnsiTheme="minorHAnsi" w:cs="Arial"/>
          <w:color w:val="000000" w:themeColor="text1"/>
          <w:sz w:val="24"/>
          <w:szCs w:val="24"/>
        </w:rPr>
        <w:t xml:space="preserve"> on existing partnerships with universities and the economics team within Defra. Consideration should also be given to which themes are suited for wider dissemination to relevant stakeholders and the public, and to how that should be done.</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 4.2</w:t>
      </w:r>
    </w:p>
    <w:p w14:paraId="5D70D9E6" w14:textId="70EBED4C" w:rsidR="00474171" w:rsidRPr="00474171" w:rsidRDefault="00474171" w:rsidP="00B63989">
      <w:pPr>
        <w:spacing w:after="120"/>
        <w:jc w:val="both"/>
        <w:rPr>
          <w:rFonts w:asciiTheme="minorHAnsi" w:hAnsiTheme="minorHAnsi" w:cs="Arial"/>
          <w:color w:val="000000" w:themeColor="text1"/>
          <w:sz w:val="24"/>
          <w:szCs w:val="24"/>
        </w:rPr>
      </w:pPr>
      <w:r w:rsidRPr="00575015">
        <w:rPr>
          <w:rFonts w:asciiTheme="minorHAnsi" w:hAnsiTheme="minorHAnsi" w:cs="Arial"/>
          <w:b/>
          <w:color w:val="1F3864" w:themeColor="accent1" w:themeShade="80"/>
          <w:sz w:val="24"/>
          <w:szCs w:val="24"/>
        </w:rPr>
        <w:t>Recommendation 20</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Cefas should explore how more time can be made available to incentivise paper writing along with a greater focus on outputs and outcomes, rather than time management processes. </w:t>
      </w:r>
      <w:r w:rsidR="00556CC0" w:rsidRPr="00CA77FA">
        <w:rPr>
          <w:rFonts w:asciiTheme="minorHAnsi" w:hAnsiTheme="minorHAnsi" w:cs="Arial"/>
          <w:b/>
          <w:color w:val="1F3864" w:themeColor="accent1" w:themeShade="80"/>
          <w:sz w:val="24"/>
          <w:szCs w:val="24"/>
        </w:rPr>
        <w:t>See 4.3</w:t>
      </w:r>
    </w:p>
    <w:p w14:paraId="4CBC389D" w14:textId="42117E74" w:rsidR="00474171" w:rsidRPr="00474171" w:rsidRDefault="00474171"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21</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Cefas management should consider resourcing a communications position in Weymouth to enhance support on this site, with respect to narrative and commun</w:t>
      </w:r>
      <w:r w:rsidR="005F07D9">
        <w:rPr>
          <w:rFonts w:asciiTheme="minorHAnsi" w:hAnsiTheme="minorHAnsi" w:cs="Arial"/>
          <w:color w:val="000000" w:themeColor="text1"/>
          <w:sz w:val="24"/>
          <w:szCs w:val="24"/>
        </w:rPr>
        <w:t>i</w:t>
      </w:r>
      <w:r w:rsidRPr="00474171">
        <w:rPr>
          <w:rFonts w:asciiTheme="minorHAnsi" w:hAnsiTheme="minorHAnsi" w:cs="Arial"/>
          <w:color w:val="000000" w:themeColor="text1"/>
          <w:sz w:val="24"/>
          <w:szCs w:val="24"/>
        </w:rPr>
        <w:t>cations. Better use should also be made of training opportunities, particularly in relation to the development of narrative, perhaps with university partners.</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 4.8</w:t>
      </w:r>
    </w:p>
    <w:p w14:paraId="372C2D37" w14:textId="42BB53C8" w:rsidR="00474171" w:rsidRPr="00474171" w:rsidRDefault="00474171"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22</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It is recommended that the case studies are used across a wide range of marketing/communication activities, that they are shared and developed with university partners, and that they continue to be refreshed with new ones added each year. </w:t>
      </w:r>
      <w:r w:rsidR="00E92573">
        <w:rPr>
          <w:rFonts w:asciiTheme="minorHAnsi" w:hAnsiTheme="minorHAnsi" w:cs="Arial"/>
          <w:color w:val="000000" w:themeColor="text1"/>
          <w:sz w:val="24"/>
          <w:szCs w:val="24"/>
        </w:rPr>
        <w:t>C</w:t>
      </w:r>
      <w:r w:rsidR="003A19CB">
        <w:rPr>
          <w:rFonts w:asciiTheme="minorHAnsi" w:hAnsiTheme="minorHAnsi" w:cs="Arial"/>
          <w:color w:val="000000" w:themeColor="text1"/>
          <w:sz w:val="24"/>
          <w:szCs w:val="24"/>
        </w:rPr>
        <w:t>efas Science Advisory Committee</w:t>
      </w:r>
      <w:r w:rsidRPr="00474171">
        <w:rPr>
          <w:rFonts w:asciiTheme="minorHAnsi" w:hAnsiTheme="minorHAnsi" w:cs="Arial"/>
          <w:color w:val="000000" w:themeColor="text1"/>
          <w:sz w:val="24"/>
          <w:szCs w:val="24"/>
        </w:rPr>
        <w:t xml:space="preserve"> could potentially provide some form of peer review and quality control.</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 5.2</w:t>
      </w:r>
    </w:p>
    <w:p w14:paraId="12567A6D" w14:textId="3C8ADEF0" w:rsidR="00474171" w:rsidRDefault="00474171" w:rsidP="00B63989">
      <w:pPr>
        <w:spacing w:after="120"/>
        <w:jc w:val="both"/>
        <w:rPr>
          <w:rFonts w:asciiTheme="minorHAnsi" w:hAnsiTheme="minorHAnsi" w:cs="Arial"/>
          <w:b/>
          <w:color w:val="1F3864" w:themeColor="accent1" w:themeShade="80"/>
          <w:sz w:val="24"/>
          <w:szCs w:val="24"/>
        </w:rPr>
      </w:pPr>
      <w:bookmarkStart w:id="4" w:name="_Hlk523834116"/>
      <w:r w:rsidRPr="00575015">
        <w:rPr>
          <w:rFonts w:asciiTheme="minorHAnsi" w:hAnsiTheme="minorHAnsi" w:cs="Arial"/>
          <w:b/>
          <w:color w:val="1F3864" w:themeColor="accent1" w:themeShade="80"/>
          <w:sz w:val="24"/>
          <w:szCs w:val="24"/>
        </w:rPr>
        <w:t>Recommendation 23</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sz w:val="24"/>
          <w:szCs w:val="24"/>
        </w:rPr>
        <w:t>Clear succession planning/</w:t>
      </w:r>
      <w:proofErr w:type="spellStart"/>
      <w:r w:rsidR="00C01030" w:rsidRPr="00474171">
        <w:rPr>
          <w:rFonts w:asciiTheme="minorHAnsi" w:hAnsiTheme="minorHAnsi" w:cs="Arial"/>
          <w:sz w:val="24"/>
          <w:szCs w:val="24"/>
        </w:rPr>
        <w:t>deputi</w:t>
      </w:r>
      <w:r w:rsidR="00C01030">
        <w:rPr>
          <w:rFonts w:asciiTheme="minorHAnsi" w:hAnsiTheme="minorHAnsi" w:cs="Arial"/>
          <w:sz w:val="24"/>
          <w:szCs w:val="24"/>
        </w:rPr>
        <w:t>sation</w:t>
      </w:r>
      <w:proofErr w:type="spellEnd"/>
      <w:r w:rsidR="00C01030" w:rsidRPr="00474171">
        <w:rPr>
          <w:rFonts w:asciiTheme="minorHAnsi" w:hAnsiTheme="minorHAnsi" w:cs="Arial"/>
          <w:sz w:val="24"/>
          <w:szCs w:val="24"/>
        </w:rPr>
        <w:t xml:space="preserve"> </w:t>
      </w:r>
      <w:r w:rsidRPr="00474171">
        <w:rPr>
          <w:rFonts w:asciiTheme="minorHAnsi" w:hAnsiTheme="minorHAnsi" w:cs="Arial"/>
          <w:sz w:val="24"/>
          <w:szCs w:val="24"/>
        </w:rPr>
        <w:t>needs to be developed for key posts. For advisory posts we would recommend spreading the risks associated with illness/resignation et</w:t>
      </w:r>
      <w:r w:rsidR="008206A8">
        <w:rPr>
          <w:rFonts w:asciiTheme="minorHAnsi" w:hAnsiTheme="minorHAnsi" w:cs="Arial"/>
          <w:sz w:val="24"/>
          <w:szCs w:val="24"/>
        </w:rPr>
        <w:t xml:space="preserve">c, </w:t>
      </w:r>
      <w:r w:rsidRPr="00474171">
        <w:rPr>
          <w:rFonts w:asciiTheme="minorHAnsi" w:hAnsiTheme="minorHAnsi" w:cs="Arial"/>
          <w:sz w:val="24"/>
          <w:szCs w:val="24"/>
        </w:rPr>
        <w:t>by ensuring that several people are in a position to provide advice where practicable.</w:t>
      </w:r>
      <w:r w:rsidR="00556CC0">
        <w:rPr>
          <w:rFonts w:asciiTheme="minorHAnsi" w:hAnsiTheme="minorHAnsi" w:cs="Arial"/>
          <w:sz w:val="24"/>
          <w:szCs w:val="24"/>
        </w:rPr>
        <w:t xml:space="preserve"> </w:t>
      </w:r>
      <w:r w:rsidR="00556CC0" w:rsidRPr="00CA77FA">
        <w:rPr>
          <w:rFonts w:asciiTheme="minorHAnsi" w:hAnsiTheme="minorHAnsi" w:cs="Arial"/>
          <w:b/>
          <w:color w:val="1F3864" w:themeColor="accent1" w:themeShade="80"/>
          <w:sz w:val="24"/>
          <w:szCs w:val="24"/>
        </w:rPr>
        <w:t>See 5.3</w:t>
      </w:r>
    </w:p>
    <w:p w14:paraId="2CAF7D86" w14:textId="0821903E" w:rsidR="00CA77FA" w:rsidRDefault="00CA77FA" w:rsidP="00B63989">
      <w:pPr>
        <w:spacing w:after="120"/>
        <w:jc w:val="both"/>
        <w:rPr>
          <w:rFonts w:asciiTheme="minorHAnsi" w:hAnsiTheme="minorHAnsi" w:cs="Arial"/>
          <w:sz w:val="24"/>
          <w:szCs w:val="24"/>
        </w:rPr>
      </w:pPr>
    </w:p>
    <w:p w14:paraId="0AA754E5" w14:textId="39CE9441" w:rsidR="00CA77FA" w:rsidRDefault="00CA77FA" w:rsidP="00B63989">
      <w:pPr>
        <w:spacing w:after="120"/>
        <w:jc w:val="both"/>
        <w:rPr>
          <w:rFonts w:asciiTheme="minorHAnsi" w:hAnsiTheme="minorHAnsi" w:cs="Arial"/>
          <w:sz w:val="24"/>
          <w:szCs w:val="24"/>
        </w:rPr>
      </w:pPr>
    </w:p>
    <w:p w14:paraId="451A62A5" w14:textId="77777777" w:rsidR="00CA77FA" w:rsidRPr="00474171" w:rsidRDefault="00CA77FA" w:rsidP="00B63989">
      <w:pPr>
        <w:spacing w:after="120"/>
        <w:jc w:val="both"/>
        <w:rPr>
          <w:rFonts w:asciiTheme="minorHAnsi" w:hAnsiTheme="minorHAnsi" w:cs="Arial"/>
          <w:sz w:val="24"/>
          <w:szCs w:val="24"/>
        </w:rPr>
      </w:pPr>
    </w:p>
    <w:bookmarkEnd w:id="4"/>
    <w:p w14:paraId="75829ADD" w14:textId="545DB855" w:rsidR="00B63989" w:rsidRDefault="00474171" w:rsidP="00B63989">
      <w:pPr>
        <w:spacing w:after="120"/>
        <w:jc w:val="both"/>
        <w:rPr>
          <w:rFonts w:asciiTheme="minorHAnsi" w:hAnsiTheme="minorHAnsi" w:cs="Arial"/>
          <w:b/>
          <w:color w:val="000000" w:themeColor="text1"/>
          <w:sz w:val="24"/>
          <w:szCs w:val="24"/>
        </w:rPr>
      </w:pPr>
      <w:r w:rsidRPr="00575015">
        <w:rPr>
          <w:rFonts w:asciiTheme="minorHAnsi" w:hAnsiTheme="minorHAnsi" w:cs="Arial"/>
          <w:b/>
          <w:color w:val="1F3864" w:themeColor="accent1" w:themeShade="80"/>
          <w:sz w:val="24"/>
          <w:szCs w:val="24"/>
        </w:rPr>
        <w:t>Recommendation 24:</w:t>
      </w:r>
      <w:r w:rsidRPr="00575015">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It is recommended that greater emphasis is given to Cefas’ government and government-</w:t>
      </w:r>
      <w:r w:rsidR="005F07D9">
        <w:rPr>
          <w:rFonts w:asciiTheme="minorHAnsi" w:hAnsiTheme="minorHAnsi" w:cs="Arial"/>
          <w:color w:val="000000" w:themeColor="text1"/>
          <w:sz w:val="24"/>
          <w:szCs w:val="24"/>
        </w:rPr>
        <w:t>to-</w:t>
      </w:r>
      <w:r w:rsidRPr="00474171">
        <w:rPr>
          <w:rFonts w:asciiTheme="minorHAnsi" w:hAnsiTheme="minorHAnsi" w:cs="Arial"/>
          <w:color w:val="000000" w:themeColor="text1"/>
          <w:sz w:val="24"/>
          <w:szCs w:val="24"/>
        </w:rPr>
        <w:t>government interactions (including international government-</w:t>
      </w:r>
      <w:r w:rsidR="005F07D9">
        <w:rPr>
          <w:rFonts w:asciiTheme="minorHAnsi" w:hAnsiTheme="minorHAnsi" w:cs="Arial"/>
          <w:color w:val="000000" w:themeColor="text1"/>
          <w:sz w:val="24"/>
          <w:szCs w:val="24"/>
        </w:rPr>
        <w:t>to-</w:t>
      </w:r>
      <w:r w:rsidRPr="00474171">
        <w:rPr>
          <w:rFonts w:asciiTheme="minorHAnsi" w:hAnsiTheme="minorHAnsi" w:cs="Arial"/>
          <w:color w:val="000000" w:themeColor="text1"/>
          <w:sz w:val="24"/>
          <w:szCs w:val="24"/>
        </w:rPr>
        <w:t>government), and to recognise and publicise more widely the key role that core Defra plays in this activity. This should not be to the detriment of Cefas’ broader commercial activity</w:t>
      </w:r>
      <w:r w:rsidR="00556CC0">
        <w:rPr>
          <w:rFonts w:asciiTheme="minorHAnsi" w:hAnsiTheme="minorHAnsi" w:cs="Arial"/>
          <w:color w:val="000000" w:themeColor="text1"/>
          <w:sz w:val="24"/>
          <w:szCs w:val="24"/>
        </w:rPr>
        <w:t>.</w:t>
      </w:r>
      <w:r w:rsidR="00556CC0" w:rsidRPr="00CA77FA">
        <w:rPr>
          <w:rFonts w:asciiTheme="minorHAnsi" w:hAnsiTheme="minorHAnsi" w:cs="Arial"/>
          <w:b/>
          <w:color w:val="1F3864" w:themeColor="accent1" w:themeShade="80"/>
          <w:sz w:val="24"/>
          <w:szCs w:val="24"/>
        </w:rPr>
        <w:t xml:space="preserve"> See 5.4</w:t>
      </w:r>
    </w:p>
    <w:p w14:paraId="6F9E993D" w14:textId="2E190132" w:rsidR="00474171" w:rsidRPr="00474171" w:rsidRDefault="00474171"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25</w:t>
      </w:r>
      <w:r w:rsidRPr="00575015">
        <w:rPr>
          <w:rFonts w:asciiTheme="minorHAnsi" w:hAnsiTheme="minorHAnsi" w:cs="Arial"/>
          <w:color w:val="1F3864" w:themeColor="accent1" w:themeShade="80"/>
          <w:sz w:val="24"/>
          <w:szCs w:val="24"/>
        </w:rPr>
        <w:t xml:space="preserve">: </w:t>
      </w:r>
      <w:r w:rsidR="001A2801" w:rsidRPr="00474171">
        <w:rPr>
          <w:rFonts w:asciiTheme="minorHAnsi" w:hAnsiTheme="minorHAnsi" w:cs="Arial"/>
          <w:color w:val="000000" w:themeColor="text1"/>
          <w:sz w:val="24"/>
          <w:szCs w:val="24"/>
        </w:rPr>
        <w:t>The development of the two collaborative centres has made a promising start. As the centres develop it is essential that they</w:t>
      </w:r>
      <w:r w:rsidR="001A2801">
        <w:rPr>
          <w:rFonts w:asciiTheme="minorHAnsi" w:hAnsiTheme="minorHAnsi" w:cs="Arial"/>
          <w:color w:val="000000" w:themeColor="text1"/>
          <w:sz w:val="24"/>
          <w:szCs w:val="24"/>
        </w:rPr>
        <w:t>, together with other university partnerships,</w:t>
      </w:r>
      <w:r w:rsidR="001A2801" w:rsidRPr="00474171">
        <w:rPr>
          <w:rFonts w:asciiTheme="minorHAnsi" w:hAnsiTheme="minorHAnsi" w:cs="Arial"/>
          <w:color w:val="000000" w:themeColor="text1"/>
          <w:sz w:val="24"/>
          <w:szCs w:val="24"/>
        </w:rPr>
        <w:t xml:space="preserve"> meet both Cefas and university needs. From a university perspective it will be essential that clear pathways to impact are developed alongside joint publications; this applies to the two centres and Cefas’ wider university partners. </w:t>
      </w:r>
      <w:r w:rsidR="003A19CB">
        <w:rPr>
          <w:rFonts w:asciiTheme="minorHAnsi" w:hAnsiTheme="minorHAnsi" w:cs="Arial"/>
          <w:color w:val="000000" w:themeColor="text1"/>
          <w:sz w:val="24"/>
          <w:szCs w:val="24"/>
        </w:rPr>
        <w:t xml:space="preserve">Cefas Science Advisory Committee </w:t>
      </w:r>
      <w:r w:rsidR="001A2801" w:rsidRPr="00474171">
        <w:rPr>
          <w:rFonts w:asciiTheme="minorHAnsi" w:hAnsiTheme="minorHAnsi" w:cs="Arial"/>
          <w:color w:val="000000" w:themeColor="text1"/>
          <w:sz w:val="24"/>
          <w:szCs w:val="24"/>
        </w:rPr>
        <w:t>could potentially be used more actively to help monitor the development of the centres</w:t>
      </w:r>
      <w:r w:rsidR="001A2801">
        <w:rPr>
          <w:rFonts w:asciiTheme="minorHAnsi" w:hAnsiTheme="minorHAnsi" w:cs="Arial"/>
          <w:color w:val="000000" w:themeColor="text1"/>
          <w:sz w:val="24"/>
          <w:szCs w:val="24"/>
        </w:rPr>
        <w:t xml:space="preserve"> </w:t>
      </w:r>
      <w:r w:rsidR="001A2801" w:rsidRPr="00474171">
        <w:rPr>
          <w:rFonts w:asciiTheme="minorHAnsi" w:hAnsiTheme="minorHAnsi" w:cs="Arial"/>
          <w:color w:val="000000" w:themeColor="text1"/>
          <w:sz w:val="24"/>
          <w:szCs w:val="24"/>
        </w:rPr>
        <w:t>and pathways to impact. More widely, we would also urge that Cefas’ collaboration with their partners be reviewed regularly to assess science outputs, impact and research income (from grants, government contracts or commercial contracts)</w:t>
      </w:r>
      <w:r w:rsidR="001A2801">
        <w:rPr>
          <w:rFonts w:asciiTheme="minorHAnsi" w:hAnsiTheme="minorHAnsi" w:cs="Arial"/>
          <w:color w:val="000000" w:themeColor="text1"/>
          <w:sz w:val="24"/>
          <w:szCs w:val="24"/>
        </w:rPr>
        <w:t xml:space="preserve"> together with the scientific benefits to Cefas in, for example, technological developments and big data analysis</w:t>
      </w:r>
      <w:r w:rsidR="001A2801" w:rsidRPr="00474171">
        <w:rPr>
          <w:rFonts w:asciiTheme="minorHAnsi" w:hAnsiTheme="minorHAnsi" w:cs="Arial"/>
          <w:color w:val="000000" w:themeColor="text1"/>
          <w:sz w:val="24"/>
          <w:szCs w:val="24"/>
        </w:rPr>
        <w:t>.</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See</w:t>
      </w:r>
      <w:r w:rsidR="001A2801" w:rsidRPr="00CA77FA">
        <w:rPr>
          <w:rFonts w:asciiTheme="minorHAnsi" w:hAnsiTheme="minorHAnsi" w:cs="Arial"/>
          <w:b/>
          <w:color w:val="1F3864" w:themeColor="accent1" w:themeShade="80"/>
          <w:sz w:val="24"/>
          <w:szCs w:val="24"/>
        </w:rPr>
        <w:t xml:space="preserve"> 5.6</w:t>
      </w:r>
      <w:r w:rsidR="001A2801" w:rsidRPr="00CA77FA">
        <w:rPr>
          <w:rFonts w:asciiTheme="minorHAnsi" w:hAnsiTheme="minorHAnsi" w:cs="Arial"/>
          <w:color w:val="1F3864" w:themeColor="accent1" w:themeShade="80"/>
          <w:sz w:val="24"/>
          <w:szCs w:val="24"/>
        </w:rPr>
        <w:t xml:space="preserve"> </w:t>
      </w:r>
      <w:r w:rsidR="001A2801">
        <w:rPr>
          <w:rFonts w:asciiTheme="minorHAnsi" w:hAnsiTheme="minorHAnsi" w:cs="Arial"/>
          <w:color w:val="000000" w:themeColor="text1"/>
          <w:sz w:val="24"/>
          <w:szCs w:val="24"/>
        </w:rPr>
        <w:t>and</w:t>
      </w:r>
      <w:r w:rsidR="00556CC0">
        <w:rPr>
          <w:rFonts w:asciiTheme="minorHAnsi" w:hAnsiTheme="minorHAnsi" w:cs="Arial"/>
          <w:color w:val="000000" w:themeColor="text1"/>
          <w:sz w:val="24"/>
          <w:szCs w:val="24"/>
        </w:rPr>
        <w:t xml:space="preserve"> </w:t>
      </w:r>
      <w:r w:rsidR="00556CC0" w:rsidRPr="00CA77FA">
        <w:rPr>
          <w:rFonts w:asciiTheme="minorHAnsi" w:hAnsiTheme="minorHAnsi" w:cs="Arial"/>
          <w:b/>
          <w:color w:val="1F3864" w:themeColor="accent1" w:themeShade="80"/>
          <w:sz w:val="24"/>
          <w:szCs w:val="24"/>
        </w:rPr>
        <w:t>5.7</w:t>
      </w:r>
    </w:p>
    <w:p w14:paraId="1BA1675F" w14:textId="368A2C12" w:rsidR="00474171" w:rsidRPr="00CA77FA" w:rsidRDefault="00556CC0" w:rsidP="00B63989">
      <w:pPr>
        <w:spacing w:after="120"/>
        <w:jc w:val="both"/>
        <w:rPr>
          <w:rFonts w:asciiTheme="minorHAnsi" w:hAnsiTheme="minorHAnsi" w:cs="Arial"/>
          <w:b/>
          <w:color w:val="1F3864" w:themeColor="accent1" w:themeShade="80"/>
          <w:sz w:val="24"/>
          <w:szCs w:val="24"/>
        </w:rPr>
      </w:pPr>
      <w:r w:rsidRPr="00575015">
        <w:rPr>
          <w:rFonts w:asciiTheme="minorHAnsi" w:hAnsiTheme="minorHAnsi" w:cs="Arial"/>
          <w:b/>
          <w:color w:val="1F3864" w:themeColor="accent1" w:themeShade="80"/>
          <w:sz w:val="24"/>
          <w:szCs w:val="24"/>
        </w:rPr>
        <w:t>Recommendation 26</w:t>
      </w:r>
      <w:r w:rsidR="00474171" w:rsidRPr="00575015">
        <w:rPr>
          <w:rFonts w:asciiTheme="minorHAnsi" w:hAnsiTheme="minorHAnsi" w:cs="Arial"/>
          <w:color w:val="1F3864" w:themeColor="accent1" w:themeShade="80"/>
          <w:sz w:val="24"/>
          <w:szCs w:val="24"/>
        </w:rPr>
        <w:t xml:space="preserve">: </w:t>
      </w:r>
      <w:r w:rsidR="00474171" w:rsidRPr="00474171">
        <w:rPr>
          <w:rFonts w:asciiTheme="minorHAnsi" w:hAnsiTheme="minorHAnsi" w:cs="Arial"/>
          <w:color w:val="000000" w:themeColor="text1"/>
          <w:sz w:val="24"/>
          <w:szCs w:val="24"/>
        </w:rPr>
        <w:t>Alongside plans to make further data sets available, Cefas should prioritise and outline how it is going to make best use of the unique data sets that it holds. This should happen via Cefas’ discipline-specific expertise, and through external collaborations.</w:t>
      </w:r>
      <w:r w:rsidR="00474171" w:rsidRPr="00474171">
        <w:rPr>
          <w:rFonts w:asciiTheme="minorHAnsi" w:hAnsiTheme="minorHAnsi" w:cs="Arial"/>
          <w:sz w:val="24"/>
          <w:szCs w:val="24"/>
        </w:rPr>
        <w:t xml:space="preserve"> Delivery of data to the wider community could also be enhanced, especially in areas that require the involvement of citizen science, as in the case of invasive species.</w:t>
      </w:r>
      <w:r>
        <w:rPr>
          <w:rFonts w:asciiTheme="minorHAnsi" w:hAnsiTheme="minorHAnsi" w:cs="Arial"/>
          <w:sz w:val="24"/>
          <w:szCs w:val="24"/>
        </w:rPr>
        <w:t xml:space="preserve"> </w:t>
      </w:r>
      <w:r w:rsidRPr="00CA77FA">
        <w:rPr>
          <w:rFonts w:asciiTheme="minorHAnsi" w:hAnsiTheme="minorHAnsi" w:cs="Arial"/>
          <w:b/>
          <w:color w:val="1F3864" w:themeColor="accent1" w:themeShade="80"/>
          <w:sz w:val="24"/>
          <w:szCs w:val="24"/>
        </w:rPr>
        <w:t>See 5.9</w:t>
      </w:r>
    </w:p>
    <w:p w14:paraId="2662D749" w14:textId="3FB1367D" w:rsidR="00474171" w:rsidRPr="00474171" w:rsidRDefault="00556CC0"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27</w:t>
      </w:r>
      <w:r w:rsidR="00474171" w:rsidRPr="00575015">
        <w:rPr>
          <w:rFonts w:asciiTheme="minorHAnsi" w:hAnsiTheme="minorHAnsi" w:cs="Arial"/>
          <w:color w:val="1F3864" w:themeColor="accent1" w:themeShade="80"/>
          <w:sz w:val="24"/>
          <w:szCs w:val="24"/>
        </w:rPr>
        <w:t xml:space="preserve">: </w:t>
      </w:r>
      <w:r w:rsidR="00474171" w:rsidRPr="00474171">
        <w:rPr>
          <w:rFonts w:asciiTheme="minorHAnsi" w:hAnsiTheme="minorHAnsi" w:cs="Arial"/>
          <w:color w:val="000000" w:themeColor="text1"/>
          <w:sz w:val="24"/>
          <w:szCs w:val="24"/>
        </w:rPr>
        <w:t>Cefas should explore with its customers how report production can be modified to better meet the customer’s and Cefas’ needs</w:t>
      </w:r>
      <w:r w:rsidR="008206A8">
        <w:rPr>
          <w:rFonts w:asciiTheme="minorHAnsi" w:hAnsiTheme="minorHAnsi" w:cs="Arial"/>
          <w:color w:val="000000" w:themeColor="text1"/>
          <w:sz w:val="24"/>
          <w:szCs w:val="24"/>
        </w:rPr>
        <w:t>,</w:t>
      </w:r>
      <w:r w:rsidR="00474171" w:rsidRPr="00474171">
        <w:rPr>
          <w:rFonts w:asciiTheme="minorHAnsi" w:hAnsiTheme="minorHAnsi" w:cs="Arial"/>
          <w:color w:val="000000" w:themeColor="text1"/>
          <w:sz w:val="24"/>
          <w:szCs w:val="24"/>
        </w:rPr>
        <w:t xml:space="preserve"> and</w:t>
      </w:r>
      <w:r w:rsidR="008206A8">
        <w:rPr>
          <w:rFonts w:asciiTheme="minorHAnsi" w:hAnsiTheme="minorHAnsi" w:cs="Arial"/>
          <w:color w:val="000000" w:themeColor="text1"/>
          <w:sz w:val="24"/>
          <w:szCs w:val="24"/>
        </w:rPr>
        <w:t xml:space="preserve"> </w:t>
      </w:r>
      <w:r w:rsidR="00474171" w:rsidRPr="00474171">
        <w:rPr>
          <w:rFonts w:asciiTheme="minorHAnsi" w:hAnsiTheme="minorHAnsi" w:cs="Arial"/>
          <w:color w:val="000000" w:themeColor="text1"/>
          <w:sz w:val="24"/>
          <w:szCs w:val="24"/>
        </w:rPr>
        <w:t>in particular</w:t>
      </w:r>
      <w:r w:rsidR="008206A8">
        <w:rPr>
          <w:rFonts w:asciiTheme="minorHAnsi" w:hAnsiTheme="minorHAnsi" w:cs="Arial"/>
          <w:color w:val="000000" w:themeColor="text1"/>
          <w:sz w:val="24"/>
          <w:szCs w:val="24"/>
        </w:rPr>
        <w:t xml:space="preserve"> </w:t>
      </w:r>
      <w:r w:rsidR="00474171" w:rsidRPr="00474171">
        <w:rPr>
          <w:rFonts w:asciiTheme="minorHAnsi" w:hAnsiTheme="minorHAnsi" w:cs="Arial"/>
          <w:color w:val="000000" w:themeColor="text1"/>
          <w:sz w:val="24"/>
          <w:szCs w:val="24"/>
        </w:rPr>
        <w:t>to maximise</w:t>
      </w:r>
      <w:r w:rsidR="00B248B9">
        <w:rPr>
          <w:rFonts w:asciiTheme="minorHAnsi" w:hAnsiTheme="minorHAnsi" w:cs="Arial"/>
          <w:color w:val="000000" w:themeColor="text1"/>
          <w:sz w:val="24"/>
          <w:szCs w:val="24"/>
        </w:rPr>
        <w:t xml:space="preserve"> incentives and time available for the production of</w:t>
      </w:r>
      <w:r w:rsidR="00474171" w:rsidRPr="00474171">
        <w:rPr>
          <w:rFonts w:asciiTheme="minorHAnsi" w:hAnsiTheme="minorHAnsi" w:cs="Arial"/>
          <w:color w:val="000000" w:themeColor="text1"/>
          <w:sz w:val="24"/>
          <w:szCs w:val="24"/>
        </w:rPr>
        <w:t xml:space="preserve"> quality journal papers.</w:t>
      </w:r>
      <w:r>
        <w:rPr>
          <w:rFonts w:asciiTheme="minorHAnsi" w:hAnsiTheme="minorHAnsi" w:cs="Arial"/>
          <w:color w:val="000000" w:themeColor="text1"/>
          <w:sz w:val="24"/>
          <w:szCs w:val="24"/>
        </w:rPr>
        <w:t xml:space="preserve"> </w:t>
      </w:r>
      <w:r w:rsidRPr="00CA77FA">
        <w:rPr>
          <w:rFonts w:asciiTheme="minorHAnsi" w:hAnsiTheme="minorHAnsi" w:cs="Arial"/>
          <w:b/>
          <w:color w:val="1F3864" w:themeColor="accent1" w:themeShade="80"/>
          <w:sz w:val="24"/>
          <w:szCs w:val="24"/>
        </w:rPr>
        <w:t>See 5.10</w:t>
      </w:r>
    </w:p>
    <w:p w14:paraId="7A932B55" w14:textId="439239B6" w:rsidR="00474171" w:rsidRPr="00474171" w:rsidRDefault="00556CC0" w:rsidP="00B63989">
      <w:pPr>
        <w:spacing w:after="120"/>
        <w:jc w:val="both"/>
        <w:rPr>
          <w:rFonts w:asciiTheme="minorHAnsi" w:hAnsiTheme="minorHAnsi" w:cs="Arial"/>
          <w:sz w:val="24"/>
          <w:szCs w:val="24"/>
        </w:rPr>
      </w:pPr>
      <w:r w:rsidRPr="00575015">
        <w:rPr>
          <w:rFonts w:asciiTheme="minorHAnsi" w:hAnsiTheme="minorHAnsi" w:cs="Arial"/>
          <w:b/>
          <w:color w:val="1F3864" w:themeColor="accent1" w:themeShade="80"/>
          <w:sz w:val="24"/>
          <w:szCs w:val="24"/>
        </w:rPr>
        <w:t>Recommendation 28</w:t>
      </w:r>
      <w:r w:rsidR="00474171" w:rsidRPr="00575015">
        <w:rPr>
          <w:rFonts w:asciiTheme="minorHAnsi" w:hAnsiTheme="minorHAnsi" w:cs="Arial"/>
          <w:color w:val="1F3864" w:themeColor="accent1" w:themeShade="80"/>
          <w:sz w:val="24"/>
          <w:szCs w:val="24"/>
        </w:rPr>
        <w:t xml:space="preserve">: </w:t>
      </w:r>
      <w:r w:rsidR="00474171" w:rsidRPr="00474171">
        <w:rPr>
          <w:rFonts w:asciiTheme="minorHAnsi" w:hAnsiTheme="minorHAnsi" w:cs="Arial"/>
          <w:color w:val="000000" w:themeColor="text1"/>
          <w:sz w:val="24"/>
          <w:szCs w:val="24"/>
        </w:rPr>
        <w:t xml:space="preserve">We recommend that Cefas consult with Cefas staff and the </w:t>
      </w:r>
      <w:r w:rsidR="003A19CB">
        <w:rPr>
          <w:rFonts w:asciiTheme="minorHAnsi" w:hAnsiTheme="minorHAnsi" w:cs="Arial"/>
          <w:color w:val="000000" w:themeColor="text1"/>
          <w:sz w:val="24"/>
          <w:szCs w:val="24"/>
        </w:rPr>
        <w:t>Cefas Science Advisory Committee</w:t>
      </w:r>
      <w:r w:rsidR="00CA77FA">
        <w:rPr>
          <w:rFonts w:asciiTheme="minorHAnsi" w:hAnsiTheme="minorHAnsi" w:cs="Arial"/>
          <w:color w:val="000000" w:themeColor="text1"/>
          <w:sz w:val="24"/>
          <w:szCs w:val="24"/>
        </w:rPr>
        <w:t xml:space="preserve"> </w:t>
      </w:r>
      <w:r w:rsidR="00474171" w:rsidRPr="00474171">
        <w:rPr>
          <w:rFonts w:asciiTheme="minorHAnsi" w:hAnsiTheme="minorHAnsi" w:cs="Arial"/>
          <w:color w:val="000000" w:themeColor="text1"/>
          <w:sz w:val="24"/>
          <w:szCs w:val="24"/>
        </w:rPr>
        <w:t>to develop a wider range of science metrics that better reflects the outputs and quality of outputs across Cefas’ science activities (e.g. publications, reports, media</w:t>
      </w:r>
      <w:r w:rsidR="00EE0EEE" w:rsidRPr="00474171">
        <w:rPr>
          <w:rFonts w:asciiTheme="minorHAnsi" w:hAnsiTheme="minorHAnsi" w:cs="Arial"/>
          <w:color w:val="000000" w:themeColor="text1"/>
          <w:sz w:val="24"/>
          <w:szCs w:val="24"/>
        </w:rPr>
        <w:t>)</w:t>
      </w:r>
      <w:r w:rsidR="00EE0EEE">
        <w:rPr>
          <w:rFonts w:asciiTheme="minorHAnsi" w:hAnsiTheme="minorHAnsi" w:cs="Arial"/>
          <w:color w:val="000000" w:themeColor="text1"/>
          <w:sz w:val="24"/>
          <w:szCs w:val="24"/>
        </w:rPr>
        <w:t>, which should then be monitored across Groups</w:t>
      </w:r>
      <w:r w:rsidR="00474171" w:rsidRPr="00474171">
        <w:rPr>
          <w:rFonts w:asciiTheme="minorHAnsi" w:hAnsiTheme="minorHAnsi" w:cs="Arial"/>
          <w:color w:val="000000" w:themeColor="text1"/>
          <w:sz w:val="24"/>
          <w:szCs w:val="24"/>
        </w:rPr>
        <w:t>.</w:t>
      </w:r>
      <w:r>
        <w:rPr>
          <w:rFonts w:asciiTheme="minorHAnsi" w:hAnsiTheme="minorHAnsi" w:cs="Arial"/>
          <w:color w:val="000000" w:themeColor="text1"/>
          <w:sz w:val="24"/>
          <w:szCs w:val="24"/>
        </w:rPr>
        <w:t xml:space="preserve"> </w:t>
      </w:r>
      <w:r w:rsidRPr="00CA77FA">
        <w:rPr>
          <w:rFonts w:asciiTheme="minorHAnsi" w:hAnsiTheme="minorHAnsi" w:cs="Arial"/>
          <w:b/>
          <w:color w:val="1F3864" w:themeColor="accent1" w:themeShade="80"/>
          <w:sz w:val="24"/>
          <w:szCs w:val="24"/>
        </w:rPr>
        <w:t>See 5.11</w:t>
      </w:r>
    </w:p>
    <w:p w14:paraId="0DEE3484" w14:textId="77777777" w:rsidR="00474171" w:rsidRPr="00474171" w:rsidRDefault="00474171" w:rsidP="00B63989">
      <w:pPr>
        <w:spacing w:after="120"/>
        <w:jc w:val="both"/>
        <w:rPr>
          <w:rFonts w:asciiTheme="minorHAnsi" w:hAnsiTheme="minorHAnsi" w:cs="Arial"/>
          <w:sz w:val="24"/>
          <w:szCs w:val="24"/>
        </w:rPr>
      </w:pPr>
    </w:p>
    <w:p w14:paraId="387F1648" w14:textId="1B22EE43" w:rsidR="00066CA1" w:rsidRPr="001A2801" w:rsidRDefault="00066CA1" w:rsidP="00B63989">
      <w:pPr>
        <w:spacing w:after="120"/>
        <w:jc w:val="both"/>
        <w:rPr>
          <w:rFonts w:asciiTheme="minorHAnsi" w:hAnsiTheme="minorHAnsi" w:cs="Arial"/>
          <w:b/>
          <w:sz w:val="24"/>
          <w:szCs w:val="24"/>
        </w:rPr>
      </w:pPr>
    </w:p>
    <w:p w14:paraId="7F14A445" w14:textId="70A74AC4" w:rsidR="002946CB" w:rsidRPr="00474171" w:rsidRDefault="002946CB" w:rsidP="00B63989">
      <w:pPr>
        <w:spacing w:after="120"/>
        <w:jc w:val="both"/>
        <w:rPr>
          <w:rFonts w:asciiTheme="minorHAnsi" w:hAnsiTheme="minorHAnsi" w:cs="Arial"/>
          <w:b/>
          <w:sz w:val="24"/>
          <w:szCs w:val="24"/>
        </w:rPr>
      </w:pPr>
    </w:p>
    <w:p w14:paraId="63FA78AC" w14:textId="77777777" w:rsidR="002946CB" w:rsidRPr="00474171" w:rsidRDefault="002946CB" w:rsidP="00B63989">
      <w:pPr>
        <w:spacing w:after="120"/>
        <w:jc w:val="both"/>
        <w:rPr>
          <w:rFonts w:asciiTheme="minorHAnsi" w:hAnsiTheme="minorHAnsi" w:cs="Arial"/>
          <w:b/>
          <w:sz w:val="24"/>
          <w:szCs w:val="24"/>
        </w:rPr>
      </w:pPr>
    </w:p>
    <w:p w14:paraId="7A565E83" w14:textId="77777777" w:rsidR="002946CB" w:rsidRPr="00474171" w:rsidRDefault="002946CB" w:rsidP="00B63989">
      <w:pPr>
        <w:spacing w:after="120"/>
        <w:jc w:val="both"/>
        <w:rPr>
          <w:rFonts w:asciiTheme="minorHAnsi" w:hAnsiTheme="minorHAnsi" w:cs="Arial"/>
          <w:b/>
          <w:color w:val="000000" w:themeColor="text1"/>
          <w:sz w:val="24"/>
          <w:szCs w:val="24"/>
        </w:rPr>
      </w:pPr>
    </w:p>
    <w:p w14:paraId="30A5C030" w14:textId="317557A3" w:rsidR="002946CB" w:rsidRPr="00474171" w:rsidRDefault="002946CB" w:rsidP="00B63989">
      <w:pPr>
        <w:spacing w:after="120"/>
        <w:jc w:val="both"/>
        <w:rPr>
          <w:rFonts w:asciiTheme="minorHAnsi" w:hAnsiTheme="minorHAnsi" w:cs="Arial"/>
          <w:b/>
          <w:sz w:val="24"/>
          <w:szCs w:val="24"/>
        </w:rPr>
      </w:pPr>
      <w:r w:rsidRPr="00474171">
        <w:rPr>
          <w:rFonts w:asciiTheme="minorHAnsi" w:hAnsiTheme="minorHAnsi" w:cs="Arial"/>
          <w:b/>
          <w:sz w:val="24"/>
          <w:szCs w:val="24"/>
        </w:rPr>
        <w:br/>
      </w:r>
    </w:p>
    <w:p w14:paraId="08289EBD" w14:textId="77777777" w:rsidR="00C967A9" w:rsidRPr="00474171" w:rsidRDefault="00C967A9" w:rsidP="00B63989">
      <w:pPr>
        <w:spacing w:after="120"/>
        <w:jc w:val="both"/>
        <w:rPr>
          <w:rFonts w:asciiTheme="minorHAnsi" w:hAnsiTheme="minorHAnsi" w:cs="Arial"/>
          <w:b/>
          <w:sz w:val="24"/>
          <w:szCs w:val="24"/>
        </w:rPr>
      </w:pPr>
    </w:p>
    <w:p w14:paraId="12BCAC57" w14:textId="3D5B41D7" w:rsidR="0069154F" w:rsidRPr="00474171" w:rsidRDefault="0069154F" w:rsidP="00B63989">
      <w:pPr>
        <w:spacing w:after="120" w:line="259" w:lineRule="auto"/>
        <w:jc w:val="both"/>
        <w:rPr>
          <w:rFonts w:asciiTheme="minorHAnsi" w:hAnsiTheme="minorHAnsi" w:cs="Arial"/>
          <w:b/>
          <w:sz w:val="24"/>
          <w:szCs w:val="24"/>
        </w:rPr>
      </w:pPr>
      <w:r w:rsidRPr="00474171">
        <w:rPr>
          <w:rFonts w:asciiTheme="minorHAnsi" w:hAnsiTheme="minorHAnsi" w:cs="Arial"/>
          <w:b/>
          <w:sz w:val="24"/>
          <w:szCs w:val="24"/>
        </w:rPr>
        <w:br w:type="page"/>
      </w:r>
    </w:p>
    <w:p w14:paraId="70F9BCF4" w14:textId="77777777" w:rsidR="00F901D8" w:rsidRPr="00474171" w:rsidRDefault="00F901D8" w:rsidP="00B63989">
      <w:pPr>
        <w:spacing w:after="120"/>
        <w:jc w:val="both"/>
        <w:rPr>
          <w:rFonts w:asciiTheme="minorHAnsi" w:hAnsiTheme="minorHAnsi" w:cs="Arial"/>
          <w:b/>
          <w:sz w:val="24"/>
          <w:szCs w:val="24"/>
        </w:rPr>
      </w:pPr>
    </w:p>
    <w:p w14:paraId="10096881" w14:textId="2CD6CD40" w:rsidR="00F901D8" w:rsidRPr="00DA36ED" w:rsidRDefault="00906A56" w:rsidP="00B63989">
      <w:pPr>
        <w:pStyle w:val="ListParagraph"/>
        <w:numPr>
          <w:ilvl w:val="0"/>
          <w:numId w:val="7"/>
        </w:numPr>
        <w:spacing w:after="120"/>
        <w:ind w:left="284" w:hanging="284"/>
        <w:contextualSpacing w:val="0"/>
        <w:jc w:val="both"/>
        <w:rPr>
          <w:rFonts w:asciiTheme="minorHAnsi" w:hAnsiTheme="minorHAnsi" w:cs="Arial"/>
          <w:b/>
          <w:color w:val="1F3864" w:themeColor="accent1" w:themeShade="80"/>
          <w:sz w:val="28"/>
          <w:szCs w:val="24"/>
        </w:rPr>
      </w:pPr>
      <w:r w:rsidRPr="00DA36ED">
        <w:rPr>
          <w:rFonts w:asciiTheme="minorHAnsi" w:hAnsiTheme="minorHAnsi" w:cs="Arial"/>
          <w:b/>
          <w:color w:val="1F3864" w:themeColor="accent1" w:themeShade="80"/>
          <w:sz w:val="28"/>
          <w:szCs w:val="24"/>
        </w:rPr>
        <w:t>Introduction</w:t>
      </w:r>
    </w:p>
    <w:p w14:paraId="560BA862" w14:textId="658E8E4A" w:rsidR="003D36D5" w:rsidRPr="00474171" w:rsidRDefault="003D36D5"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1.1 </w:t>
      </w:r>
      <w:r w:rsidR="0069154F" w:rsidRPr="00474171">
        <w:rPr>
          <w:rFonts w:asciiTheme="minorHAnsi" w:hAnsiTheme="minorHAnsi" w:cs="Arial"/>
          <w:sz w:val="24"/>
          <w:szCs w:val="24"/>
        </w:rPr>
        <w:t>The aim of this review is to</w:t>
      </w:r>
      <w:r w:rsidR="00F901D8" w:rsidRPr="00474171">
        <w:rPr>
          <w:rFonts w:asciiTheme="minorHAnsi" w:hAnsiTheme="minorHAnsi" w:cs="Arial"/>
          <w:sz w:val="24"/>
          <w:szCs w:val="24"/>
        </w:rPr>
        <w:t xml:space="preserve"> provide an independent, external assessment of the sustainability, relevance, quality, and impact of the science and scientific programmes carried out by the Centre for Environment, Fisheries and Aquaculture Science (Cefas) over the period since the 2012 science audit.</w:t>
      </w:r>
      <w:r w:rsidRPr="00474171">
        <w:rPr>
          <w:rFonts w:asciiTheme="minorHAnsi" w:hAnsiTheme="minorHAnsi" w:cs="Arial"/>
          <w:sz w:val="24"/>
          <w:szCs w:val="24"/>
        </w:rPr>
        <w:t xml:space="preserve"> </w:t>
      </w:r>
    </w:p>
    <w:p w14:paraId="0EDC941F" w14:textId="28EBE31D" w:rsidR="003D36D5" w:rsidRPr="00474171" w:rsidRDefault="003D36D5" w:rsidP="00B63989">
      <w:pPr>
        <w:spacing w:after="120"/>
        <w:jc w:val="both"/>
        <w:rPr>
          <w:rFonts w:asciiTheme="minorHAnsi" w:hAnsiTheme="minorHAnsi" w:cs="Arial"/>
          <w:b/>
          <w:sz w:val="24"/>
          <w:szCs w:val="24"/>
        </w:rPr>
      </w:pPr>
      <w:r w:rsidRPr="00474171">
        <w:rPr>
          <w:rFonts w:asciiTheme="minorHAnsi" w:hAnsiTheme="minorHAnsi" w:cs="Arial"/>
          <w:b/>
          <w:sz w:val="24"/>
          <w:szCs w:val="24"/>
        </w:rPr>
        <w:t>Terms of Reference of the Review</w:t>
      </w:r>
    </w:p>
    <w:p w14:paraId="7C748AA6" w14:textId="593D6E42" w:rsidR="003D36D5" w:rsidRPr="00474171" w:rsidRDefault="003D36D5"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1.2 Unlike the 2012 Science Review of </w:t>
      </w:r>
      <w:r w:rsidR="005F07D9">
        <w:rPr>
          <w:rFonts w:asciiTheme="minorHAnsi" w:hAnsiTheme="minorHAnsi" w:cs="Arial"/>
          <w:sz w:val="24"/>
          <w:szCs w:val="24"/>
        </w:rPr>
        <w:t>Cefas</w:t>
      </w:r>
      <w:r w:rsidRPr="00474171">
        <w:rPr>
          <w:rFonts w:asciiTheme="minorHAnsi" w:hAnsiTheme="minorHAnsi" w:cs="Arial"/>
          <w:sz w:val="24"/>
          <w:szCs w:val="24"/>
        </w:rPr>
        <w:t xml:space="preserve">, the 2018 review was not set up independently, but </w:t>
      </w:r>
      <w:r w:rsidR="00622F10">
        <w:rPr>
          <w:rFonts w:asciiTheme="minorHAnsi" w:hAnsiTheme="minorHAnsi" w:cs="Arial"/>
          <w:sz w:val="24"/>
          <w:szCs w:val="24"/>
        </w:rPr>
        <w:t xml:space="preserve">was requested </w:t>
      </w:r>
      <w:r w:rsidRPr="00474171">
        <w:rPr>
          <w:rFonts w:asciiTheme="minorHAnsi" w:hAnsiTheme="minorHAnsi" w:cs="Arial"/>
          <w:sz w:val="24"/>
          <w:szCs w:val="24"/>
        </w:rPr>
        <w:t xml:space="preserve">by the Cefas Chief Scientist in consultation with the </w:t>
      </w:r>
      <w:r w:rsidR="003A19CB">
        <w:rPr>
          <w:rFonts w:asciiTheme="minorHAnsi" w:hAnsiTheme="minorHAnsi" w:cs="Arial"/>
          <w:sz w:val="24"/>
          <w:szCs w:val="24"/>
        </w:rPr>
        <w:t>Cefas Science Advisory Committee</w:t>
      </w:r>
      <w:r w:rsidR="004C6B08">
        <w:rPr>
          <w:rFonts w:asciiTheme="minorHAnsi" w:hAnsiTheme="minorHAnsi" w:cs="Arial"/>
          <w:sz w:val="24"/>
          <w:szCs w:val="24"/>
        </w:rPr>
        <w:t xml:space="preserve"> </w:t>
      </w:r>
      <w:r w:rsidRPr="00474171">
        <w:rPr>
          <w:rFonts w:asciiTheme="minorHAnsi" w:hAnsiTheme="minorHAnsi" w:cs="Arial"/>
          <w:sz w:val="24"/>
          <w:szCs w:val="24"/>
        </w:rPr>
        <w:t>and two external reviewers. It was designed</w:t>
      </w:r>
      <w:r w:rsidR="00BD713E" w:rsidRPr="00474171">
        <w:rPr>
          <w:rFonts w:asciiTheme="minorHAnsi" w:hAnsiTheme="minorHAnsi" w:cs="Arial"/>
          <w:sz w:val="24"/>
          <w:szCs w:val="24"/>
        </w:rPr>
        <w:t xml:space="preserve"> to be lighter in touch and in scope, concentrating predominantly on Cefas science. The full Terms of Reference are given in </w:t>
      </w:r>
      <w:r w:rsidR="00BD713E" w:rsidRPr="00253159">
        <w:rPr>
          <w:rFonts w:asciiTheme="minorHAnsi" w:hAnsiTheme="minorHAnsi" w:cs="Arial"/>
          <w:b/>
          <w:color w:val="1F3864" w:themeColor="accent1" w:themeShade="80"/>
          <w:sz w:val="24"/>
          <w:szCs w:val="24"/>
        </w:rPr>
        <w:t>Appendix A</w:t>
      </w:r>
      <w:r w:rsidR="002766AC" w:rsidRPr="00253159">
        <w:rPr>
          <w:rFonts w:asciiTheme="minorHAnsi" w:hAnsiTheme="minorHAnsi" w:cs="Arial"/>
          <w:color w:val="1F3864" w:themeColor="accent1" w:themeShade="80"/>
          <w:sz w:val="24"/>
          <w:szCs w:val="24"/>
        </w:rPr>
        <w:t xml:space="preserve"> </w:t>
      </w:r>
      <w:r w:rsidR="002766AC" w:rsidRPr="00474171">
        <w:rPr>
          <w:rFonts w:asciiTheme="minorHAnsi" w:hAnsiTheme="minorHAnsi" w:cs="Arial"/>
          <w:sz w:val="24"/>
          <w:szCs w:val="24"/>
        </w:rPr>
        <w:t>and summarised below</w:t>
      </w:r>
      <w:r w:rsidR="008206A8">
        <w:rPr>
          <w:rFonts w:asciiTheme="minorHAnsi" w:hAnsiTheme="minorHAnsi" w:cs="Arial"/>
          <w:sz w:val="24"/>
          <w:szCs w:val="24"/>
        </w:rPr>
        <w:t>.</w:t>
      </w:r>
      <w:r w:rsidR="002766AC" w:rsidRPr="00474171">
        <w:rPr>
          <w:rFonts w:asciiTheme="minorHAnsi" w:hAnsiTheme="minorHAnsi" w:cs="Arial"/>
          <w:sz w:val="24"/>
          <w:szCs w:val="24"/>
        </w:rPr>
        <w:t xml:space="preserve"> </w:t>
      </w:r>
      <w:r w:rsidR="008206A8" w:rsidRPr="008206A8">
        <w:rPr>
          <w:rFonts w:asciiTheme="minorHAnsi" w:hAnsiTheme="minorHAnsi" w:cs="Arial"/>
          <w:b/>
          <w:color w:val="1F3864" w:themeColor="accent1" w:themeShade="80"/>
          <w:sz w:val="24"/>
          <w:szCs w:val="24"/>
        </w:rPr>
        <w:t>See 1.3-1.6</w:t>
      </w:r>
      <w:r w:rsidR="008206A8" w:rsidRPr="008206A8">
        <w:rPr>
          <w:rFonts w:asciiTheme="minorHAnsi" w:hAnsiTheme="minorHAnsi" w:cs="Arial"/>
          <w:color w:val="1F3864" w:themeColor="accent1" w:themeShade="80"/>
          <w:sz w:val="24"/>
          <w:szCs w:val="24"/>
        </w:rPr>
        <w:t xml:space="preserve"> </w:t>
      </w:r>
    </w:p>
    <w:p w14:paraId="709BF250" w14:textId="2AD10DF7" w:rsidR="00BD713E" w:rsidRPr="00474171" w:rsidRDefault="00BD713E"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1.3 The Terms of Reference covering </w:t>
      </w:r>
      <w:r w:rsidRPr="00474171">
        <w:rPr>
          <w:rFonts w:asciiTheme="minorHAnsi" w:hAnsiTheme="minorHAnsi" w:cs="Arial"/>
          <w:b/>
          <w:sz w:val="24"/>
          <w:szCs w:val="24"/>
        </w:rPr>
        <w:t>Sustainability</w:t>
      </w:r>
      <w:r w:rsidRPr="00474171">
        <w:rPr>
          <w:rFonts w:asciiTheme="minorHAnsi" w:hAnsiTheme="minorHAnsi" w:cs="Arial"/>
          <w:sz w:val="24"/>
          <w:szCs w:val="24"/>
        </w:rPr>
        <w:t xml:space="preserve"> focus on the quality and sustainability of the resources available to Cefas, the ability to attract and develop the skills of exceptional scientists, and success in generating income for its scientific work.</w:t>
      </w:r>
    </w:p>
    <w:p w14:paraId="55305CA3" w14:textId="2F38F620" w:rsidR="00BD713E" w:rsidRPr="00474171" w:rsidRDefault="00BD713E"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1.4 </w:t>
      </w:r>
      <w:r w:rsidRPr="00474171">
        <w:rPr>
          <w:rFonts w:asciiTheme="minorHAnsi" w:hAnsiTheme="minorHAnsi" w:cs="Arial"/>
          <w:b/>
          <w:sz w:val="24"/>
          <w:szCs w:val="24"/>
        </w:rPr>
        <w:t>Capabilities</w:t>
      </w:r>
      <w:r w:rsidR="006C69E6" w:rsidRPr="00474171">
        <w:rPr>
          <w:rFonts w:asciiTheme="minorHAnsi" w:hAnsiTheme="minorHAnsi" w:cs="Arial"/>
          <w:sz w:val="24"/>
          <w:szCs w:val="24"/>
        </w:rPr>
        <w:t xml:space="preserve"> relate</w:t>
      </w:r>
      <w:r w:rsidRPr="00474171">
        <w:rPr>
          <w:rFonts w:asciiTheme="minorHAnsi" w:hAnsiTheme="minorHAnsi" w:cs="Arial"/>
          <w:sz w:val="24"/>
          <w:szCs w:val="24"/>
        </w:rPr>
        <w:t xml:space="preserve"> to the extent to which Cefas meets the requirements of </w:t>
      </w:r>
      <w:r w:rsidR="00530910">
        <w:rPr>
          <w:rFonts w:asciiTheme="minorHAnsi" w:hAnsiTheme="minorHAnsi" w:cs="Arial"/>
          <w:sz w:val="24"/>
          <w:szCs w:val="24"/>
        </w:rPr>
        <w:t>g</w:t>
      </w:r>
      <w:r w:rsidRPr="00474171">
        <w:rPr>
          <w:rFonts w:asciiTheme="minorHAnsi" w:hAnsiTheme="minorHAnsi" w:cs="Arial"/>
          <w:sz w:val="24"/>
          <w:szCs w:val="24"/>
        </w:rPr>
        <w:t>overnment, industry and society</w:t>
      </w:r>
      <w:r w:rsidR="0052676E" w:rsidRPr="00474171">
        <w:rPr>
          <w:rFonts w:asciiTheme="minorHAnsi" w:hAnsiTheme="minorHAnsi" w:cs="Arial"/>
          <w:sz w:val="24"/>
          <w:szCs w:val="24"/>
        </w:rPr>
        <w:t xml:space="preserve"> and how </w:t>
      </w:r>
      <w:r w:rsidR="006C69E6" w:rsidRPr="00474171">
        <w:rPr>
          <w:rFonts w:asciiTheme="minorHAnsi" w:hAnsiTheme="minorHAnsi" w:cs="Arial"/>
          <w:sz w:val="24"/>
          <w:szCs w:val="24"/>
        </w:rPr>
        <w:t xml:space="preserve">the </w:t>
      </w:r>
      <w:r w:rsidR="0052676E" w:rsidRPr="00474171">
        <w:rPr>
          <w:rFonts w:asciiTheme="minorHAnsi" w:hAnsiTheme="minorHAnsi" w:cs="Arial"/>
          <w:sz w:val="24"/>
          <w:szCs w:val="24"/>
        </w:rPr>
        <w:t>Cefas’ Science and Evidence Strategy supports the delivery of Cefas’ strategic objectives and its capacity to identify emerging scientific issues</w:t>
      </w:r>
      <w:r w:rsidR="003903B0" w:rsidRPr="00474171">
        <w:rPr>
          <w:rFonts w:asciiTheme="minorHAnsi" w:hAnsiTheme="minorHAnsi" w:cs="Arial"/>
          <w:sz w:val="24"/>
          <w:szCs w:val="24"/>
        </w:rPr>
        <w:t xml:space="preserve"> and deliver the future needs of its major customers</w:t>
      </w:r>
      <w:r w:rsidR="0052676E" w:rsidRPr="00474171">
        <w:rPr>
          <w:rFonts w:asciiTheme="minorHAnsi" w:hAnsiTheme="minorHAnsi" w:cs="Arial"/>
          <w:sz w:val="24"/>
          <w:szCs w:val="24"/>
        </w:rPr>
        <w:t>.</w:t>
      </w:r>
    </w:p>
    <w:p w14:paraId="5B9E2F05" w14:textId="0E6268D2" w:rsidR="0052676E" w:rsidRPr="00474171" w:rsidRDefault="0052676E"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1.5 </w:t>
      </w:r>
      <w:r w:rsidR="00921A01" w:rsidRPr="00474171">
        <w:rPr>
          <w:rFonts w:asciiTheme="minorHAnsi" w:hAnsiTheme="minorHAnsi" w:cs="Arial"/>
          <w:b/>
          <w:sz w:val="24"/>
          <w:szCs w:val="24"/>
        </w:rPr>
        <w:t>Quality</w:t>
      </w:r>
      <w:r w:rsidR="00921A01" w:rsidRPr="00474171">
        <w:rPr>
          <w:rFonts w:asciiTheme="minorHAnsi" w:hAnsiTheme="minorHAnsi" w:cs="Arial"/>
          <w:sz w:val="24"/>
          <w:szCs w:val="24"/>
        </w:rPr>
        <w:t xml:space="preserve"> </w:t>
      </w:r>
      <w:r w:rsidRPr="00474171">
        <w:rPr>
          <w:rFonts w:asciiTheme="minorHAnsi" w:hAnsiTheme="minorHAnsi" w:cs="Arial"/>
          <w:b/>
          <w:sz w:val="24"/>
          <w:szCs w:val="24"/>
        </w:rPr>
        <w:t xml:space="preserve">Assurance </w:t>
      </w:r>
      <w:r w:rsidRPr="00474171">
        <w:rPr>
          <w:rFonts w:asciiTheme="minorHAnsi" w:hAnsiTheme="minorHAnsi" w:cs="Arial"/>
          <w:sz w:val="24"/>
          <w:szCs w:val="24"/>
        </w:rPr>
        <w:t>focuses on whether the evidence activities are fit for purpose and reflect up-to-date scientific thinking together with an assessment of the quality of the science delivered by Cefas.</w:t>
      </w:r>
    </w:p>
    <w:p w14:paraId="131FCA7A" w14:textId="62C11DE1" w:rsidR="0052676E" w:rsidRPr="00474171" w:rsidRDefault="0052676E"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1.6 </w:t>
      </w:r>
      <w:r w:rsidR="002766AC" w:rsidRPr="00474171">
        <w:rPr>
          <w:rFonts w:asciiTheme="minorHAnsi" w:hAnsiTheme="minorHAnsi" w:cs="Arial"/>
          <w:sz w:val="24"/>
          <w:szCs w:val="24"/>
        </w:rPr>
        <w:t xml:space="preserve">Finally, the Terms of Reference on </w:t>
      </w:r>
      <w:r w:rsidR="002766AC" w:rsidRPr="00474171">
        <w:rPr>
          <w:rFonts w:asciiTheme="minorHAnsi" w:hAnsiTheme="minorHAnsi" w:cs="Arial"/>
          <w:b/>
          <w:sz w:val="24"/>
          <w:szCs w:val="24"/>
        </w:rPr>
        <w:t>Use and</w:t>
      </w:r>
      <w:r w:rsidR="002766AC" w:rsidRPr="00474171">
        <w:rPr>
          <w:rFonts w:asciiTheme="minorHAnsi" w:hAnsiTheme="minorHAnsi" w:cs="Arial"/>
          <w:sz w:val="24"/>
          <w:szCs w:val="24"/>
        </w:rPr>
        <w:t xml:space="preserve"> </w:t>
      </w:r>
      <w:r w:rsidRPr="00474171">
        <w:rPr>
          <w:rFonts w:asciiTheme="minorHAnsi" w:hAnsiTheme="minorHAnsi" w:cs="Arial"/>
          <w:b/>
          <w:sz w:val="24"/>
          <w:szCs w:val="24"/>
        </w:rPr>
        <w:t>Impact</w:t>
      </w:r>
      <w:r w:rsidRPr="00474171">
        <w:rPr>
          <w:rFonts w:asciiTheme="minorHAnsi" w:hAnsiTheme="minorHAnsi" w:cs="Arial"/>
          <w:sz w:val="24"/>
          <w:szCs w:val="24"/>
        </w:rPr>
        <w:t xml:space="preserve"> </w:t>
      </w:r>
      <w:r w:rsidR="002766AC" w:rsidRPr="00474171">
        <w:rPr>
          <w:rFonts w:asciiTheme="minorHAnsi" w:hAnsiTheme="minorHAnsi" w:cs="Arial"/>
          <w:sz w:val="24"/>
          <w:szCs w:val="24"/>
        </w:rPr>
        <w:t xml:space="preserve">are </w:t>
      </w:r>
      <w:r w:rsidRPr="00474171">
        <w:rPr>
          <w:rFonts w:asciiTheme="minorHAnsi" w:hAnsiTheme="minorHAnsi" w:cs="Arial"/>
          <w:sz w:val="24"/>
          <w:szCs w:val="24"/>
        </w:rPr>
        <w:t>concerned with an evaluation of the science outputs, highlights and key achievements relating to Cefas science together with a consideration of the effectiveness of Cefas co-operation and intera</w:t>
      </w:r>
      <w:r w:rsidR="006C69E6" w:rsidRPr="00474171">
        <w:rPr>
          <w:rFonts w:asciiTheme="minorHAnsi" w:hAnsiTheme="minorHAnsi" w:cs="Arial"/>
          <w:sz w:val="24"/>
          <w:szCs w:val="24"/>
        </w:rPr>
        <w:t>c</w:t>
      </w:r>
      <w:r w:rsidRPr="00474171">
        <w:rPr>
          <w:rFonts w:asciiTheme="minorHAnsi" w:hAnsiTheme="minorHAnsi" w:cs="Arial"/>
          <w:sz w:val="24"/>
          <w:szCs w:val="24"/>
        </w:rPr>
        <w:t xml:space="preserve">tion with other organisations. </w:t>
      </w:r>
      <w:r w:rsidR="00BC5535" w:rsidRPr="00474171">
        <w:rPr>
          <w:rFonts w:asciiTheme="minorHAnsi" w:hAnsiTheme="minorHAnsi" w:cs="Arial"/>
          <w:sz w:val="24"/>
          <w:szCs w:val="24"/>
        </w:rPr>
        <w:t>They</w:t>
      </w:r>
      <w:r w:rsidRPr="00474171">
        <w:rPr>
          <w:rFonts w:asciiTheme="minorHAnsi" w:hAnsiTheme="minorHAnsi" w:cs="Arial"/>
          <w:sz w:val="24"/>
          <w:szCs w:val="24"/>
        </w:rPr>
        <w:t xml:space="preserve"> also </w:t>
      </w:r>
      <w:r w:rsidR="006C69E6" w:rsidRPr="00474171">
        <w:rPr>
          <w:rFonts w:asciiTheme="minorHAnsi" w:hAnsiTheme="minorHAnsi" w:cs="Arial"/>
          <w:sz w:val="24"/>
          <w:szCs w:val="24"/>
        </w:rPr>
        <w:t>consider</w:t>
      </w:r>
      <w:r w:rsidRPr="00474171">
        <w:rPr>
          <w:rFonts w:asciiTheme="minorHAnsi" w:hAnsiTheme="minorHAnsi" w:cs="Arial"/>
          <w:sz w:val="24"/>
          <w:szCs w:val="24"/>
        </w:rPr>
        <w:t xml:space="preserve"> the mechanisms used to provide scientific advice, scientific publications, open data</w:t>
      </w:r>
      <w:r w:rsidR="006C69E6" w:rsidRPr="00474171">
        <w:rPr>
          <w:rFonts w:asciiTheme="minorHAnsi" w:hAnsiTheme="minorHAnsi" w:cs="Arial"/>
          <w:sz w:val="24"/>
          <w:szCs w:val="24"/>
        </w:rPr>
        <w:t xml:space="preserve"> and the exploitation of Intellectual Property </w:t>
      </w:r>
      <w:r w:rsidR="00BE4715" w:rsidRPr="00474171">
        <w:rPr>
          <w:rFonts w:asciiTheme="minorHAnsi" w:hAnsiTheme="minorHAnsi" w:cs="Arial"/>
          <w:sz w:val="24"/>
          <w:szCs w:val="24"/>
        </w:rPr>
        <w:t xml:space="preserve">and whether these </w:t>
      </w:r>
      <w:r w:rsidR="006C69E6" w:rsidRPr="00474171">
        <w:rPr>
          <w:rFonts w:asciiTheme="minorHAnsi" w:hAnsiTheme="minorHAnsi" w:cs="Arial"/>
          <w:sz w:val="24"/>
          <w:szCs w:val="24"/>
        </w:rPr>
        <w:t>are appropriate in meeting customer objectives.</w:t>
      </w:r>
    </w:p>
    <w:p w14:paraId="02BE3463" w14:textId="248BEA29" w:rsidR="006C69E6" w:rsidRPr="00474171" w:rsidRDefault="006C69E6" w:rsidP="00B63989">
      <w:pPr>
        <w:spacing w:after="120"/>
        <w:jc w:val="both"/>
        <w:rPr>
          <w:rFonts w:asciiTheme="minorHAnsi" w:hAnsiTheme="minorHAnsi" w:cs="Arial"/>
          <w:b/>
          <w:sz w:val="24"/>
          <w:szCs w:val="24"/>
        </w:rPr>
      </w:pPr>
      <w:r w:rsidRPr="00474171">
        <w:rPr>
          <w:rFonts w:asciiTheme="minorHAnsi" w:hAnsiTheme="minorHAnsi" w:cs="Arial"/>
          <w:b/>
          <w:sz w:val="24"/>
          <w:szCs w:val="24"/>
        </w:rPr>
        <w:t>Review Background</w:t>
      </w:r>
    </w:p>
    <w:p w14:paraId="1B399D7E" w14:textId="3ABCC616" w:rsidR="00CF4AA9" w:rsidRPr="00474171" w:rsidRDefault="006C69E6"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1.7 Members of the Review Panel are listed in </w:t>
      </w:r>
      <w:r w:rsidRPr="009B3A61">
        <w:rPr>
          <w:rFonts w:asciiTheme="minorHAnsi" w:hAnsiTheme="minorHAnsi" w:cs="Arial"/>
          <w:b/>
          <w:color w:val="1F3864" w:themeColor="accent1" w:themeShade="80"/>
          <w:sz w:val="24"/>
          <w:szCs w:val="24"/>
        </w:rPr>
        <w:t>Appendix B</w:t>
      </w:r>
      <w:r w:rsidRPr="00474171">
        <w:rPr>
          <w:rFonts w:asciiTheme="minorHAnsi" w:hAnsiTheme="minorHAnsi" w:cs="Arial"/>
          <w:sz w:val="24"/>
          <w:szCs w:val="24"/>
        </w:rPr>
        <w:t xml:space="preserve">. They are drawn from the </w:t>
      </w:r>
      <w:r w:rsidR="00E92573">
        <w:rPr>
          <w:rFonts w:asciiTheme="minorHAnsi" w:hAnsiTheme="minorHAnsi" w:cs="Arial"/>
          <w:sz w:val="24"/>
          <w:szCs w:val="24"/>
        </w:rPr>
        <w:t>Cefas Science Advisory Committee</w:t>
      </w:r>
      <w:r w:rsidRPr="00474171">
        <w:rPr>
          <w:rFonts w:asciiTheme="minorHAnsi" w:hAnsiTheme="minorHAnsi" w:cs="Arial"/>
          <w:sz w:val="24"/>
          <w:szCs w:val="24"/>
        </w:rPr>
        <w:t xml:space="preserve"> together with two additional independent scientific assessors</w:t>
      </w:r>
      <w:r w:rsidR="00CF4AA9" w:rsidRPr="00474171">
        <w:rPr>
          <w:rFonts w:asciiTheme="minorHAnsi" w:hAnsiTheme="minorHAnsi" w:cs="Arial"/>
          <w:sz w:val="24"/>
          <w:szCs w:val="24"/>
        </w:rPr>
        <w:t xml:space="preserve"> and the Deputy Chief Scientific Adviser from Defra.</w:t>
      </w:r>
    </w:p>
    <w:p w14:paraId="26A2FA71" w14:textId="1EE78B98" w:rsidR="006C69E6" w:rsidRPr="00474171" w:rsidRDefault="00CF4AA9"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1.8 The Review </w:t>
      </w:r>
      <w:r w:rsidR="001C2962" w:rsidRPr="00474171">
        <w:rPr>
          <w:rFonts w:asciiTheme="minorHAnsi" w:hAnsiTheme="minorHAnsi" w:cs="Arial"/>
          <w:sz w:val="24"/>
          <w:szCs w:val="24"/>
        </w:rPr>
        <w:t xml:space="preserve">Panel </w:t>
      </w:r>
      <w:r w:rsidRPr="00474171">
        <w:rPr>
          <w:rFonts w:asciiTheme="minorHAnsi" w:hAnsiTheme="minorHAnsi" w:cs="Arial"/>
          <w:sz w:val="24"/>
          <w:szCs w:val="24"/>
        </w:rPr>
        <w:t>visits to meet staff and view facilities took place on 5-6 June 2018 at the Cefas Weymouth laboratory and on 12-14 June 2018 at the Cefas Lowes</w:t>
      </w:r>
      <w:r w:rsidR="005F07D9">
        <w:rPr>
          <w:rFonts w:asciiTheme="minorHAnsi" w:hAnsiTheme="minorHAnsi" w:cs="Arial"/>
          <w:sz w:val="24"/>
          <w:szCs w:val="24"/>
        </w:rPr>
        <w:t>t</w:t>
      </w:r>
      <w:r w:rsidRPr="00474171">
        <w:rPr>
          <w:rFonts w:asciiTheme="minorHAnsi" w:hAnsiTheme="minorHAnsi" w:cs="Arial"/>
          <w:sz w:val="24"/>
          <w:szCs w:val="24"/>
        </w:rPr>
        <w:t>oft Laboratory.</w:t>
      </w:r>
      <w:r w:rsidR="006C69E6" w:rsidRPr="00474171">
        <w:rPr>
          <w:rFonts w:asciiTheme="minorHAnsi" w:hAnsiTheme="minorHAnsi" w:cs="Arial"/>
          <w:sz w:val="24"/>
          <w:szCs w:val="24"/>
        </w:rPr>
        <w:t xml:space="preserve"> </w:t>
      </w:r>
      <w:r w:rsidRPr="00474171">
        <w:rPr>
          <w:rFonts w:asciiTheme="minorHAnsi" w:hAnsiTheme="minorHAnsi" w:cs="Arial"/>
          <w:sz w:val="24"/>
          <w:szCs w:val="24"/>
        </w:rPr>
        <w:t>Telephone interviews with k</w:t>
      </w:r>
      <w:r w:rsidR="005D10CB" w:rsidRPr="00474171">
        <w:rPr>
          <w:rFonts w:asciiTheme="minorHAnsi" w:hAnsiTheme="minorHAnsi" w:cs="Arial"/>
          <w:sz w:val="24"/>
          <w:szCs w:val="24"/>
        </w:rPr>
        <w:t>ey customers took place on 23-24 July</w:t>
      </w:r>
      <w:r w:rsidRPr="00474171">
        <w:rPr>
          <w:rFonts w:asciiTheme="minorHAnsi" w:hAnsiTheme="minorHAnsi" w:cs="Arial"/>
          <w:sz w:val="24"/>
          <w:szCs w:val="24"/>
        </w:rPr>
        <w:t xml:space="preserve"> 2018.</w:t>
      </w:r>
    </w:p>
    <w:p w14:paraId="4D31EFC7" w14:textId="3B06251D" w:rsidR="00CF4AA9" w:rsidRPr="00474171" w:rsidRDefault="00CF4AA9"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1.9 Prior to the Review </w:t>
      </w:r>
      <w:r w:rsidR="001C2962" w:rsidRPr="00474171">
        <w:rPr>
          <w:rFonts w:asciiTheme="minorHAnsi" w:hAnsiTheme="minorHAnsi" w:cs="Arial"/>
          <w:sz w:val="24"/>
          <w:szCs w:val="24"/>
        </w:rPr>
        <w:t xml:space="preserve">Panel </w:t>
      </w:r>
      <w:r w:rsidRPr="00474171">
        <w:rPr>
          <w:rFonts w:asciiTheme="minorHAnsi" w:hAnsiTheme="minorHAnsi" w:cs="Arial"/>
          <w:sz w:val="24"/>
          <w:szCs w:val="24"/>
        </w:rPr>
        <w:t>visits Cefas staff prepared the following documentation</w:t>
      </w:r>
    </w:p>
    <w:p w14:paraId="5C076FF7" w14:textId="15F5F3F4" w:rsidR="00CF4AA9" w:rsidRPr="00474171" w:rsidRDefault="00CF4AA9" w:rsidP="00B63989">
      <w:pPr>
        <w:pStyle w:val="ListParagraph"/>
        <w:numPr>
          <w:ilvl w:val="0"/>
          <w:numId w:val="15"/>
        </w:numPr>
        <w:spacing w:after="120"/>
        <w:ind w:left="709"/>
        <w:contextualSpacing w:val="0"/>
        <w:jc w:val="both"/>
        <w:rPr>
          <w:rFonts w:asciiTheme="minorHAnsi" w:hAnsiTheme="minorHAnsi" w:cs="Arial"/>
          <w:sz w:val="24"/>
          <w:szCs w:val="24"/>
        </w:rPr>
      </w:pPr>
      <w:r w:rsidRPr="00474171">
        <w:rPr>
          <w:rFonts w:asciiTheme="minorHAnsi" w:hAnsiTheme="minorHAnsi" w:cs="Arial"/>
          <w:sz w:val="24"/>
          <w:szCs w:val="24"/>
        </w:rPr>
        <w:t>Cefas Science and Evidence 2018: a self-assessment document based on the Terms of Referenc</w:t>
      </w:r>
      <w:r w:rsidR="008206A8">
        <w:rPr>
          <w:rFonts w:asciiTheme="minorHAnsi" w:hAnsiTheme="minorHAnsi" w:cs="Arial"/>
          <w:sz w:val="24"/>
          <w:szCs w:val="24"/>
        </w:rPr>
        <w:t>e</w:t>
      </w:r>
      <w:r w:rsidR="00F361D7" w:rsidRPr="00474171">
        <w:rPr>
          <w:rFonts w:asciiTheme="minorHAnsi" w:hAnsiTheme="minorHAnsi" w:cs="Arial"/>
          <w:sz w:val="24"/>
          <w:szCs w:val="24"/>
        </w:rPr>
        <w:t xml:space="preserve"> incorporating a number of metrics relating to science output, research performance, science quality, income, staff numbers and publications.</w:t>
      </w:r>
    </w:p>
    <w:p w14:paraId="7607D9D9" w14:textId="4D15B59B" w:rsidR="00F361D7" w:rsidRPr="00474171" w:rsidRDefault="00F361D7" w:rsidP="00B63989">
      <w:pPr>
        <w:pStyle w:val="ListParagraph"/>
        <w:numPr>
          <w:ilvl w:val="0"/>
          <w:numId w:val="15"/>
        </w:numPr>
        <w:spacing w:after="120"/>
        <w:ind w:left="709"/>
        <w:contextualSpacing w:val="0"/>
        <w:jc w:val="both"/>
        <w:rPr>
          <w:rFonts w:asciiTheme="minorHAnsi" w:hAnsiTheme="minorHAnsi" w:cs="Arial"/>
          <w:sz w:val="24"/>
          <w:szCs w:val="24"/>
        </w:rPr>
      </w:pPr>
      <w:r w:rsidRPr="00474171">
        <w:rPr>
          <w:rFonts w:asciiTheme="minorHAnsi" w:hAnsiTheme="minorHAnsi" w:cs="Arial"/>
          <w:sz w:val="24"/>
          <w:szCs w:val="24"/>
        </w:rPr>
        <w:lastRenderedPageBreak/>
        <w:t>Supporting documentation that included the Terms of Reference, organisational structure, organisational accreditations/certifications, the Science and Evidence Strategy 2014-2018, career paths, PhD students and publications</w:t>
      </w:r>
      <w:r w:rsidR="00F066BE" w:rsidRPr="00474171">
        <w:rPr>
          <w:rFonts w:asciiTheme="minorHAnsi" w:hAnsiTheme="minorHAnsi" w:cs="Arial"/>
          <w:sz w:val="24"/>
          <w:szCs w:val="24"/>
        </w:rPr>
        <w:t>.</w:t>
      </w:r>
    </w:p>
    <w:p w14:paraId="54E4E987" w14:textId="7FA8BAF9" w:rsidR="00F066BE" w:rsidRPr="00474171" w:rsidRDefault="005F53CE" w:rsidP="00B63989">
      <w:pPr>
        <w:pStyle w:val="ListParagraph"/>
        <w:numPr>
          <w:ilvl w:val="0"/>
          <w:numId w:val="15"/>
        </w:numPr>
        <w:spacing w:after="120"/>
        <w:ind w:left="709"/>
        <w:contextualSpacing w:val="0"/>
        <w:jc w:val="both"/>
        <w:rPr>
          <w:rFonts w:asciiTheme="minorHAnsi" w:hAnsiTheme="minorHAnsi" w:cs="Arial"/>
          <w:sz w:val="24"/>
          <w:szCs w:val="24"/>
        </w:rPr>
      </w:pPr>
      <w:r w:rsidRPr="00474171">
        <w:rPr>
          <w:rFonts w:asciiTheme="minorHAnsi" w:hAnsiTheme="minorHAnsi" w:cs="Arial"/>
          <w:sz w:val="24"/>
          <w:szCs w:val="24"/>
        </w:rPr>
        <w:t>B</w:t>
      </w:r>
      <w:r w:rsidR="00F066BE" w:rsidRPr="00474171">
        <w:rPr>
          <w:rFonts w:asciiTheme="minorHAnsi" w:hAnsiTheme="minorHAnsi" w:cs="Arial"/>
          <w:sz w:val="24"/>
          <w:szCs w:val="24"/>
        </w:rPr>
        <w:t>riefing documents giving an overview o</w:t>
      </w:r>
      <w:r w:rsidR="00BE4715" w:rsidRPr="00474171">
        <w:rPr>
          <w:rFonts w:asciiTheme="minorHAnsi" w:hAnsiTheme="minorHAnsi" w:cs="Arial"/>
          <w:sz w:val="24"/>
          <w:szCs w:val="24"/>
        </w:rPr>
        <w:t>f the</w:t>
      </w:r>
      <w:r w:rsidRPr="00474171">
        <w:rPr>
          <w:rFonts w:asciiTheme="minorHAnsi" w:hAnsiTheme="minorHAnsi" w:cs="Arial"/>
          <w:sz w:val="24"/>
          <w:szCs w:val="24"/>
        </w:rPr>
        <w:t xml:space="preserve"> research themes to be reviewed</w:t>
      </w:r>
      <w:r w:rsidR="00BE4715" w:rsidRPr="00474171">
        <w:rPr>
          <w:rFonts w:asciiTheme="minorHAnsi" w:hAnsiTheme="minorHAnsi" w:cs="Arial"/>
          <w:sz w:val="24"/>
          <w:szCs w:val="24"/>
        </w:rPr>
        <w:t>,</w:t>
      </w:r>
      <w:r w:rsidRPr="00474171">
        <w:rPr>
          <w:rFonts w:asciiTheme="minorHAnsi" w:hAnsiTheme="minorHAnsi" w:cs="Arial"/>
          <w:sz w:val="24"/>
          <w:szCs w:val="24"/>
        </w:rPr>
        <w:t xml:space="preserve"> including CV’s of affiliated staff.</w:t>
      </w:r>
    </w:p>
    <w:p w14:paraId="0692A1FB" w14:textId="220A8528" w:rsidR="00BA6C53" w:rsidRPr="00474171" w:rsidRDefault="00F361D7" w:rsidP="00B63989">
      <w:pPr>
        <w:pStyle w:val="ListParagraph"/>
        <w:numPr>
          <w:ilvl w:val="0"/>
          <w:numId w:val="15"/>
        </w:numPr>
        <w:spacing w:after="120"/>
        <w:ind w:left="709"/>
        <w:contextualSpacing w:val="0"/>
        <w:jc w:val="both"/>
        <w:rPr>
          <w:rFonts w:asciiTheme="minorHAnsi" w:hAnsiTheme="minorHAnsi" w:cs="Arial"/>
          <w:sz w:val="24"/>
          <w:szCs w:val="24"/>
        </w:rPr>
      </w:pPr>
      <w:r w:rsidRPr="00474171">
        <w:rPr>
          <w:rFonts w:asciiTheme="minorHAnsi" w:hAnsiTheme="minorHAnsi" w:cs="Arial"/>
          <w:sz w:val="24"/>
          <w:szCs w:val="24"/>
        </w:rPr>
        <w:t>Case studies: a compilation of 33 case studies</w:t>
      </w:r>
      <w:r w:rsidR="00BA6C53" w:rsidRPr="00474171">
        <w:rPr>
          <w:rFonts w:asciiTheme="minorHAnsi" w:hAnsiTheme="minorHAnsi" w:cs="Arial"/>
          <w:sz w:val="24"/>
          <w:szCs w:val="24"/>
        </w:rPr>
        <w:t xml:space="preserve"> outlining the science, expertise, new knowledge, economic or societal impact and future expectations</w:t>
      </w:r>
      <w:r w:rsidR="00BE4715" w:rsidRPr="00474171">
        <w:rPr>
          <w:rFonts w:asciiTheme="minorHAnsi" w:hAnsiTheme="minorHAnsi" w:cs="Arial"/>
          <w:sz w:val="24"/>
          <w:szCs w:val="24"/>
        </w:rPr>
        <w:t>.</w:t>
      </w:r>
    </w:p>
    <w:p w14:paraId="2779A9BE" w14:textId="179CA3EC" w:rsidR="00BA6C53" w:rsidRPr="00474171" w:rsidRDefault="00BA6C53" w:rsidP="00B63989">
      <w:pPr>
        <w:spacing w:after="120"/>
        <w:jc w:val="both"/>
        <w:rPr>
          <w:rFonts w:asciiTheme="minorHAnsi" w:hAnsiTheme="minorHAnsi" w:cs="Arial"/>
          <w:sz w:val="24"/>
          <w:szCs w:val="24"/>
        </w:rPr>
      </w:pPr>
      <w:r w:rsidRPr="00474171">
        <w:rPr>
          <w:rFonts w:asciiTheme="minorHAnsi" w:hAnsiTheme="minorHAnsi" w:cs="Arial"/>
          <w:sz w:val="24"/>
          <w:szCs w:val="24"/>
        </w:rPr>
        <w:t>These documents were made available</w:t>
      </w:r>
      <w:r w:rsidR="001C2962" w:rsidRPr="00474171">
        <w:rPr>
          <w:rFonts w:asciiTheme="minorHAnsi" w:hAnsiTheme="minorHAnsi" w:cs="Arial"/>
          <w:sz w:val="24"/>
          <w:szCs w:val="24"/>
        </w:rPr>
        <w:t xml:space="preserve"> to the Review Panel</w:t>
      </w:r>
      <w:r w:rsidRPr="00474171">
        <w:rPr>
          <w:rFonts w:asciiTheme="minorHAnsi" w:hAnsiTheme="minorHAnsi" w:cs="Arial"/>
          <w:sz w:val="24"/>
          <w:szCs w:val="24"/>
        </w:rPr>
        <w:t xml:space="preserve"> online via </w:t>
      </w:r>
      <w:r w:rsidR="00FC04F3" w:rsidRPr="00474171">
        <w:rPr>
          <w:rFonts w:asciiTheme="minorHAnsi" w:hAnsiTheme="minorHAnsi" w:cs="Arial"/>
          <w:sz w:val="24"/>
          <w:szCs w:val="24"/>
        </w:rPr>
        <w:t>collaboration software (</w:t>
      </w:r>
      <w:r w:rsidRPr="00474171">
        <w:rPr>
          <w:rFonts w:asciiTheme="minorHAnsi" w:hAnsiTheme="minorHAnsi" w:cs="Arial"/>
          <w:sz w:val="24"/>
          <w:szCs w:val="24"/>
        </w:rPr>
        <w:t>Huddle</w:t>
      </w:r>
      <w:r w:rsidR="00FC04F3" w:rsidRPr="00474171">
        <w:rPr>
          <w:rFonts w:asciiTheme="minorHAnsi" w:hAnsiTheme="minorHAnsi" w:cs="Arial"/>
          <w:sz w:val="24"/>
          <w:szCs w:val="24"/>
        </w:rPr>
        <w:t>)</w:t>
      </w:r>
      <w:r w:rsidR="008206A8">
        <w:rPr>
          <w:rFonts w:asciiTheme="minorHAnsi" w:hAnsiTheme="minorHAnsi" w:cs="Arial"/>
          <w:sz w:val="24"/>
          <w:szCs w:val="24"/>
        </w:rPr>
        <w:t>,</w:t>
      </w:r>
      <w:r w:rsidRPr="00474171">
        <w:rPr>
          <w:rFonts w:asciiTheme="minorHAnsi" w:hAnsiTheme="minorHAnsi" w:cs="Arial"/>
          <w:sz w:val="24"/>
          <w:szCs w:val="24"/>
        </w:rPr>
        <w:t xml:space="preserve"> together with a number of other supporting documents such as details of the 2012 Science </w:t>
      </w:r>
      <w:r w:rsidR="009B5A55" w:rsidRPr="00474171">
        <w:rPr>
          <w:rFonts w:asciiTheme="minorHAnsi" w:hAnsiTheme="minorHAnsi" w:cs="Arial"/>
          <w:sz w:val="24"/>
          <w:szCs w:val="24"/>
        </w:rPr>
        <w:t>R</w:t>
      </w:r>
      <w:r w:rsidRPr="00474171">
        <w:rPr>
          <w:rFonts w:asciiTheme="minorHAnsi" w:hAnsiTheme="minorHAnsi" w:cs="Arial"/>
          <w:sz w:val="24"/>
          <w:szCs w:val="24"/>
        </w:rPr>
        <w:t>eview.</w:t>
      </w:r>
    </w:p>
    <w:p w14:paraId="7B015392" w14:textId="35A175AD" w:rsidR="000305B3" w:rsidRPr="00474171" w:rsidRDefault="00BA6C53"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1.10 During the visits </w:t>
      </w:r>
      <w:r w:rsidR="00BE4715" w:rsidRPr="00474171">
        <w:rPr>
          <w:rFonts w:asciiTheme="minorHAnsi" w:hAnsiTheme="minorHAnsi" w:cs="Arial"/>
          <w:sz w:val="24"/>
          <w:szCs w:val="24"/>
        </w:rPr>
        <w:t xml:space="preserve">the </w:t>
      </w:r>
      <w:r w:rsidR="001C2962" w:rsidRPr="00474171">
        <w:rPr>
          <w:rFonts w:asciiTheme="minorHAnsi" w:hAnsiTheme="minorHAnsi" w:cs="Arial"/>
          <w:sz w:val="24"/>
          <w:szCs w:val="24"/>
        </w:rPr>
        <w:t xml:space="preserve">Review </w:t>
      </w:r>
      <w:r w:rsidR="00BE4715" w:rsidRPr="00474171">
        <w:rPr>
          <w:rFonts w:asciiTheme="minorHAnsi" w:hAnsiTheme="minorHAnsi" w:cs="Arial"/>
          <w:sz w:val="24"/>
          <w:szCs w:val="24"/>
        </w:rPr>
        <w:t xml:space="preserve">Panel </w:t>
      </w:r>
      <w:r w:rsidRPr="00474171">
        <w:rPr>
          <w:rFonts w:asciiTheme="minorHAnsi" w:hAnsiTheme="minorHAnsi" w:cs="Arial"/>
          <w:sz w:val="24"/>
          <w:szCs w:val="24"/>
        </w:rPr>
        <w:t>met and had short presentations from the Cefas Directors and met with scientists from</w:t>
      </w:r>
      <w:r w:rsidR="00406212" w:rsidRPr="00474171">
        <w:rPr>
          <w:rFonts w:asciiTheme="minorHAnsi" w:hAnsiTheme="minorHAnsi" w:cs="Arial"/>
          <w:sz w:val="24"/>
          <w:szCs w:val="24"/>
        </w:rPr>
        <w:t xml:space="preserve"> the following themes:</w:t>
      </w:r>
      <w:r w:rsidRPr="00474171">
        <w:rPr>
          <w:rFonts w:asciiTheme="minorHAnsi" w:hAnsiTheme="minorHAnsi" w:cs="Arial"/>
          <w:sz w:val="24"/>
          <w:szCs w:val="24"/>
        </w:rPr>
        <w:t xml:space="preserve"> Aquatic Animal Health, Aquatic Food </w:t>
      </w:r>
      <w:r w:rsidR="005F53CE" w:rsidRPr="00474171">
        <w:rPr>
          <w:rFonts w:asciiTheme="minorHAnsi" w:hAnsiTheme="minorHAnsi" w:cs="Arial"/>
          <w:sz w:val="24"/>
          <w:szCs w:val="24"/>
        </w:rPr>
        <w:t>Safety</w:t>
      </w:r>
      <w:r w:rsidRPr="00474171">
        <w:rPr>
          <w:rFonts w:asciiTheme="minorHAnsi" w:hAnsiTheme="minorHAnsi" w:cs="Arial"/>
          <w:sz w:val="24"/>
          <w:szCs w:val="24"/>
        </w:rPr>
        <w:t xml:space="preserve">, </w:t>
      </w:r>
      <w:r w:rsidR="00406212" w:rsidRPr="00474171">
        <w:rPr>
          <w:rFonts w:asciiTheme="minorHAnsi" w:hAnsiTheme="minorHAnsi" w:cs="Arial"/>
          <w:sz w:val="24"/>
          <w:szCs w:val="24"/>
        </w:rPr>
        <w:t>Sustainable Fisheries, Innovative Monitoring, Forecasting Change (including Emergency Response) and Ecosystem Change</w:t>
      </w:r>
      <w:r w:rsidR="005F53CE" w:rsidRPr="00474171">
        <w:rPr>
          <w:rFonts w:asciiTheme="minorHAnsi" w:hAnsiTheme="minorHAnsi" w:cs="Arial"/>
          <w:sz w:val="24"/>
          <w:szCs w:val="24"/>
        </w:rPr>
        <w:t xml:space="preserve"> (including International Science Impact)</w:t>
      </w:r>
      <w:r w:rsidR="00406212" w:rsidRPr="00474171">
        <w:rPr>
          <w:rFonts w:asciiTheme="minorHAnsi" w:hAnsiTheme="minorHAnsi" w:cs="Arial"/>
          <w:sz w:val="24"/>
          <w:szCs w:val="24"/>
        </w:rPr>
        <w:t>. In addition</w:t>
      </w:r>
      <w:r w:rsidR="00153388">
        <w:rPr>
          <w:rFonts w:asciiTheme="minorHAnsi" w:hAnsiTheme="minorHAnsi" w:cs="Arial"/>
          <w:sz w:val="24"/>
          <w:szCs w:val="24"/>
        </w:rPr>
        <w:t>,</w:t>
      </w:r>
      <w:r w:rsidR="00406212" w:rsidRPr="00474171">
        <w:rPr>
          <w:rFonts w:asciiTheme="minorHAnsi" w:hAnsiTheme="minorHAnsi" w:cs="Arial"/>
          <w:sz w:val="24"/>
          <w:szCs w:val="24"/>
        </w:rPr>
        <w:t xml:space="preserve"> we had presentations on the Cefas Data Hub and University Alliances, and met with early career scientists, graduate and placement students in two poster sessions at Weymouth and Lowes</w:t>
      </w:r>
      <w:r w:rsidR="005D10CB" w:rsidRPr="00474171">
        <w:rPr>
          <w:rFonts w:asciiTheme="minorHAnsi" w:hAnsiTheme="minorHAnsi" w:cs="Arial"/>
          <w:sz w:val="24"/>
          <w:szCs w:val="24"/>
        </w:rPr>
        <w:t>t</w:t>
      </w:r>
      <w:r w:rsidR="00406212" w:rsidRPr="00474171">
        <w:rPr>
          <w:rFonts w:asciiTheme="minorHAnsi" w:hAnsiTheme="minorHAnsi" w:cs="Arial"/>
          <w:sz w:val="24"/>
          <w:szCs w:val="24"/>
        </w:rPr>
        <w:t>oft</w:t>
      </w:r>
      <w:r w:rsidR="000305B3" w:rsidRPr="00474171">
        <w:rPr>
          <w:rFonts w:asciiTheme="minorHAnsi" w:hAnsiTheme="minorHAnsi" w:cs="Arial"/>
          <w:sz w:val="24"/>
          <w:szCs w:val="24"/>
        </w:rPr>
        <w:t>.</w:t>
      </w:r>
    </w:p>
    <w:p w14:paraId="599C9F6E" w14:textId="7E13559A" w:rsidR="000305B3" w:rsidRPr="00474171" w:rsidRDefault="000305B3"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1.11 During the visit to Weymouth </w:t>
      </w:r>
      <w:r w:rsidR="00FC04F3" w:rsidRPr="00474171">
        <w:rPr>
          <w:rFonts w:asciiTheme="minorHAnsi" w:hAnsiTheme="minorHAnsi" w:cs="Arial"/>
          <w:sz w:val="24"/>
          <w:szCs w:val="24"/>
        </w:rPr>
        <w:t>the Review Panel</w:t>
      </w:r>
      <w:r w:rsidRPr="00474171">
        <w:rPr>
          <w:rFonts w:asciiTheme="minorHAnsi" w:hAnsiTheme="minorHAnsi" w:cs="Arial"/>
          <w:sz w:val="24"/>
          <w:szCs w:val="24"/>
        </w:rPr>
        <w:t xml:space="preserve"> toured some of the laboratory facilities (e.g. molecular diagnostics, virology, bacteriology) together with the aquaria. This was not possible at Lowes</w:t>
      </w:r>
      <w:r w:rsidR="007D2DE2" w:rsidRPr="00474171">
        <w:rPr>
          <w:rFonts w:asciiTheme="minorHAnsi" w:hAnsiTheme="minorHAnsi" w:cs="Arial"/>
          <w:sz w:val="24"/>
          <w:szCs w:val="24"/>
        </w:rPr>
        <w:t>t</w:t>
      </w:r>
      <w:r w:rsidRPr="00474171">
        <w:rPr>
          <w:rFonts w:asciiTheme="minorHAnsi" w:hAnsiTheme="minorHAnsi" w:cs="Arial"/>
          <w:sz w:val="24"/>
          <w:szCs w:val="24"/>
        </w:rPr>
        <w:t xml:space="preserve">oft because of the extensive ongoing demolition, building and refurbishment work. </w:t>
      </w:r>
      <w:r w:rsidR="001D13AF" w:rsidRPr="00474171">
        <w:rPr>
          <w:rFonts w:asciiTheme="minorHAnsi" w:hAnsiTheme="minorHAnsi" w:cs="Arial"/>
          <w:sz w:val="24"/>
          <w:szCs w:val="24"/>
        </w:rPr>
        <w:t>The Review Panel was</w:t>
      </w:r>
      <w:r w:rsidRPr="00474171">
        <w:rPr>
          <w:rFonts w:asciiTheme="minorHAnsi" w:hAnsiTheme="minorHAnsi" w:cs="Arial"/>
          <w:sz w:val="24"/>
          <w:szCs w:val="24"/>
        </w:rPr>
        <w:t>, however, given an overview of the</w:t>
      </w:r>
      <w:r w:rsidR="00E914B3" w:rsidRPr="00474171">
        <w:rPr>
          <w:rFonts w:asciiTheme="minorHAnsi" w:hAnsiTheme="minorHAnsi" w:cs="Arial"/>
          <w:sz w:val="24"/>
          <w:szCs w:val="24"/>
        </w:rPr>
        <w:t xml:space="preserve"> plans for</w:t>
      </w:r>
      <w:r w:rsidRPr="00474171">
        <w:rPr>
          <w:rFonts w:asciiTheme="minorHAnsi" w:hAnsiTheme="minorHAnsi" w:cs="Arial"/>
          <w:sz w:val="24"/>
          <w:szCs w:val="24"/>
        </w:rPr>
        <w:t xml:space="preserve"> laboratory refurbishment and new building.</w:t>
      </w:r>
    </w:p>
    <w:p w14:paraId="6392186B" w14:textId="5304A239" w:rsidR="007D2DE2" w:rsidRPr="00474171" w:rsidRDefault="000305B3"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1.12 </w:t>
      </w:r>
      <w:r w:rsidR="00A4259E" w:rsidRPr="00474171">
        <w:rPr>
          <w:rFonts w:asciiTheme="minorHAnsi" w:hAnsiTheme="minorHAnsi" w:cs="Arial"/>
          <w:sz w:val="24"/>
          <w:szCs w:val="24"/>
        </w:rPr>
        <w:t xml:space="preserve">The </w:t>
      </w:r>
      <w:r w:rsidR="00E914B3" w:rsidRPr="00474171">
        <w:rPr>
          <w:rFonts w:asciiTheme="minorHAnsi" w:hAnsiTheme="minorHAnsi" w:cs="Arial"/>
          <w:sz w:val="24"/>
          <w:szCs w:val="24"/>
        </w:rPr>
        <w:t xml:space="preserve">Review </w:t>
      </w:r>
      <w:r w:rsidR="00A4259E" w:rsidRPr="00474171">
        <w:rPr>
          <w:rFonts w:asciiTheme="minorHAnsi" w:hAnsiTheme="minorHAnsi" w:cs="Arial"/>
          <w:sz w:val="24"/>
          <w:szCs w:val="24"/>
        </w:rPr>
        <w:t>Panel is grateful to all the scientists</w:t>
      </w:r>
      <w:r w:rsidR="001E3824" w:rsidRPr="00474171">
        <w:rPr>
          <w:rFonts w:asciiTheme="minorHAnsi" w:hAnsiTheme="minorHAnsi" w:cs="Arial"/>
          <w:sz w:val="24"/>
          <w:szCs w:val="24"/>
        </w:rPr>
        <w:t xml:space="preserve">, early career researchers and visiting students </w:t>
      </w:r>
      <w:r w:rsidR="009E314B" w:rsidRPr="00474171">
        <w:rPr>
          <w:rFonts w:asciiTheme="minorHAnsi" w:hAnsiTheme="minorHAnsi" w:cs="Arial"/>
          <w:sz w:val="24"/>
          <w:szCs w:val="24"/>
        </w:rPr>
        <w:t xml:space="preserve">we met during the review. </w:t>
      </w:r>
      <w:r w:rsidR="001D13AF" w:rsidRPr="00474171">
        <w:rPr>
          <w:rFonts w:asciiTheme="minorHAnsi" w:hAnsiTheme="minorHAnsi" w:cs="Arial"/>
          <w:sz w:val="24"/>
          <w:szCs w:val="24"/>
        </w:rPr>
        <w:t xml:space="preserve">The </w:t>
      </w:r>
      <w:r w:rsidR="009B5A55" w:rsidRPr="00474171">
        <w:rPr>
          <w:rFonts w:asciiTheme="minorHAnsi" w:hAnsiTheme="minorHAnsi" w:cs="Arial"/>
          <w:sz w:val="24"/>
          <w:szCs w:val="24"/>
        </w:rPr>
        <w:t>R</w:t>
      </w:r>
      <w:r w:rsidR="001D13AF" w:rsidRPr="00474171">
        <w:rPr>
          <w:rFonts w:asciiTheme="minorHAnsi" w:hAnsiTheme="minorHAnsi" w:cs="Arial"/>
          <w:sz w:val="24"/>
          <w:szCs w:val="24"/>
        </w:rPr>
        <w:t xml:space="preserve">eview </w:t>
      </w:r>
      <w:r w:rsidR="009B5A55" w:rsidRPr="00474171">
        <w:rPr>
          <w:rFonts w:asciiTheme="minorHAnsi" w:hAnsiTheme="minorHAnsi" w:cs="Arial"/>
          <w:sz w:val="24"/>
          <w:szCs w:val="24"/>
        </w:rPr>
        <w:t>P</w:t>
      </w:r>
      <w:r w:rsidR="001D13AF" w:rsidRPr="00474171">
        <w:rPr>
          <w:rFonts w:asciiTheme="minorHAnsi" w:hAnsiTheme="minorHAnsi" w:cs="Arial"/>
          <w:sz w:val="24"/>
          <w:szCs w:val="24"/>
        </w:rPr>
        <w:t>anel was</w:t>
      </w:r>
      <w:r w:rsidR="009E314B" w:rsidRPr="00474171">
        <w:rPr>
          <w:rFonts w:asciiTheme="minorHAnsi" w:hAnsiTheme="minorHAnsi" w:cs="Arial"/>
          <w:sz w:val="24"/>
          <w:szCs w:val="24"/>
        </w:rPr>
        <w:t xml:space="preserve"> </w:t>
      </w:r>
      <w:r w:rsidR="00831A53">
        <w:rPr>
          <w:rFonts w:asciiTheme="minorHAnsi" w:hAnsiTheme="minorHAnsi" w:cs="Arial"/>
          <w:sz w:val="24"/>
          <w:szCs w:val="24"/>
        </w:rPr>
        <w:t>impressed</w:t>
      </w:r>
      <w:r w:rsidR="00831A53" w:rsidRPr="00474171">
        <w:rPr>
          <w:rFonts w:asciiTheme="minorHAnsi" w:hAnsiTheme="minorHAnsi" w:cs="Arial"/>
          <w:sz w:val="24"/>
          <w:szCs w:val="24"/>
        </w:rPr>
        <w:t xml:space="preserve"> </w:t>
      </w:r>
      <w:r w:rsidR="009E314B" w:rsidRPr="00474171">
        <w:rPr>
          <w:rFonts w:asciiTheme="minorHAnsi" w:hAnsiTheme="minorHAnsi" w:cs="Arial"/>
          <w:sz w:val="24"/>
          <w:szCs w:val="24"/>
        </w:rPr>
        <w:t xml:space="preserve">by their enthusiasm, especially </w:t>
      </w:r>
      <w:r w:rsidR="001D13AF" w:rsidRPr="00474171">
        <w:rPr>
          <w:rFonts w:asciiTheme="minorHAnsi" w:hAnsiTheme="minorHAnsi" w:cs="Arial"/>
          <w:sz w:val="24"/>
          <w:szCs w:val="24"/>
        </w:rPr>
        <w:t>when faced with a variety of challenges including funding and organisational changes, EU exit, and</w:t>
      </w:r>
      <w:r w:rsidR="009E314B" w:rsidRPr="00474171">
        <w:rPr>
          <w:rFonts w:asciiTheme="minorHAnsi" w:hAnsiTheme="minorHAnsi" w:cs="Arial"/>
          <w:sz w:val="24"/>
          <w:szCs w:val="24"/>
        </w:rPr>
        <w:t xml:space="preserve"> the demolition and refurbishment work</w:t>
      </w:r>
      <w:r w:rsidR="001D13AF" w:rsidRPr="00474171">
        <w:rPr>
          <w:rFonts w:asciiTheme="minorHAnsi" w:hAnsiTheme="minorHAnsi" w:cs="Arial"/>
          <w:sz w:val="24"/>
          <w:szCs w:val="24"/>
        </w:rPr>
        <w:t xml:space="preserve"> at Lowestoft</w:t>
      </w:r>
      <w:r w:rsidR="009E314B" w:rsidRPr="00474171">
        <w:rPr>
          <w:rFonts w:asciiTheme="minorHAnsi" w:hAnsiTheme="minorHAnsi" w:cs="Arial"/>
          <w:sz w:val="24"/>
          <w:szCs w:val="24"/>
        </w:rPr>
        <w:t xml:space="preserve">. </w:t>
      </w:r>
      <w:r w:rsidR="001D13AF" w:rsidRPr="00474171">
        <w:rPr>
          <w:rFonts w:asciiTheme="minorHAnsi" w:hAnsiTheme="minorHAnsi" w:cs="Arial"/>
          <w:sz w:val="24"/>
          <w:szCs w:val="24"/>
        </w:rPr>
        <w:t xml:space="preserve">The Review Panel is </w:t>
      </w:r>
      <w:r w:rsidR="009E314B" w:rsidRPr="00474171">
        <w:rPr>
          <w:rFonts w:asciiTheme="minorHAnsi" w:hAnsiTheme="minorHAnsi" w:cs="Arial"/>
          <w:sz w:val="24"/>
          <w:szCs w:val="24"/>
        </w:rPr>
        <w:t xml:space="preserve">also grateful to the Cefas Chief Scientist together with his support team for facilitating the Review. </w:t>
      </w:r>
      <w:r w:rsidR="00406212" w:rsidRPr="00474171">
        <w:rPr>
          <w:rFonts w:asciiTheme="minorHAnsi" w:hAnsiTheme="minorHAnsi" w:cs="Arial"/>
          <w:sz w:val="24"/>
          <w:szCs w:val="24"/>
        </w:rPr>
        <w:t xml:space="preserve"> </w:t>
      </w:r>
    </w:p>
    <w:p w14:paraId="0341906A" w14:textId="61F9E9C7" w:rsidR="00F901D8" w:rsidRPr="00474171" w:rsidRDefault="007D2DE2"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1.13 This Report addresses each of the main areas outlined in the Terms of Reference (Sustainability, Capabilities, Quality Assurance and Impact). It also provides a brief summary of our discussions </w:t>
      </w:r>
      <w:r w:rsidR="006F60D1" w:rsidRPr="00474171">
        <w:rPr>
          <w:rFonts w:asciiTheme="minorHAnsi" w:hAnsiTheme="minorHAnsi" w:cs="Arial"/>
          <w:sz w:val="24"/>
          <w:szCs w:val="24"/>
        </w:rPr>
        <w:t>around case studies (</w:t>
      </w:r>
      <w:r w:rsidR="006F60D1" w:rsidRPr="009B3A61">
        <w:rPr>
          <w:rFonts w:asciiTheme="minorHAnsi" w:hAnsiTheme="minorHAnsi" w:cs="Arial"/>
          <w:b/>
          <w:color w:val="1F3864" w:themeColor="accent1" w:themeShade="80"/>
          <w:sz w:val="24"/>
          <w:szCs w:val="24"/>
        </w:rPr>
        <w:t>Appendix C</w:t>
      </w:r>
      <w:r w:rsidRPr="00474171">
        <w:rPr>
          <w:rFonts w:asciiTheme="minorHAnsi" w:hAnsiTheme="minorHAnsi" w:cs="Arial"/>
          <w:sz w:val="24"/>
          <w:szCs w:val="24"/>
        </w:rPr>
        <w:t>)</w:t>
      </w:r>
      <w:r w:rsidR="006F60D1" w:rsidRPr="00474171">
        <w:rPr>
          <w:rFonts w:asciiTheme="minorHAnsi" w:hAnsiTheme="minorHAnsi" w:cs="Arial"/>
          <w:sz w:val="24"/>
          <w:szCs w:val="24"/>
        </w:rPr>
        <w:t>, customers (</w:t>
      </w:r>
      <w:r w:rsidR="006F60D1" w:rsidRPr="009B3A61">
        <w:rPr>
          <w:rFonts w:asciiTheme="minorHAnsi" w:hAnsiTheme="minorHAnsi" w:cs="Arial"/>
          <w:b/>
          <w:color w:val="1F3864" w:themeColor="accent1" w:themeShade="80"/>
          <w:sz w:val="24"/>
          <w:szCs w:val="24"/>
        </w:rPr>
        <w:t>Appendix D</w:t>
      </w:r>
      <w:r w:rsidR="006F60D1" w:rsidRPr="00474171">
        <w:rPr>
          <w:rFonts w:asciiTheme="minorHAnsi" w:hAnsiTheme="minorHAnsi" w:cs="Arial"/>
          <w:sz w:val="24"/>
          <w:szCs w:val="24"/>
        </w:rPr>
        <w:t>), PhD students and early career researchers (</w:t>
      </w:r>
      <w:r w:rsidR="006F60D1" w:rsidRPr="009B3A61">
        <w:rPr>
          <w:rFonts w:asciiTheme="minorHAnsi" w:hAnsiTheme="minorHAnsi" w:cs="Arial"/>
          <w:b/>
          <w:color w:val="1F3864" w:themeColor="accent1" w:themeShade="80"/>
          <w:sz w:val="24"/>
          <w:szCs w:val="24"/>
        </w:rPr>
        <w:t>Appendix E</w:t>
      </w:r>
      <w:r w:rsidR="006F60D1" w:rsidRPr="00474171">
        <w:rPr>
          <w:rFonts w:asciiTheme="minorHAnsi" w:hAnsiTheme="minorHAnsi" w:cs="Arial"/>
          <w:sz w:val="24"/>
          <w:szCs w:val="24"/>
        </w:rPr>
        <w:t>), and the science themes (</w:t>
      </w:r>
      <w:r w:rsidR="006F60D1" w:rsidRPr="009B3A61">
        <w:rPr>
          <w:rFonts w:asciiTheme="minorHAnsi" w:hAnsiTheme="minorHAnsi" w:cs="Arial"/>
          <w:b/>
          <w:color w:val="1F3864" w:themeColor="accent1" w:themeShade="80"/>
          <w:sz w:val="24"/>
          <w:szCs w:val="24"/>
        </w:rPr>
        <w:t>Appendix F</w:t>
      </w:r>
      <w:r w:rsidR="006F60D1" w:rsidRPr="00474171">
        <w:rPr>
          <w:rFonts w:asciiTheme="minorHAnsi" w:hAnsiTheme="minorHAnsi" w:cs="Arial"/>
          <w:sz w:val="24"/>
          <w:szCs w:val="24"/>
        </w:rPr>
        <w:t>).</w:t>
      </w:r>
    </w:p>
    <w:p w14:paraId="20FE4EEC" w14:textId="77777777" w:rsidR="006D3607" w:rsidRPr="00474171" w:rsidRDefault="006D3607" w:rsidP="00B63989">
      <w:pPr>
        <w:spacing w:after="120" w:line="259" w:lineRule="auto"/>
        <w:jc w:val="both"/>
        <w:rPr>
          <w:rFonts w:asciiTheme="minorHAnsi" w:hAnsiTheme="minorHAnsi" w:cs="Arial"/>
          <w:b/>
          <w:color w:val="000000" w:themeColor="text1"/>
          <w:sz w:val="28"/>
          <w:szCs w:val="24"/>
        </w:rPr>
      </w:pPr>
      <w:r w:rsidRPr="00474171">
        <w:rPr>
          <w:rFonts w:asciiTheme="minorHAnsi" w:hAnsiTheme="minorHAnsi" w:cs="Arial"/>
          <w:b/>
          <w:color w:val="000000" w:themeColor="text1"/>
          <w:sz w:val="28"/>
          <w:szCs w:val="24"/>
        </w:rPr>
        <w:br w:type="page"/>
      </w:r>
    </w:p>
    <w:p w14:paraId="159C6069" w14:textId="7799233E" w:rsidR="009C555B" w:rsidRPr="006F34C8" w:rsidRDefault="00F72079" w:rsidP="00B63989">
      <w:pPr>
        <w:pStyle w:val="ListParagraph"/>
        <w:numPr>
          <w:ilvl w:val="0"/>
          <w:numId w:val="7"/>
        </w:numPr>
        <w:spacing w:after="120"/>
        <w:ind w:left="284" w:hanging="284"/>
        <w:contextualSpacing w:val="0"/>
        <w:jc w:val="both"/>
        <w:rPr>
          <w:rFonts w:asciiTheme="minorHAnsi" w:hAnsiTheme="minorHAnsi" w:cs="Arial"/>
          <w:b/>
          <w:color w:val="1F3864" w:themeColor="accent1" w:themeShade="80"/>
          <w:sz w:val="28"/>
          <w:szCs w:val="24"/>
        </w:rPr>
      </w:pPr>
      <w:r w:rsidRPr="006F34C8">
        <w:rPr>
          <w:rFonts w:asciiTheme="minorHAnsi" w:hAnsiTheme="minorHAnsi" w:cs="Arial"/>
          <w:b/>
          <w:color w:val="1F3864" w:themeColor="accent1" w:themeShade="80"/>
          <w:sz w:val="28"/>
          <w:szCs w:val="24"/>
        </w:rPr>
        <w:lastRenderedPageBreak/>
        <w:t xml:space="preserve">Sustainability - </w:t>
      </w:r>
      <w:r w:rsidR="009C555B" w:rsidRPr="006F34C8">
        <w:rPr>
          <w:rFonts w:asciiTheme="minorHAnsi" w:hAnsiTheme="minorHAnsi" w:cs="Arial"/>
          <w:b/>
          <w:color w:val="1F3864" w:themeColor="accent1" w:themeShade="80"/>
          <w:sz w:val="28"/>
          <w:szCs w:val="24"/>
        </w:rPr>
        <w:t>Resource Flow &amp; Prioritisation</w:t>
      </w:r>
      <w:r w:rsidR="009D5992" w:rsidRPr="006F34C8">
        <w:rPr>
          <w:rFonts w:asciiTheme="minorHAnsi" w:hAnsiTheme="minorHAnsi" w:cs="Arial"/>
          <w:b/>
          <w:color w:val="1F3864" w:themeColor="accent1" w:themeShade="80"/>
          <w:sz w:val="28"/>
          <w:szCs w:val="24"/>
        </w:rPr>
        <w:t xml:space="preserve"> </w:t>
      </w:r>
    </w:p>
    <w:p w14:paraId="4CD020C4" w14:textId="3746FD52" w:rsidR="00421E57" w:rsidRPr="00474171" w:rsidRDefault="009C555B" w:rsidP="00B63989">
      <w:pPr>
        <w:spacing w:after="120"/>
        <w:jc w:val="both"/>
        <w:rPr>
          <w:rFonts w:asciiTheme="minorHAnsi" w:hAnsiTheme="minorHAnsi" w:cs="Arial"/>
          <w:b/>
          <w:i/>
          <w:color w:val="000000" w:themeColor="text1"/>
          <w:sz w:val="24"/>
          <w:szCs w:val="24"/>
        </w:rPr>
      </w:pPr>
      <w:r w:rsidRPr="00474171">
        <w:rPr>
          <w:rFonts w:asciiTheme="minorHAnsi" w:hAnsiTheme="minorHAnsi" w:cs="Arial"/>
          <w:b/>
          <w:i/>
          <w:color w:val="000000" w:themeColor="text1"/>
          <w:sz w:val="24"/>
          <w:szCs w:val="24"/>
        </w:rPr>
        <w:t xml:space="preserve">To consider the quality and suitability of the resources available to Cefas (including staff, </w:t>
      </w:r>
      <w:r w:rsidR="00FC401F">
        <w:rPr>
          <w:rFonts w:asciiTheme="minorHAnsi" w:hAnsiTheme="minorHAnsi" w:cs="Arial"/>
          <w:b/>
          <w:i/>
          <w:color w:val="000000" w:themeColor="text1"/>
          <w:sz w:val="24"/>
          <w:szCs w:val="24"/>
        </w:rPr>
        <w:t>S</w:t>
      </w:r>
      <w:r w:rsidR="00FC401F" w:rsidRPr="00474171">
        <w:rPr>
          <w:rFonts w:asciiTheme="minorHAnsi" w:hAnsiTheme="minorHAnsi" w:cs="Arial"/>
          <w:b/>
          <w:i/>
          <w:color w:val="000000" w:themeColor="text1"/>
          <w:sz w:val="24"/>
          <w:szCs w:val="24"/>
        </w:rPr>
        <w:t xml:space="preserve">eedcorn </w:t>
      </w:r>
      <w:r w:rsidRPr="00474171">
        <w:rPr>
          <w:rFonts w:asciiTheme="minorHAnsi" w:hAnsiTheme="minorHAnsi" w:cs="Arial"/>
          <w:b/>
          <w:i/>
          <w:color w:val="000000" w:themeColor="text1"/>
          <w:sz w:val="24"/>
          <w:szCs w:val="24"/>
        </w:rPr>
        <w:t>investment, equipment and facilities) and whether the organisation and management of science are appropriate to achieve customer requirements</w:t>
      </w:r>
      <w:r w:rsidR="00747428" w:rsidRPr="00474171">
        <w:rPr>
          <w:rFonts w:asciiTheme="minorHAnsi" w:hAnsiTheme="minorHAnsi" w:cs="Arial"/>
          <w:b/>
          <w:i/>
          <w:color w:val="000000" w:themeColor="text1"/>
          <w:sz w:val="24"/>
          <w:szCs w:val="24"/>
        </w:rPr>
        <w:t xml:space="preserve"> now, and into the future</w:t>
      </w:r>
      <w:r w:rsidRPr="00474171">
        <w:rPr>
          <w:rFonts w:asciiTheme="minorHAnsi" w:hAnsiTheme="minorHAnsi" w:cs="Arial"/>
          <w:b/>
          <w:i/>
          <w:color w:val="000000" w:themeColor="text1"/>
          <w:sz w:val="24"/>
          <w:szCs w:val="24"/>
        </w:rPr>
        <w:t>.</w:t>
      </w:r>
    </w:p>
    <w:p w14:paraId="50457330" w14:textId="3ACB29FF" w:rsidR="00A863D4" w:rsidRPr="00474171" w:rsidRDefault="00A863D4"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2.1 </w:t>
      </w:r>
      <w:r w:rsidR="002E4AAA" w:rsidRPr="00474171">
        <w:rPr>
          <w:rFonts w:asciiTheme="minorHAnsi" w:hAnsiTheme="minorHAnsi" w:cs="Arial"/>
          <w:color w:val="000000" w:themeColor="text1"/>
          <w:sz w:val="24"/>
          <w:szCs w:val="24"/>
        </w:rPr>
        <w:t xml:space="preserve">We recognise that there has been </w:t>
      </w:r>
      <w:r w:rsidRPr="00474171">
        <w:rPr>
          <w:rFonts w:asciiTheme="minorHAnsi" w:hAnsiTheme="minorHAnsi" w:cs="Arial"/>
          <w:color w:val="000000" w:themeColor="text1"/>
          <w:sz w:val="24"/>
          <w:szCs w:val="24"/>
        </w:rPr>
        <w:t xml:space="preserve">a </w:t>
      </w:r>
      <w:r w:rsidR="005A03E2" w:rsidRPr="00474171">
        <w:rPr>
          <w:rFonts w:asciiTheme="minorHAnsi" w:hAnsiTheme="minorHAnsi" w:cs="Arial"/>
          <w:color w:val="000000" w:themeColor="text1"/>
          <w:sz w:val="24"/>
          <w:szCs w:val="24"/>
        </w:rPr>
        <w:t>considerable change</w:t>
      </w:r>
      <w:r w:rsidR="002E4AAA" w:rsidRPr="00474171">
        <w:rPr>
          <w:rFonts w:asciiTheme="minorHAnsi" w:hAnsiTheme="minorHAnsi" w:cs="Arial"/>
          <w:color w:val="000000" w:themeColor="text1"/>
          <w:sz w:val="24"/>
          <w:szCs w:val="24"/>
        </w:rPr>
        <w:t xml:space="preserve"> in the organisation sinc</w:t>
      </w:r>
      <w:r w:rsidRPr="00474171">
        <w:rPr>
          <w:rFonts w:asciiTheme="minorHAnsi" w:hAnsiTheme="minorHAnsi" w:cs="Arial"/>
          <w:color w:val="000000" w:themeColor="text1"/>
          <w:sz w:val="24"/>
          <w:szCs w:val="24"/>
        </w:rPr>
        <w:t>e the last review in 2012 with a</w:t>
      </w:r>
      <w:r w:rsidR="002E4AAA" w:rsidRPr="00474171">
        <w:rPr>
          <w:rFonts w:asciiTheme="minorHAnsi" w:hAnsiTheme="minorHAnsi" w:cs="Arial"/>
          <w:color w:val="000000" w:themeColor="text1"/>
          <w:sz w:val="24"/>
          <w:szCs w:val="24"/>
        </w:rPr>
        <w:t xml:space="preserve">) pressures on traditional funding streams and a substantial effort to </w:t>
      </w:r>
      <w:r w:rsidR="00E914B3" w:rsidRPr="00474171">
        <w:rPr>
          <w:rFonts w:asciiTheme="minorHAnsi" w:hAnsiTheme="minorHAnsi" w:cs="Arial"/>
          <w:color w:val="000000" w:themeColor="text1"/>
          <w:sz w:val="24"/>
          <w:szCs w:val="24"/>
        </w:rPr>
        <w:t xml:space="preserve">develop </w:t>
      </w:r>
      <w:r w:rsidR="002E4AAA" w:rsidRPr="00474171">
        <w:rPr>
          <w:rFonts w:asciiTheme="minorHAnsi" w:hAnsiTheme="minorHAnsi" w:cs="Arial"/>
          <w:color w:val="000000" w:themeColor="text1"/>
          <w:sz w:val="24"/>
          <w:szCs w:val="24"/>
        </w:rPr>
        <w:t xml:space="preserve">new </w:t>
      </w:r>
      <w:r w:rsidR="00E914B3" w:rsidRPr="00474171">
        <w:rPr>
          <w:rFonts w:asciiTheme="minorHAnsi" w:hAnsiTheme="minorHAnsi" w:cs="Arial"/>
          <w:color w:val="000000" w:themeColor="text1"/>
          <w:sz w:val="24"/>
          <w:szCs w:val="24"/>
        </w:rPr>
        <w:t xml:space="preserve">funding </w:t>
      </w:r>
      <w:r w:rsidR="002E4AAA" w:rsidRPr="00474171">
        <w:rPr>
          <w:rFonts w:asciiTheme="minorHAnsi" w:hAnsiTheme="minorHAnsi" w:cs="Arial"/>
          <w:color w:val="000000" w:themeColor="text1"/>
          <w:sz w:val="24"/>
          <w:szCs w:val="24"/>
        </w:rPr>
        <w:t xml:space="preserve">sources, </w:t>
      </w:r>
      <w:r w:rsidRPr="00474171">
        <w:rPr>
          <w:rFonts w:asciiTheme="minorHAnsi" w:hAnsiTheme="minorHAnsi" w:cs="Arial"/>
          <w:color w:val="000000" w:themeColor="text1"/>
          <w:sz w:val="24"/>
          <w:szCs w:val="24"/>
        </w:rPr>
        <w:t>b</w:t>
      </w:r>
      <w:r w:rsidR="00832DA1" w:rsidRPr="00474171">
        <w:rPr>
          <w:rFonts w:asciiTheme="minorHAnsi" w:hAnsiTheme="minorHAnsi" w:cs="Arial"/>
          <w:color w:val="000000" w:themeColor="text1"/>
          <w:sz w:val="24"/>
          <w:szCs w:val="24"/>
        </w:rPr>
        <w:t>) an increase in personnel associated with</w:t>
      </w:r>
      <w:r w:rsidR="00E914B3" w:rsidRPr="00474171">
        <w:rPr>
          <w:rFonts w:asciiTheme="minorHAnsi" w:hAnsiTheme="minorHAnsi" w:cs="Arial"/>
          <w:color w:val="000000" w:themeColor="text1"/>
          <w:sz w:val="24"/>
          <w:szCs w:val="24"/>
        </w:rPr>
        <w:t xml:space="preserve"> these</w:t>
      </w:r>
      <w:r w:rsidR="00832DA1" w:rsidRPr="00474171">
        <w:rPr>
          <w:rFonts w:asciiTheme="minorHAnsi" w:hAnsiTheme="minorHAnsi" w:cs="Arial"/>
          <w:color w:val="000000" w:themeColor="text1"/>
          <w:sz w:val="24"/>
          <w:szCs w:val="24"/>
        </w:rPr>
        <w:t xml:space="preserve"> new funding streams, </w:t>
      </w:r>
      <w:r w:rsidRPr="00474171">
        <w:rPr>
          <w:rFonts w:asciiTheme="minorHAnsi" w:hAnsiTheme="minorHAnsi" w:cs="Arial"/>
          <w:color w:val="000000" w:themeColor="text1"/>
          <w:sz w:val="24"/>
          <w:szCs w:val="24"/>
        </w:rPr>
        <w:t>c</w:t>
      </w:r>
      <w:r w:rsidR="002E4AAA" w:rsidRPr="00474171">
        <w:rPr>
          <w:rFonts w:asciiTheme="minorHAnsi" w:hAnsiTheme="minorHAnsi" w:cs="Arial"/>
          <w:color w:val="000000" w:themeColor="text1"/>
          <w:sz w:val="24"/>
          <w:szCs w:val="24"/>
        </w:rPr>
        <w:t>) a change in management structure</w:t>
      </w:r>
      <w:r w:rsidR="00F70050"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w:t>
      </w:r>
      <w:r w:rsidR="00A811A0" w:rsidRPr="00474171">
        <w:rPr>
          <w:rFonts w:asciiTheme="minorHAnsi" w:hAnsiTheme="minorHAnsi" w:cs="Arial"/>
          <w:color w:val="000000" w:themeColor="text1"/>
          <w:sz w:val="24"/>
          <w:szCs w:val="24"/>
        </w:rPr>
        <w:t xml:space="preserve">d) preparation for </w:t>
      </w:r>
      <w:r w:rsidR="00717AB8" w:rsidRPr="00474171">
        <w:rPr>
          <w:rFonts w:asciiTheme="minorHAnsi" w:hAnsiTheme="minorHAnsi" w:cs="Arial"/>
          <w:color w:val="000000" w:themeColor="text1"/>
          <w:sz w:val="24"/>
          <w:szCs w:val="24"/>
        </w:rPr>
        <w:t>EU exit (“</w:t>
      </w:r>
      <w:r w:rsidR="005042E8" w:rsidRPr="00474171">
        <w:rPr>
          <w:rFonts w:asciiTheme="minorHAnsi" w:hAnsiTheme="minorHAnsi" w:cs="Arial"/>
          <w:color w:val="000000" w:themeColor="text1"/>
          <w:sz w:val="24"/>
          <w:szCs w:val="24"/>
        </w:rPr>
        <w:t>Brexit</w:t>
      </w:r>
      <w:r w:rsidR="00717AB8" w:rsidRPr="00474171">
        <w:rPr>
          <w:rFonts w:asciiTheme="minorHAnsi" w:hAnsiTheme="minorHAnsi" w:cs="Arial"/>
          <w:color w:val="000000" w:themeColor="text1"/>
          <w:sz w:val="24"/>
          <w:szCs w:val="24"/>
        </w:rPr>
        <w:t>”)</w:t>
      </w:r>
      <w:r w:rsidR="00A811A0" w:rsidRPr="00474171">
        <w:rPr>
          <w:rFonts w:asciiTheme="minorHAnsi" w:hAnsiTheme="minorHAnsi" w:cs="Arial"/>
          <w:color w:val="000000" w:themeColor="text1"/>
          <w:sz w:val="24"/>
          <w:szCs w:val="24"/>
        </w:rPr>
        <w:t xml:space="preserve"> </w:t>
      </w:r>
      <w:r w:rsidR="00E914B3" w:rsidRPr="00474171">
        <w:rPr>
          <w:rFonts w:asciiTheme="minorHAnsi" w:hAnsiTheme="minorHAnsi" w:cs="Arial"/>
          <w:color w:val="000000" w:themeColor="text1"/>
          <w:sz w:val="24"/>
          <w:szCs w:val="24"/>
        </w:rPr>
        <w:t xml:space="preserve">which </w:t>
      </w:r>
      <w:r w:rsidR="00A811A0" w:rsidRPr="00474171">
        <w:rPr>
          <w:rFonts w:asciiTheme="minorHAnsi" w:hAnsiTheme="minorHAnsi" w:cs="Arial"/>
          <w:color w:val="000000" w:themeColor="text1"/>
          <w:sz w:val="24"/>
          <w:szCs w:val="24"/>
        </w:rPr>
        <w:t>requir</w:t>
      </w:r>
      <w:r w:rsidR="00E914B3" w:rsidRPr="00474171">
        <w:rPr>
          <w:rFonts w:asciiTheme="minorHAnsi" w:hAnsiTheme="minorHAnsi" w:cs="Arial"/>
          <w:color w:val="000000" w:themeColor="text1"/>
          <w:sz w:val="24"/>
          <w:szCs w:val="24"/>
        </w:rPr>
        <w:t>es</w:t>
      </w:r>
      <w:r w:rsidR="00A811A0" w:rsidRPr="00474171">
        <w:rPr>
          <w:rFonts w:asciiTheme="minorHAnsi" w:hAnsiTheme="minorHAnsi" w:cs="Arial"/>
          <w:color w:val="000000" w:themeColor="text1"/>
          <w:sz w:val="24"/>
          <w:szCs w:val="24"/>
        </w:rPr>
        <w:t xml:space="preserve"> </w:t>
      </w:r>
      <w:r w:rsidR="008A5EFB" w:rsidRPr="00474171">
        <w:rPr>
          <w:rFonts w:asciiTheme="minorHAnsi" w:hAnsiTheme="minorHAnsi" w:cs="Arial"/>
          <w:color w:val="000000" w:themeColor="text1"/>
          <w:sz w:val="24"/>
          <w:szCs w:val="24"/>
        </w:rPr>
        <w:t xml:space="preserve">some </w:t>
      </w:r>
      <w:r w:rsidR="00A811A0" w:rsidRPr="00474171">
        <w:rPr>
          <w:rFonts w:asciiTheme="minorHAnsi" w:hAnsiTheme="minorHAnsi" w:cs="Arial"/>
          <w:color w:val="000000" w:themeColor="text1"/>
          <w:sz w:val="24"/>
          <w:szCs w:val="24"/>
        </w:rPr>
        <w:t>replacement</w:t>
      </w:r>
      <w:r w:rsidR="00BA33F6" w:rsidRPr="00474171">
        <w:rPr>
          <w:rFonts w:asciiTheme="minorHAnsi" w:hAnsiTheme="minorHAnsi" w:cs="Arial"/>
          <w:color w:val="000000" w:themeColor="text1"/>
          <w:sz w:val="24"/>
          <w:szCs w:val="24"/>
        </w:rPr>
        <w:t>/adaptation</w:t>
      </w:r>
      <w:r w:rsidR="00A811A0" w:rsidRPr="00474171">
        <w:rPr>
          <w:rFonts w:asciiTheme="minorHAnsi" w:hAnsiTheme="minorHAnsi" w:cs="Arial"/>
          <w:color w:val="000000" w:themeColor="text1"/>
          <w:sz w:val="24"/>
          <w:szCs w:val="24"/>
        </w:rPr>
        <w:t xml:space="preserve"> of EU </w:t>
      </w:r>
      <w:r w:rsidR="005042E8" w:rsidRPr="00474171">
        <w:rPr>
          <w:rFonts w:asciiTheme="minorHAnsi" w:hAnsiTheme="minorHAnsi" w:cs="Arial"/>
          <w:color w:val="000000" w:themeColor="text1"/>
          <w:sz w:val="24"/>
          <w:szCs w:val="24"/>
        </w:rPr>
        <w:t xml:space="preserve">policies and </w:t>
      </w:r>
      <w:r w:rsidR="00A811A0" w:rsidRPr="00474171">
        <w:rPr>
          <w:rFonts w:asciiTheme="minorHAnsi" w:hAnsiTheme="minorHAnsi" w:cs="Arial"/>
          <w:color w:val="000000" w:themeColor="text1"/>
          <w:sz w:val="24"/>
          <w:szCs w:val="24"/>
        </w:rPr>
        <w:t xml:space="preserve">directives </w:t>
      </w:r>
      <w:r w:rsidRPr="00474171">
        <w:rPr>
          <w:rFonts w:asciiTheme="minorHAnsi" w:hAnsiTheme="minorHAnsi" w:cs="Arial"/>
          <w:color w:val="000000" w:themeColor="text1"/>
          <w:sz w:val="24"/>
          <w:szCs w:val="24"/>
        </w:rPr>
        <w:t xml:space="preserve">and </w:t>
      </w:r>
      <w:r w:rsidR="00A811A0" w:rsidRPr="00474171">
        <w:rPr>
          <w:rFonts w:asciiTheme="minorHAnsi" w:hAnsiTheme="minorHAnsi" w:cs="Arial"/>
          <w:color w:val="000000" w:themeColor="text1"/>
          <w:sz w:val="24"/>
          <w:szCs w:val="24"/>
        </w:rPr>
        <w:t>e</w:t>
      </w:r>
      <w:r w:rsidR="00642B88" w:rsidRPr="00474171">
        <w:rPr>
          <w:rFonts w:asciiTheme="minorHAnsi" w:hAnsiTheme="minorHAnsi" w:cs="Arial"/>
          <w:color w:val="000000" w:themeColor="text1"/>
          <w:sz w:val="24"/>
          <w:szCs w:val="24"/>
        </w:rPr>
        <w:t xml:space="preserve">) the current demolition and rebuild of a substantial part </w:t>
      </w:r>
      <w:r w:rsidR="00832DA1" w:rsidRPr="00474171">
        <w:rPr>
          <w:rFonts w:asciiTheme="minorHAnsi" w:hAnsiTheme="minorHAnsi" w:cs="Arial"/>
          <w:color w:val="000000" w:themeColor="text1"/>
          <w:sz w:val="24"/>
          <w:szCs w:val="24"/>
        </w:rPr>
        <w:t>of the Lowestoft building</w:t>
      </w:r>
      <w:r w:rsidR="002E4AAA" w:rsidRPr="00474171">
        <w:rPr>
          <w:rFonts w:asciiTheme="minorHAnsi" w:hAnsiTheme="minorHAnsi" w:cs="Arial"/>
          <w:color w:val="000000" w:themeColor="text1"/>
          <w:sz w:val="24"/>
          <w:szCs w:val="24"/>
        </w:rPr>
        <w:t xml:space="preserve">. </w:t>
      </w:r>
    </w:p>
    <w:p w14:paraId="3EADE374" w14:textId="39710882" w:rsidR="006517D0" w:rsidRPr="00474171" w:rsidRDefault="00A863D4"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2.2 </w:t>
      </w:r>
      <w:r w:rsidR="002E4AAA" w:rsidRPr="00474171">
        <w:rPr>
          <w:rFonts w:asciiTheme="minorHAnsi" w:hAnsiTheme="minorHAnsi" w:cs="Arial"/>
          <w:color w:val="000000" w:themeColor="text1"/>
          <w:sz w:val="24"/>
          <w:szCs w:val="24"/>
        </w:rPr>
        <w:t xml:space="preserve">All of these changes </w:t>
      </w:r>
      <w:r w:rsidRPr="00474171">
        <w:rPr>
          <w:rFonts w:asciiTheme="minorHAnsi" w:hAnsiTheme="minorHAnsi" w:cs="Arial"/>
          <w:color w:val="000000" w:themeColor="text1"/>
          <w:sz w:val="24"/>
          <w:szCs w:val="24"/>
        </w:rPr>
        <w:t>have impacted</w:t>
      </w:r>
      <w:r w:rsidR="00EE112F">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and will continue to</w:t>
      </w:r>
      <w:r w:rsidR="00EE112F">
        <w:rPr>
          <w:rFonts w:asciiTheme="minorHAnsi" w:hAnsiTheme="minorHAnsi" w:cs="Arial"/>
          <w:color w:val="000000" w:themeColor="text1"/>
          <w:sz w:val="24"/>
          <w:szCs w:val="24"/>
        </w:rPr>
        <w:t xml:space="preserve"> have an</w:t>
      </w:r>
      <w:r w:rsidRPr="00474171">
        <w:rPr>
          <w:rFonts w:asciiTheme="minorHAnsi" w:hAnsiTheme="minorHAnsi" w:cs="Arial"/>
          <w:color w:val="000000" w:themeColor="text1"/>
          <w:sz w:val="24"/>
          <w:szCs w:val="24"/>
        </w:rPr>
        <w:t xml:space="preserve"> impact on</w:t>
      </w:r>
      <w:r w:rsidR="00EE112F">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the resources available to Cefas in terms of its staff, </w:t>
      </w:r>
      <w:r w:rsidR="00FC401F">
        <w:rPr>
          <w:rFonts w:asciiTheme="minorHAnsi" w:hAnsiTheme="minorHAnsi" w:cs="Arial"/>
          <w:color w:val="000000" w:themeColor="text1"/>
          <w:sz w:val="24"/>
          <w:szCs w:val="24"/>
        </w:rPr>
        <w:t>S</w:t>
      </w:r>
      <w:r w:rsidR="00FC401F" w:rsidRPr="00474171">
        <w:rPr>
          <w:rFonts w:asciiTheme="minorHAnsi" w:hAnsiTheme="minorHAnsi" w:cs="Arial"/>
          <w:color w:val="000000" w:themeColor="text1"/>
          <w:sz w:val="24"/>
          <w:szCs w:val="24"/>
        </w:rPr>
        <w:t xml:space="preserve">eedcorn </w:t>
      </w:r>
      <w:r w:rsidRPr="00474171">
        <w:rPr>
          <w:rFonts w:asciiTheme="minorHAnsi" w:hAnsiTheme="minorHAnsi" w:cs="Arial"/>
          <w:color w:val="000000" w:themeColor="text1"/>
          <w:sz w:val="24"/>
          <w:szCs w:val="24"/>
        </w:rPr>
        <w:t xml:space="preserve">investment, equipment and facilities, while the changes in management structure have the potential </w:t>
      </w:r>
      <w:r w:rsidR="006517D0" w:rsidRPr="00474171">
        <w:rPr>
          <w:rFonts w:asciiTheme="minorHAnsi" w:hAnsiTheme="minorHAnsi" w:cs="Arial"/>
          <w:color w:val="000000" w:themeColor="text1"/>
          <w:sz w:val="24"/>
          <w:szCs w:val="24"/>
        </w:rPr>
        <w:t xml:space="preserve">to impact on science delivery and customer satisfaction. </w:t>
      </w:r>
    </w:p>
    <w:p w14:paraId="5D026A9B" w14:textId="2168B6B6" w:rsidR="005A03E2" w:rsidRPr="00474171" w:rsidRDefault="005A03E2" w:rsidP="00B63989">
      <w:pPr>
        <w:spacing w:after="120"/>
        <w:jc w:val="both"/>
        <w:rPr>
          <w:rFonts w:asciiTheme="minorHAnsi" w:hAnsiTheme="minorHAnsi" w:cs="Arial"/>
          <w:b/>
          <w:color w:val="000000" w:themeColor="text1"/>
          <w:sz w:val="24"/>
          <w:szCs w:val="24"/>
        </w:rPr>
      </w:pPr>
      <w:r w:rsidRPr="00474171">
        <w:rPr>
          <w:rFonts w:asciiTheme="minorHAnsi" w:hAnsiTheme="minorHAnsi" w:cs="Arial"/>
          <w:b/>
          <w:color w:val="000000" w:themeColor="text1"/>
          <w:sz w:val="24"/>
          <w:szCs w:val="24"/>
        </w:rPr>
        <w:t>Financial sustainability</w:t>
      </w:r>
    </w:p>
    <w:p w14:paraId="56E25D2A" w14:textId="010F3F52" w:rsidR="003F5862" w:rsidRPr="00474171" w:rsidRDefault="006517D0" w:rsidP="00B63989">
      <w:pPr>
        <w:spacing w:after="120"/>
        <w:jc w:val="both"/>
        <w:rPr>
          <w:rFonts w:asciiTheme="minorHAnsi" w:hAnsiTheme="minorHAnsi"/>
          <w:sz w:val="24"/>
          <w:szCs w:val="24"/>
        </w:rPr>
      </w:pPr>
      <w:r w:rsidRPr="00474171">
        <w:rPr>
          <w:rFonts w:asciiTheme="minorHAnsi" w:hAnsiTheme="minorHAnsi" w:cs="Arial"/>
          <w:color w:val="000000" w:themeColor="text1"/>
          <w:sz w:val="24"/>
          <w:szCs w:val="24"/>
        </w:rPr>
        <w:t xml:space="preserve">2.3 The Review Panel </w:t>
      </w:r>
      <w:r w:rsidR="0070423F" w:rsidRPr="00474171">
        <w:rPr>
          <w:rFonts w:asciiTheme="minorHAnsi" w:hAnsiTheme="minorHAnsi" w:cs="Arial"/>
          <w:color w:val="000000" w:themeColor="text1"/>
          <w:sz w:val="24"/>
          <w:szCs w:val="24"/>
        </w:rPr>
        <w:t>was</w:t>
      </w:r>
      <w:r w:rsidRPr="00474171">
        <w:rPr>
          <w:rFonts w:asciiTheme="minorHAnsi" w:hAnsiTheme="minorHAnsi" w:cs="Arial"/>
          <w:color w:val="000000" w:themeColor="text1"/>
          <w:sz w:val="24"/>
          <w:szCs w:val="24"/>
        </w:rPr>
        <w:t xml:space="preserve"> impressed by the financial resilience that has </w:t>
      </w:r>
      <w:r w:rsidR="00761EA4" w:rsidRPr="00474171">
        <w:rPr>
          <w:rFonts w:asciiTheme="minorHAnsi" w:hAnsiTheme="minorHAnsi" w:cs="Arial"/>
          <w:color w:val="000000" w:themeColor="text1"/>
          <w:sz w:val="24"/>
          <w:szCs w:val="24"/>
        </w:rPr>
        <w:t>been</w:t>
      </w:r>
      <w:r w:rsidR="00642B88" w:rsidRPr="00474171">
        <w:rPr>
          <w:rFonts w:asciiTheme="minorHAnsi" w:hAnsiTheme="minorHAnsi" w:cs="Arial"/>
          <w:color w:val="000000" w:themeColor="text1"/>
          <w:sz w:val="24"/>
          <w:szCs w:val="24"/>
        </w:rPr>
        <w:t xml:space="preserve"> </w:t>
      </w:r>
      <w:r w:rsidR="00761EA4" w:rsidRPr="00474171">
        <w:rPr>
          <w:rFonts w:asciiTheme="minorHAnsi" w:hAnsiTheme="minorHAnsi"/>
          <w:sz w:val="24"/>
          <w:szCs w:val="24"/>
        </w:rPr>
        <w:t>achieved through diversification of funding sources, new commercial contra</w:t>
      </w:r>
      <w:r w:rsidR="008B0F63" w:rsidRPr="00474171">
        <w:rPr>
          <w:rFonts w:asciiTheme="minorHAnsi" w:hAnsiTheme="minorHAnsi"/>
          <w:sz w:val="24"/>
          <w:szCs w:val="24"/>
        </w:rPr>
        <w:t>cts</w:t>
      </w:r>
      <w:r w:rsidR="00761EA4" w:rsidRPr="00474171">
        <w:rPr>
          <w:rFonts w:asciiTheme="minorHAnsi" w:hAnsiTheme="minorHAnsi"/>
          <w:sz w:val="24"/>
          <w:szCs w:val="24"/>
        </w:rPr>
        <w:t>, a</w:t>
      </w:r>
      <w:r w:rsidR="00CB3A85" w:rsidRPr="00474171">
        <w:rPr>
          <w:rFonts w:asciiTheme="minorHAnsi" w:hAnsiTheme="minorHAnsi"/>
          <w:sz w:val="24"/>
          <w:szCs w:val="24"/>
        </w:rPr>
        <w:t xml:space="preserve"> broader H</w:t>
      </w:r>
      <w:r w:rsidR="00510A6F">
        <w:rPr>
          <w:rFonts w:asciiTheme="minorHAnsi" w:hAnsiTheme="minorHAnsi"/>
          <w:sz w:val="24"/>
          <w:szCs w:val="24"/>
        </w:rPr>
        <w:t xml:space="preserve">er Majesty’s Government (HMG) </w:t>
      </w:r>
      <w:r w:rsidR="00761EA4" w:rsidRPr="00474171">
        <w:rPr>
          <w:rFonts w:asciiTheme="minorHAnsi" w:hAnsiTheme="minorHAnsi"/>
          <w:sz w:val="24"/>
          <w:szCs w:val="24"/>
        </w:rPr>
        <w:t>portfolio and of course the continued core Defra funding.</w:t>
      </w:r>
      <w:r w:rsidR="008B0F63" w:rsidRPr="00474171">
        <w:rPr>
          <w:rFonts w:asciiTheme="minorHAnsi" w:hAnsiTheme="minorHAnsi"/>
          <w:sz w:val="24"/>
          <w:szCs w:val="24"/>
        </w:rPr>
        <w:t xml:space="preserve"> Following the 2012 review, there has been a continuing decline in core Defra funding, which</w:t>
      </w:r>
      <w:r w:rsidR="00BA6AB8" w:rsidRPr="00474171">
        <w:rPr>
          <w:rFonts w:asciiTheme="minorHAnsi" w:hAnsiTheme="minorHAnsi"/>
          <w:sz w:val="24"/>
          <w:szCs w:val="24"/>
        </w:rPr>
        <w:t xml:space="preserve"> initially</w:t>
      </w:r>
      <w:r w:rsidR="008B0F63" w:rsidRPr="00474171">
        <w:rPr>
          <w:rFonts w:asciiTheme="minorHAnsi" w:hAnsiTheme="minorHAnsi"/>
          <w:sz w:val="24"/>
          <w:szCs w:val="24"/>
        </w:rPr>
        <w:t xml:space="preserve"> led to </w:t>
      </w:r>
      <w:r w:rsidR="00BA6AB8" w:rsidRPr="00474171">
        <w:rPr>
          <w:rFonts w:asciiTheme="minorHAnsi" w:hAnsiTheme="minorHAnsi"/>
          <w:sz w:val="24"/>
          <w:szCs w:val="24"/>
        </w:rPr>
        <w:t xml:space="preserve">a </w:t>
      </w:r>
      <w:r w:rsidR="008B0F63" w:rsidRPr="00474171">
        <w:rPr>
          <w:rFonts w:asciiTheme="minorHAnsi" w:hAnsiTheme="minorHAnsi"/>
          <w:sz w:val="24"/>
          <w:szCs w:val="24"/>
        </w:rPr>
        <w:t>decrease in annual turnover from £52.1m to £47.4m</w:t>
      </w:r>
      <w:r w:rsidR="00BA6AB8" w:rsidRPr="00474171">
        <w:rPr>
          <w:rFonts w:asciiTheme="minorHAnsi" w:hAnsiTheme="minorHAnsi"/>
          <w:sz w:val="24"/>
          <w:szCs w:val="24"/>
        </w:rPr>
        <w:t xml:space="preserve"> in 2015/16. T</w:t>
      </w:r>
      <w:r w:rsidR="008B0F63" w:rsidRPr="00474171">
        <w:rPr>
          <w:rFonts w:asciiTheme="minorHAnsi" w:hAnsiTheme="minorHAnsi"/>
          <w:sz w:val="24"/>
          <w:szCs w:val="24"/>
        </w:rPr>
        <w:t>his</w:t>
      </w:r>
      <w:r w:rsidR="00BA6AB8" w:rsidRPr="00474171">
        <w:rPr>
          <w:rFonts w:asciiTheme="minorHAnsi" w:hAnsiTheme="minorHAnsi"/>
          <w:sz w:val="24"/>
          <w:szCs w:val="24"/>
        </w:rPr>
        <w:t xml:space="preserve"> turnover has since increased to £53.2m in 2016/17</w:t>
      </w:r>
      <w:r w:rsidR="008D4A3E">
        <w:rPr>
          <w:rFonts w:asciiTheme="minorHAnsi" w:hAnsiTheme="minorHAnsi"/>
          <w:sz w:val="24"/>
          <w:szCs w:val="24"/>
        </w:rPr>
        <w:t>,</w:t>
      </w:r>
      <w:r w:rsidR="00BA6AB8" w:rsidRPr="00474171">
        <w:rPr>
          <w:rFonts w:asciiTheme="minorHAnsi" w:hAnsiTheme="minorHAnsi"/>
          <w:sz w:val="24"/>
          <w:szCs w:val="24"/>
        </w:rPr>
        <w:t xml:space="preserve"> as a result of </w:t>
      </w:r>
      <w:r w:rsidR="00E914B3" w:rsidRPr="00474171">
        <w:rPr>
          <w:rFonts w:asciiTheme="minorHAnsi" w:hAnsiTheme="minorHAnsi"/>
          <w:sz w:val="24"/>
          <w:szCs w:val="24"/>
        </w:rPr>
        <w:t xml:space="preserve">securing </w:t>
      </w:r>
      <w:r w:rsidR="00BA6AB8" w:rsidRPr="00474171">
        <w:rPr>
          <w:rFonts w:asciiTheme="minorHAnsi" w:hAnsiTheme="minorHAnsi"/>
          <w:sz w:val="24"/>
          <w:szCs w:val="24"/>
        </w:rPr>
        <w:t>new funding sources. Not only has turnover returned to 2012 levels (+2%), but the proportion of UK Government funding has also returned to the same level of 84%</w:t>
      </w:r>
      <w:r w:rsidR="00A911BF" w:rsidRPr="00474171">
        <w:rPr>
          <w:rFonts w:asciiTheme="minorHAnsi" w:hAnsiTheme="minorHAnsi"/>
          <w:sz w:val="24"/>
          <w:szCs w:val="24"/>
        </w:rPr>
        <w:t xml:space="preserve">. This apparent stability, however, masks a considerable increase in the range of </w:t>
      </w:r>
      <w:r w:rsidR="00530910">
        <w:rPr>
          <w:rFonts w:asciiTheme="minorHAnsi" w:hAnsiTheme="minorHAnsi"/>
          <w:sz w:val="24"/>
          <w:szCs w:val="24"/>
        </w:rPr>
        <w:t>g</w:t>
      </w:r>
      <w:r w:rsidR="00A911BF" w:rsidRPr="00474171">
        <w:rPr>
          <w:rFonts w:asciiTheme="minorHAnsi" w:hAnsiTheme="minorHAnsi"/>
          <w:sz w:val="24"/>
          <w:szCs w:val="24"/>
        </w:rPr>
        <w:t>overnment customers</w:t>
      </w:r>
      <w:r w:rsidR="003F5862" w:rsidRPr="00474171">
        <w:rPr>
          <w:rFonts w:asciiTheme="minorHAnsi" w:hAnsiTheme="minorHAnsi"/>
          <w:sz w:val="24"/>
          <w:szCs w:val="24"/>
        </w:rPr>
        <w:t xml:space="preserve">, which has also led to a broadening of the science </w:t>
      </w:r>
      <w:r w:rsidR="00A811A0" w:rsidRPr="00474171">
        <w:rPr>
          <w:rFonts w:asciiTheme="minorHAnsi" w:hAnsiTheme="minorHAnsi"/>
          <w:sz w:val="24"/>
          <w:szCs w:val="24"/>
        </w:rPr>
        <w:t xml:space="preserve">and advisory tasks </w:t>
      </w:r>
      <w:r w:rsidR="003F5862" w:rsidRPr="00474171">
        <w:rPr>
          <w:rFonts w:asciiTheme="minorHAnsi" w:hAnsiTheme="minorHAnsi"/>
          <w:sz w:val="24"/>
          <w:szCs w:val="24"/>
        </w:rPr>
        <w:t xml:space="preserve">that </w:t>
      </w:r>
      <w:r w:rsidR="00E914B3" w:rsidRPr="00474171">
        <w:rPr>
          <w:rFonts w:asciiTheme="minorHAnsi" w:hAnsiTheme="minorHAnsi"/>
          <w:sz w:val="24"/>
          <w:szCs w:val="24"/>
        </w:rPr>
        <w:t>are</w:t>
      </w:r>
      <w:r w:rsidR="003F5862" w:rsidRPr="00474171">
        <w:rPr>
          <w:rFonts w:asciiTheme="minorHAnsi" w:hAnsiTheme="minorHAnsi"/>
          <w:sz w:val="24"/>
          <w:szCs w:val="24"/>
        </w:rPr>
        <w:t xml:space="preserve"> be</w:t>
      </w:r>
      <w:r w:rsidR="00E914B3" w:rsidRPr="00474171">
        <w:rPr>
          <w:rFonts w:asciiTheme="minorHAnsi" w:hAnsiTheme="minorHAnsi"/>
          <w:sz w:val="24"/>
          <w:szCs w:val="24"/>
        </w:rPr>
        <w:t>ing</w:t>
      </w:r>
      <w:r w:rsidR="003F5862" w:rsidRPr="00474171">
        <w:rPr>
          <w:rFonts w:asciiTheme="minorHAnsi" w:hAnsiTheme="minorHAnsi"/>
          <w:sz w:val="24"/>
          <w:szCs w:val="24"/>
        </w:rPr>
        <w:t xml:space="preserve"> delivered by Cefas, particularly in the international arena.</w:t>
      </w:r>
    </w:p>
    <w:p w14:paraId="08714391" w14:textId="77488AE3" w:rsidR="00167237" w:rsidRPr="00474171" w:rsidRDefault="003F5862" w:rsidP="00B63989">
      <w:pPr>
        <w:spacing w:after="120"/>
        <w:jc w:val="both"/>
        <w:rPr>
          <w:rFonts w:asciiTheme="minorHAnsi" w:hAnsiTheme="minorHAnsi"/>
          <w:sz w:val="24"/>
          <w:szCs w:val="24"/>
        </w:rPr>
      </w:pPr>
      <w:r w:rsidRPr="00474171">
        <w:rPr>
          <w:rFonts w:asciiTheme="minorHAnsi" w:hAnsiTheme="minorHAnsi"/>
          <w:sz w:val="24"/>
          <w:szCs w:val="24"/>
        </w:rPr>
        <w:t>2.4 Whilst this financial resilience is to be welcomed, it must also be recognised that there is a need</w:t>
      </w:r>
      <w:r w:rsidR="00761EA4" w:rsidRPr="00474171">
        <w:rPr>
          <w:rFonts w:asciiTheme="minorHAnsi" w:hAnsiTheme="minorHAnsi"/>
          <w:sz w:val="24"/>
          <w:szCs w:val="24"/>
        </w:rPr>
        <w:t xml:space="preserve"> to strike a balance between agility/diversification and over-stretching the limited resource</w:t>
      </w:r>
      <w:r w:rsidR="00E914B3" w:rsidRPr="00474171">
        <w:rPr>
          <w:rFonts w:asciiTheme="minorHAnsi" w:hAnsiTheme="minorHAnsi"/>
          <w:sz w:val="24"/>
          <w:szCs w:val="24"/>
        </w:rPr>
        <w:t>s</w:t>
      </w:r>
      <w:r w:rsidR="00761EA4" w:rsidRPr="00474171">
        <w:rPr>
          <w:rFonts w:asciiTheme="minorHAnsi" w:hAnsiTheme="minorHAnsi"/>
          <w:sz w:val="24"/>
          <w:szCs w:val="24"/>
        </w:rPr>
        <w:t xml:space="preserve"> in som</w:t>
      </w:r>
      <w:r w:rsidR="00150763" w:rsidRPr="00474171">
        <w:rPr>
          <w:rFonts w:asciiTheme="minorHAnsi" w:hAnsiTheme="minorHAnsi"/>
          <w:sz w:val="24"/>
          <w:szCs w:val="24"/>
        </w:rPr>
        <w:t>e areas</w:t>
      </w:r>
      <w:r w:rsidR="00761EA4" w:rsidRPr="00474171">
        <w:rPr>
          <w:rFonts w:asciiTheme="minorHAnsi" w:hAnsiTheme="minorHAnsi"/>
          <w:sz w:val="24"/>
          <w:szCs w:val="24"/>
        </w:rPr>
        <w:t xml:space="preserve">. </w:t>
      </w:r>
      <w:r w:rsidR="00150763" w:rsidRPr="00474171">
        <w:rPr>
          <w:rFonts w:asciiTheme="minorHAnsi" w:hAnsiTheme="minorHAnsi"/>
          <w:sz w:val="24"/>
          <w:szCs w:val="24"/>
        </w:rPr>
        <w:t>Currently, Cefas strengths are being exploited wherever possible, but inevitably an i</w:t>
      </w:r>
      <w:r w:rsidR="00395FD7" w:rsidRPr="00474171">
        <w:rPr>
          <w:rFonts w:asciiTheme="minorHAnsi" w:hAnsiTheme="minorHAnsi"/>
          <w:sz w:val="24"/>
          <w:szCs w:val="24"/>
        </w:rPr>
        <w:t>n</w:t>
      </w:r>
      <w:r w:rsidR="00150763" w:rsidRPr="00474171">
        <w:rPr>
          <w:rFonts w:asciiTheme="minorHAnsi" w:hAnsiTheme="minorHAnsi"/>
          <w:sz w:val="24"/>
          <w:szCs w:val="24"/>
        </w:rPr>
        <w:t xml:space="preserve">creased international research focus will require some areas of scientific endeavour to be strengthened </w:t>
      </w:r>
      <w:r w:rsidR="00717AB8" w:rsidRPr="00474171">
        <w:rPr>
          <w:rFonts w:asciiTheme="minorHAnsi" w:hAnsiTheme="minorHAnsi"/>
          <w:sz w:val="24"/>
          <w:szCs w:val="24"/>
        </w:rPr>
        <w:t xml:space="preserve">within Cefas, </w:t>
      </w:r>
      <w:r w:rsidR="00150763" w:rsidRPr="00474171">
        <w:rPr>
          <w:rFonts w:asciiTheme="minorHAnsi" w:hAnsiTheme="minorHAnsi"/>
          <w:sz w:val="24"/>
          <w:szCs w:val="24"/>
        </w:rPr>
        <w:t>and others to be brought in</w:t>
      </w:r>
      <w:r w:rsidR="00717AB8" w:rsidRPr="00474171">
        <w:rPr>
          <w:rFonts w:asciiTheme="minorHAnsi" w:hAnsiTheme="minorHAnsi"/>
          <w:sz w:val="24"/>
          <w:szCs w:val="24"/>
        </w:rPr>
        <w:t xml:space="preserve"> via collaborations and partnerships</w:t>
      </w:r>
      <w:r w:rsidR="00150763" w:rsidRPr="00474171">
        <w:rPr>
          <w:rFonts w:asciiTheme="minorHAnsi" w:hAnsiTheme="minorHAnsi"/>
          <w:sz w:val="24"/>
          <w:szCs w:val="24"/>
        </w:rPr>
        <w:t xml:space="preserve">. </w:t>
      </w:r>
    </w:p>
    <w:p w14:paraId="6F03A0EC" w14:textId="1E026EC5" w:rsidR="00167237" w:rsidRPr="00474171" w:rsidRDefault="00167237" w:rsidP="00B63989">
      <w:pPr>
        <w:spacing w:after="120"/>
        <w:jc w:val="both"/>
        <w:rPr>
          <w:rFonts w:asciiTheme="minorHAnsi" w:hAnsiTheme="minorHAnsi" w:cs="Arial"/>
          <w:sz w:val="24"/>
          <w:szCs w:val="24"/>
        </w:rPr>
      </w:pPr>
      <w:r w:rsidRPr="00700AAB">
        <w:rPr>
          <w:rFonts w:asciiTheme="minorHAnsi" w:hAnsiTheme="minorHAnsi"/>
          <w:b/>
          <w:color w:val="1F3864" w:themeColor="accent1" w:themeShade="80"/>
          <w:sz w:val="24"/>
          <w:szCs w:val="24"/>
        </w:rPr>
        <w:t>Recommendation</w:t>
      </w:r>
      <w:r w:rsidR="004077A0" w:rsidRPr="00700AAB">
        <w:rPr>
          <w:rFonts w:asciiTheme="minorHAnsi" w:hAnsiTheme="minorHAnsi"/>
          <w:b/>
          <w:color w:val="1F3864" w:themeColor="accent1" w:themeShade="80"/>
          <w:sz w:val="24"/>
          <w:szCs w:val="24"/>
        </w:rPr>
        <w:t xml:space="preserve"> 1</w:t>
      </w:r>
      <w:r w:rsidRPr="00700AAB">
        <w:rPr>
          <w:rFonts w:asciiTheme="minorHAnsi" w:hAnsiTheme="minorHAnsi"/>
          <w:b/>
          <w:color w:val="1F3864" w:themeColor="accent1" w:themeShade="80"/>
          <w:sz w:val="24"/>
          <w:szCs w:val="24"/>
        </w:rPr>
        <w:t>:</w:t>
      </w:r>
      <w:r w:rsidRPr="00291FD2">
        <w:rPr>
          <w:rFonts w:asciiTheme="minorHAnsi" w:hAnsiTheme="minorHAnsi"/>
          <w:color w:val="1F3864" w:themeColor="accent1" w:themeShade="80"/>
          <w:sz w:val="24"/>
          <w:szCs w:val="24"/>
        </w:rPr>
        <w:t xml:space="preserve"> </w:t>
      </w:r>
      <w:r w:rsidRPr="00474171">
        <w:rPr>
          <w:rFonts w:asciiTheme="minorHAnsi" w:hAnsiTheme="minorHAnsi" w:cs="Arial"/>
          <w:sz w:val="24"/>
          <w:szCs w:val="24"/>
        </w:rPr>
        <w:t>We recommend that</w:t>
      </w:r>
      <w:r w:rsidR="005E78E3">
        <w:rPr>
          <w:rFonts w:asciiTheme="minorHAnsi" w:hAnsiTheme="minorHAnsi" w:cs="Arial"/>
          <w:sz w:val="24"/>
          <w:szCs w:val="24"/>
        </w:rPr>
        <w:t xml:space="preserve"> </w:t>
      </w:r>
      <w:r w:rsidRPr="00474171">
        <w:rPr>
          <w:rFonts w:asciiTheme="minorHAnsi" w:hAnsiTheme="minorHAnsi" w:cs="Arial"/>
          <w:sz w:val="24"/>
          <w:szCs w:val="24"/>
        </w:rPr>
        <w:t>as a consequence of Cefas’ success in generating new, large</w:t>
      </w:r>
      <w:r w:rsidR="005E78E3">
        <w:rPr>
          <w:rFonts w:asciiTheme="minorHAnsi" w:hAnsiTheme="minorHAnsi" w:cs="Arial"/>
          <w:sz w:val="24"/>
          <w:szCs w:val="24"/>
        </w:rPr>
        <w:t>,</w:t>
      </w:r>
      <w:r w:rsidRPr="00474171">
        <w:rPr>
          <w:rFonts w:asciiTheme="minorHAnsi" w:hAnsiTheme="minorHAnsi" w:cs="Arial"/>
          <w:sz w:val="24"/>
          <w:szCs w:val="24"/>
        </w:rPr>
        <w:t xml:space="preserve"> international programmes</w:t>
      </w:r>
      <w:r w:rsidR="00D222C0" w:rsidRPr="00474171">
        <w:rPr>
          <w:rFonts w:asciiTheme="minorHAnsi" w:hAnsiTheme="minorHAnsi" w:cs="Arial"/>
          <w:sz w:val="24"/>
          <w:szCs w:val="24"/>
        </w:rPr>
        <w:t xml:space="preserve"> a more strategic approach to international investments should be developed to ensure</w:t>
      </w:r>
      <w:r w:rsidRPr="00474171">
        <w:rPr>
          <w:rFonts w:asciiTheme="minorHAnsi" w:hAnsiTheme="minorHAnsi" w:cs="Arial"/>
          <w:sz w:val="24"/>
          <w:szCs w:val="24"/>
        </w:rPr>
        <w:t xml:space="preserve"> that the programmes fit within the </w:t>
      </w:r>
      <w:r w:rsidR="00F57B45">
        <w:rPr>
          <w:rFonts w:asciiTheme="minorHAnsi" w:hAnsiTheme="minorHAnsi" w:cs="Arial"/>
          <w:sz w:val="24"/>
          <w:szCs w:val="24"/>
        </w:rPr>
        <w:t>Cefas S</w:t>
      </w:r>
      <w:r w:rsidRPr="00474171">
        <w:rPr>
          <w:rFonts w:asciiTheme="minorHAnsi" w:hAnsiTheme="minorHAnsi" w:cs="Arial"/>
          <w:sz w:val="24"/>
          <w:szCs w:val="24"/>
        </w:rPr>
        <w:t xml:space="preserve">cience </w:t>
      </w:r>
      <w:r w:rsidR="00781E92">
        <w:rPr>
          <w:rFonts w:asciiTheme="minorHAnsi" w:hAnsiTheme="minorHAnsi" w:cs="Arial"/>
          <w:sz w:val="24"/>
          <w:szCs w:val="24"/>
        </w:rPr>
        <w:t xml:space="preserve">and Evidence </w:t>
      </w:r>
      <w:r w:rsidR="00F57B45">
        <w:rPr>
          <w:rFonts w:asciiTheme="minorHAnsi" w:hAnsiTheme="minorHAnsi" w:cs="Arial"/>
          <w:sz w:val="24"/>
          <w:szCs w:val="24"/>
        </w:rPr>
        <w:t>S</w:t>
      </w:r>
      <w:r w:rsidRPr="00474171">
        <w:rPr>
          <w:rFonts w:asciiTheme="minorHAnsi" w:hAnsiTheme="minorHAnsi" w:cs="Arial"/>
          <w:sz w:val="24"/>
          <w:szCs w:val="24"/>
        </w:rPr>
        <w:t xml:space="preserve">trategy </w:t>
      </w:r>
      <w:r w:rsidR="00D222C0" w:rsidRPr="00474171">
        <w:rPr>
          <w:rFonts w:asciiTheme="minorHAnsi" w:hAnsiTheme="minorHAnsi" w:cs="Arial"/>
          <w:sz w:val="24"/>
          <w:szCs w:val="24"/>
        </w:rPr>
        <w:t>and</w:t>
      </w:r>
      <w:r w:rsidRPr="00474171">
        <w:rPr>
          <w:rFonts w:asciiTheme="minorHAnsi" w:hAnsiTheme="minorHAnsi" w:cs="Arial"/>
          <w:sz w:val="24"/>
          <w:szCs w:val="24"/>
        </w:rPr>
        <w:t xml:space="preserve"> enhance the science capability for government. </w:t>
      </w:r>
    </w:p>
    <w:p w14:paraId="226FF761" w14:textId="77777777" w:rsidR="00510A6F" w:rsidRDefault="00395FD7" w:rsidP="00B63989">
      <w:pPr>
        <w:spacing w:after="120"/>
        <w:jc w:val="both"/>
        <w:rPr>
          <w:rFonts w:asciiTheme="minorHAnsi" w:hAnsiTheme="minorHAnsi" w:cs="Arial"/>
          <w:color w:val="000000" w:themeColor="text1"/>
          <w:sz w:val="24"/>
          <w:szCs w:val="24"/>
        </w:rPr>
      </w:pPr>
      <w:r w:rsidRPr="00474171">
        <w:rPr>
          <w:rFonts w:asciiTheme="minorHAnsi" w:hAnsiTheme="minorHAnsi"/>
          <w:sz w:val="24"/>
          <w:szCs w:val="24"/>
        </w:rPr>
        <w:t xml:space="preserve">2.5 </w:t>
      </w:r>
      <w:r w:rsidR="00167237" w:rsidRPr="00474171">
        <w:rPr>
          <w:rFonts w:asciiTheme="minorHAnsi" w:hAnsiTheme="minorHAnsi"/>
          <w:sz w:val="24"/>
          <w:szCs w:val="24"/>
        </w:rPr>
        <w:t>Overseas research also almost invariably comes with a substantial overhead of time</w:t>
      </w:r>
      <w:r w:rsidR="00544D84" w:rsidRPr="00474171">
        <w:rPr>
          <w:rFonts w:asciiTheme="minorHAnsi" w:hAnsiTheme="minorHAnsi"/>
          <w:sz w:val="24"/>
          <w:szCs w:val="24"/>
        </w:rPr>
        <w:t xml:space="preserve">. </w:t>
      </w:r>
      <w:r w:rsidR="00167237" w:rsidRPr="00474171">
        <w:rPr>
          <w:rFonts w:asciiTheme="minorHAnsi" w:hAnsiTheme="minorHAnsi"/>
          <w:sz w:val="24"/>
          <w:szCs w:val="24"/>
        </w:rPr>
        <w:t xml:space="preserve"> </w:t>
      </w:r>
      <w:r w:rsidRPr="00474171">
        <w:rPr>
          <w:rFonts w:asciiTheme="minorHAnsi" w:hAnsiTheme="minorHAnsi"/>
          <w:sz w:val="24"/>
          <w:szCs w:val="24"/>
        </w:rPr>
        <w:t>If the international engagement that Cefas is developing is to</w:t>
      </w:r>
      <w:r w:rsidRPr="00474171">
        <w:rPr>
          <w:rFonts w:asciiTheme="minorHAnsi" w:hAnsiTheme="minorHAnsi" w:cs="Arial"/>
          <w:color w:val="000000" w:themeColor="text1"/>
          <w:sz w:val="24"/>
          <w:szCs w:val="24"/>
        </w:rPr>
        <w:t xml:space="preserve"> provide</w:t>
      </w:r>
      <w:r w:rsidR="00150763" w:rsidRPr="00474171">
        <w:rPr>
          <w:rFonts w:asciiTheme="minorHAnsi" w:hAnsiTheme="minorHAnsi" w:cs="Arial"/>
          <w:color w:val="000000" w:themeColor="text1"/>
          <w:sz w:val="24"/>
          <w:szCs w:val="24"/>
        </w:rPr>
        <w:t xml:space="preserve"> high quality science outputs that enhance </w:t>
      </w:r>
      <w:r w:rsidRPr="00474171">
        <w:rPr>
          <w:rFonts w:asciiTheme="minorHAnsi" w:hAnsiTheme="minorHAnsi" w:cs="Arial"/>
          <w:color w:val="000000" w:themeColor="text1"/>
          <w:sz w:val="24"/>
          <w:szCs w:val="24"/>
        </w:rPr>
        <w:t>the</w:t>
      </w:r>
      <w:r w:rsidR="00150763" w:rsidRPr="00474171">
        <w:rPr>
          <w:rFonts w:asciiTheme="minorHAnsi" w:hAnsiTheme="minorHAnsi" w:cs="Arial"/>
          <w:color w:val="000000" w:themeColor="text1"/>
          <w:sz w:val="24"/>
          <w:szCs w:val="24"/>
        </w:rPr>
        <w:t xml:space="preserve"> reputation</w:t>
      </w:r>
      <w:r w:rsidRPr="00474171">
        <w:rPr>
          <w:rFonts w:asciiTheme="minorHAnsi" w:hAnsiTheme="minorHAnsi" w:cs="Arial"/>
          <w:color w:val="000000" w:themeColor="text1"/>
          <w:sz w:val="24"/>
          <w:szCs w:val="24"/>
        </w:rPr>
        <w:t xml:space="preserve"> of Cefas</w:t>
      </w:r>
      <w:r w:rsidR="001E3824"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then it is essential that </w:t>
      </w:r>
      <w:r w:rsidR="00644015" w:rsidRPr="00474171">
        <w:rPr>
          <w:rFonts w:asciiTheme="minorHAnsi" w:hAnsiTheme="minorHAnsi" w:cs="Arial"/>
          <w:color w:val="000000" w:themeColor="text1"/>
          <w:sz w:val="24"/>
          <w:szCs w:val="24"/>
        </w:rPr>
        <w:t xml:space="preserve">dissemination </w:t>
      </w:r>
      <w:r w:rsidRPr="00474171">
        <w:rPr>
          <w:rFonts w:asciiTheme="minorHAnsi" w:hAnsiTheme="minorHAnsi" w:cs="Arial"/>
          <w:color w:val="000000" w:themeColor="text1"/>
          <w:sz w:val="24"/>
          <w:szCs w:val="24"/>
        </w:rPr>
        <w:t>strategies are developed for the larger programmes</w:t>
      </w:r>
      <w:r w:rsidR="00644015" w:rsidRPr="00474171">
        <w:rPr>
          <w:rFonts w:asciiTheme="minorHAnsi" w:hAnsiTheme="minorHAnsi" w:cs="Arial"/>
          <w:color w:val="000000" w:themeColor="text1"/>
          <w:sz w:val="24"/>
          <w:szCs w:val="24"/>
        </w:rPr>
        <w:t>, including peer review publications</w:t>
      </w:r>
      <w:r w:rsidR="00BA33F6" w:rsidRPr="00474171">
        <w:rPr>
          <w:rFonts w:asciiTheme="minorHAnsi" w:hAnsiTheme="minorHAnsi" w:cs="Arial"/>
          <w:color w:val="000000" w:themeColor="text1"/>
          <w:sz w:val="24"/>
          <w:szCs w:val="24"/>
        </w:rPr>
        <w:t xml:space="preserve"> </w:t>
      </w:r>
      <w:r w:rsidR="00644015" w:rsidRPr="00474171">
        <w:rPr>
          <w:rFonts w:asciiTheme="minorHAnsi" w:hAnsiTheme="minorHAnsi" w:cs="Arial"/>
          <w:color w:val="000000" w:themeColor="text1"/>
          <w:sz w:val="24"/>
          <w:szCs w:val="24"/>
        </w:rPr>
        <w:t xml:space="preserve">and project narratives for customers and the broader public. </w:t>
      </w:r>
    </w:p>
    <w:p w14:paraId="317A886E" w14:textId="7640CB18" w:rsidR="007B6063" w:rsidRPr="00474171" w:rsidRDefault="00F4408D"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lastRenderedPageBreak/>
        <w:t>This</w:t>
      </w:r>
      <w:r w:rsidR="00544D84" w:rsidRPr="00474171">
        <w:rPr>
          <w:rFonts w:asciiTheme="minorHAnsi" w:hAnsiTheme="minorHAnsi" w:cs="Arial"/>
          <w:color w:val="000000" w:themeColor="text1"/>
          <w:sz w:val="24"/>
          <w:szCs w:val="24"/>
        </w:rPr>
        <w:t xml:space="preserve"> will help to ensure sufficient confidence, where there might </w:t>
      </w:r>
      <w:r w:rsidRPr="00474171">
        <w:rPr>
          <w:rFonts w:asciiTheme="minorHAnsi" w:hAnsiTheme="minorHAnsi" w:cs="Arial"/>
          <w:color w:val="000000" w:themeColor="text1"/>
          <w:sz w:val="24"/>
          <w:szCs w:val="24"/>
        </w:rPr>
        <w:t xml:space="preserve">otherwise </w:t>
      </w:r>
      <w:r w:rsidR="00544D84" w:rsidRPr="00474171">
        <w:rPr>
          <w:rFonts w:asciiTheme="minorHAnsi" w:hAnsiTheme="minorHAnsi" w:cs="Arial"/>
          <w:color w:val="000000" w:themeColor="text1"/>
          <w:sz w:val="24"/>
          <w:szCs w:val="24"/>
        </w:rPr>
        <w:t>be concerns over whether Cefas is expending too much effort on non-central areas</w:t>
      </w:r>
      <w:r w:rsidR="00510A6F">
        <w:rPr>
          <w:rFonts w:asciiTheme="minorHAnsi" w:hAnsiTheme="minorHAnsi" w:cs="Arial"/>
          <w:color w:val="000000" w:themeColor="text1"/>
          <w:sz w:val="24"/>
          <w:szCs w:val="24"/>
        </w:rPr>
        <w:t xml:space="preserve"> </w:t>
      </w:r>
      <w:r w:rsidR="00544D84" w:rsidRPr="00474171">
        <w:rPr>
          <w:rFonts w:asciiTheme="minorHAnsi" w:hAnsiTheme="minorHAnsi" w:cs="Arial"/>
          <w:color w:val="000000" w:themeColor="text1"/>
          <w:sz w:val="24"/>
          <w:szCs w:val="24"/>
        </w:rPr>
        <w:t>and</w:t>
      </w:r>
      <w:r w:rsidR="00510A6F">
        <w:rPr>
          <w:rFonts w:asciiTheme="minorHAnsi" w:hAnsiTheme="minorHAnsi" w:cs="Arial"/>
          <w:color w:val="000000" w:themeColor="text1"/>
          <w:sz w:val="24"/>
          <w:szCs w:val="24"/>
        </w:rPr>
        <w:t>,</w:t>
      </w:r>
      <w:r w:rsidR="00544D84" w:rsidRPr="00474171">
        <w:rPr>
          <w:rFonts w:asciiTheme="minorHAnsi" w:hAnsiTheme="minorHAnsi" w:cs="Arial"/>
          <w:color w:val="000000" w:themeColor="text1"/>
          <w:sz w:val="24"/>
          <w:szCs w:val="24"/>
        </w:rPr>
        <w:t xml:space="preserve"> </w:t>
      </w:r>
      <w:r w:rsidRPr="00474171">
        <w:rPr>
          <w:rFonts w:asciiTheme="minorHAnsi" w:hAnsiTheme="minorHAnsi" w:cs="Arial"/>
          <w:color w:val="000000" w:themeColor="text1"/>
          <w:sz w:val="24"/>
          <w:szCs w:val="24"/>
        </w:rPr>
        <w:t>will increase Cefas’</w:t>
      </w:r>
      <w:r w:rsidR="00544D84" w:rsidRPr="00474171">
        <w:rPr>
          <w:rFonts w:asciiTheme="minorHAnsi" w:hAnsiTheme="minorHAnsi" w:cs="Arial"/>
          <w:color w:val="000000" w:themeColor="text1"/>
          <w:sz w:val="24"/>
          <w:szCs w:val="24"/>
        </w:rPr>
        <w:t xml:space="preserve"> reputation in those areas which it is now starting to work for government.</w:t>
      </w:r>
    </w:p>
    <w:p w14:paraId="473E6261" w14:textId="47E7D13E" w:rsidR="00A849E2" w:rsidRPr="00474171" w:rsidRDefault="007B6063"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00582443" w:rsidRPr="00474171">
        <w:rPr>
          <w:rFonts w:asciiTheme="minorHAnsi" w:hAnsiTheme="minorHAnsi" w:cs="Arial"/>
          <w:color w:val="000000" w:themeColor="text1"/>
          <w:sz w:val="24"/>
          <w:szCs w:val="24"/>
        </w:rPr>
        <w:t xml:space="preserve">The larger </w:t>
      </w:r>
      <w:r w:rsidR="00544D84" w:rsidRPr="00474171">
        <w:rPr>
          <w:rFonts w:asciiTheme="minorHAnsi" w:hAnsiTheme="minorHAnsi" w:cs="Arial"/>
          <w:color w:val="000000" w:themeColor="text1"/>
          <w:sz w:val="24"/>
          <w:szCs w:val="24"/>
        </w:rPr>
        <w:t xml:space="preserve">overseas </w:t>
      </w:r>
      <w:r w:rsidR="00582443" w:rsidRPr="00474171">
        <w:rPr>
          <w:rFonts w:asciiTheme="minorHAnsi" w:hAnsiTheme="minorHAnsi" w:cs="Arial"/>
          <w:color w:val="000000" w:themeColor="text1"/>
          <w:sz w:val="24"/>
          <w:szCs w:val="24"/>
        </w:rPr>
        <w:t xml:space="preserve">research programmes should develop </w:t>
      </w:r>
      <w:r w:rsidR="00644015" w:rsidRPr="00474171">
        <w:rPr>
          <w:rFonts w:asciiTheme="minorHAnsi" w:hAnsiTheme="minorHAnsi" w:cs="Arial"/>
          <w:color w:val="000000" w:themeColor="text1"/>
          <w:sz w:val="24"/>
          <w:szCs w:val="24"/>
        </w:rPr>
        <w:t xml:space="preserve">dissemination </w:t>
      </w:r>
      <w:r w:rsidR="00582443" w:rsidRPr="00474171">
        <w:rPr>
          <w:rFonts w:asciiTheme="minorHAnsi" w:hAnsiTheme="minorHAnsi" w:cs="Arial"/>
          <w:color w:val="000000" w:themeColor="text1"/>
          <w:sz w:val="24"/>
          <w:szCs w:val="24"/>
        </w:rPr>
        <w:t>strateg</w:t>
      </w:r>
      <w:r w:rsidR="00544D84" w:rsidRPr="00474171">
        <w:rPr>
          <w:rFonts w:asciiTheme="minorHAnsi" w:hAnsiTheme="minorHAnsi" w:cs="Arial"/>
          <w:color w:val="000000" w:themeColor="text1"/>
          <w:sz w:val="24"/>
          <w:szCs w:val="24"/>
        </w:rPr>
        <w:t>ies</w:t>
      </w:r>
      <w:r w:rsidR="00167237" w:rsidRPr="00474171">
        <w:rPr>
          <w:rFonts w:asciiTheme="minorHAnsi" w:hAnsiTheme="minorHAnsi" w:cs="Arial"/>
          <w:color w:val="000000" w:themeColor="text1"/>
          <w:sz w:val="24"/>
          <w:szCs w:val="24"/>
        </w:rPr>
        <w:t xml:space="preserve"> to ensure scientific impact and output, especially but not only with respect to high quality publications. This will require significant t</w:t>
      </w:r>
      <w:r w:rsidR="00582443" w:rsidRPr="00474171">
        <w:rPr>
          <w:rFonts w:asciiTheme="minorHAnsi" w:hAnsiTheme="minorHAnsi" w:cs="Arial"/>
          <w:color w:val="000000" w:themeColor="text1"/>
          <w:sz w:val="24"/>
          <w:szCs w:val="24"/>
        </w:rPr>
        <w:t>ime budget</w:t>
      </w:r>
      <w:r w:rsidR="00167237" w:rsidRPr="00474171">
        <w:rPr>
          <w:rFonts w:asciiTheme="minorHAnsi" w:hAnsiTheme="minorHAnsi" w:cs="Arial"/>
          <w:color w:val="000000" w:themeColor="text1"/>
          <w:sz w:val="24"/>
          <w:szCs w:val="24"/>
        </w:rPr>
        <w:t>ing</w:t>
      </w:r>
      <w:r w:rsidR="00544D84" w:rsidRPr="00474171">
        <w:rPr>
          <w:rFonts w:asciiTheme="minorHAnsi" w:hAnsiTheme="minorHAnsi" w:cs="Arial"/>
          <w:color w:val="000000" w:themeColor="text1"/>
          <w:sz w:val="24"/>
          <w:szCs w:val="24"/>
        </w:rPr>
        <w:t>.</w:t>
      </w:r>
    </w:p>
    <w:p w14:paraId="0C57B981" w14:textId="6AA2FA11" w:rsidR="00395FD7" w:rsidRPr="00474171" w:rsidRDefault="00395FD7"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2.6 </w:t>
      </w:r>
      <w:r w:rsidR="0079713F" w:rsidRPr="00474171">
        <w:rPr>
          <w:rFonts w:asciiTheme="minorHAnsi" w:hAnsiTheme="minorHAnsi" w:cs="Arial"/>
          <w:color w:val="000000" w:themeColor="text1"/>
          <w:sz w:val="24"/>
          <w:szCs w:val="24"/>
        </w:rPr>
        <w:t>When Cefas became an executive agency in 1997, more than 40% of income was classified as R</w:t>
      </w:r>
      <w:r w:rsidR="005E78E3">
        <w:rPr>
          <w:rFonts w:asciiTheme="minorHAnsi" w:hAnsiTheme="minorHAnsi" w:cs="Arial"/>
          <w:color w:val="000000" w:themeColor="text1"/>
          <w:sz w:val="24"/>
          <w:szCs w:val="24"/>
        </w:rPr>
        <w:t>&amp;D</w:t>
      </w:r>
      <w:r w:rsidR="0079713F" w:rsidRPr="00474171">
        <w:rPr>
          <w:rFonts w:asciiTheme="minorHAnsi" w:hAnsiTheme="minorHAnsi" w:cs="Arial"/>
          <w:color w:val="000000" w:themeColor="text1"/>
          <w:sz w:val="24"/>
          <w:szCs w:val="24"/>
        </w:rPr>
        <w:t xml:space="preserve">. This had declined to around 30% at the time of the 2012 Science Review and the forecast for 2018/19 is 24%. </w:t>
      </w:r>
      <w:r w:rsidR="008B3755" w:rsidRPr="00474171">
        <w:rPr>
          <w:rFonts w:asciiTheme="minorHAnsi" w:hAnsiTheme="minorHAnsi" w:cs="Arial"/>
          <w:color w:val="000000" w:themeColor="text1"/>
          <w:sz w:val="24"/>
          <w:szCs w:val="24"/>
        </w:rPr>
        <w:t xml:space="preserve">The 2012 review recommended that Cefas should plan to keep R&amp;D funding above 20% of Cefas delivered turnover. We endorse this recommendation but would prefer to see current levels </w:t>
      </w:r>
      <w:r w:rsidR="001E3824" w:rsidRPr="00474171">
        <w:rPr>
          <w:rFonts w:asciiTheme="minorHAnsi" w:hAnsiTheme="minorHAnsi" w:cs="Arial"/>
          <w:color w:val="000000" w:themeColor="text1"/>
          <w:sz w:val="24"/>
          <w:szCs w:val="24"/>
        </w:rPr>
        <w:t xml:space="preserve">(24%) </w:t>
      </w:r>
      <w:r w:rsidR="008B3755" w:rsidRPr="00474171">
        <w:rPr>
          <w:rFonts w:asciiTheme="minorHAnsi" w:hAnsiTheme="minorHAnsi" w:cs="Arial"/>
          <w:color w:val="000000" w:themeColor="text1"/>
          <w:sz w:val="24"/>
          <w:szCs w:val="24"/>
        </w:rPr>
        <w:t xml:space="preserve">maintained or </w:t>
      </w:r>
      <w:r w:rsidR="0056370B" w:rsidRPr="00474171">
        <w:rPr>
          <w:rFonts w:asciiTheme="minorHAnsi" w:hAnsiTheme="minorHAnsi" w:cs="Arial"/>
          <w:color w:val="000000" w:themeColor="text1"/>
          <w:sz w:val="24"/>
          <w:szCs w:val="24"/>
        </w:rPr>
        <w:t>increased</w:t>
      </w:r>
      <w:r w:rsidR="007B6063" w:rsidRPr="00474171">
        <w:rPr>
          <w:rFonts w:asciiTheme="minorHAnsi" w:hAnsiTheme="minorHAnsi" w:cs="Arial"/>
          <w:color w:val="000000" w:themeColor="text1"/>
          <w:sz w:val="24"/>
          <w:szCs w:val="24"/>
        </w:rPr>
        <w:t>, as this is delivering a level of research</w:t>
      </w:r>
      <w:r w:rsidR="001E3824" w:rsidRPr="00474171">
        <w:rPr>
          <w:rFonts w:asciiTheme="minorHAnsi" w:hAnsiTheme="minorHAnsi" w:cs="Arial"/>
          <w:color w:val="000000" w:themeColor="text1"/>
          <w:sz w:val="24"/>
          <w:szCs w:val="24"/>
        </w:rPr>
        <w:t xml:space="preserve"> output and impact</w:t>
      </w:r>
      <w:r w:rsidR="007B6063" w:rsidRPr="00474171">
        <w:rPr>
          <w:rFonts w:asciiTheme="minorHAnsi" w:hAnsiTheme="minorHAnsi" w:cs="Arial"/>
          <w:color w:val="000000" w:themeColor="text1"/>
          <w:sz w:val="24"/>
          <w:szCs w:val="24"/>
        </w:rPr>
        <w:t xml:space="preserve"> that is currently maintaining Cefas’ </w:t>
      </w:r>
      <w:r w:rsidR="004C3A53" w:rsidRPr="00474171">
        <w:rPr>
          <w:rFonts w:asciiTheme="minorHAnsi" w:hAnsiTheme="minorHAnsi" w:cs="Arial"/>
          <w:color w:val="000000" w:themeColor="text1"/>
          <w:sz w:val="24"/>
          <w:szCs w:val="24"/>
        </w:rPr>
        <w:t xml:space="preserve">capabilities and capacities in </w:t>
      </w:r>
      <w:r w:rsidR="007B6063" w:rsidRPr="00474171">
        <w:rPr>
          <w:rFonts w:asciiTheme="minorHAnsi" w:hAnsiTheme="minorHAnsi" w:cs="Arial"/>
          <w:color w:val="000000" w:themeColor="text1"/>
          <w:sz w:val="24"/>
          <w:szCs w:val="24"/>
        </w:rPr>
        <w:t>researc</w:t>
      </w:r>
      <w:r w:rsidR="004C3A53" w:rsidRPr="00474171">
        <w:rPr>
          <w:rFonts w:asciiTheme="minorHAnsi" w:hAnsiTheme="minorHAnsi" w:cs="Arial"/>
          <w:color w:val="000000" w:themeColor="text1"/>
          <w:sz w:val="24"/>
          <w:szCs w:val="24"/>
        </w:rPr>
        <w:t>h</w:t>
      </w:r>
      <w:r w:rsidR="007B6063" w:rsidRPr="00474171">
        <w:rPr>
          <w:rFonts w:asciiTheme="minorHAnsi" w:hAnsiTheme="minorHAnsi" w:cs="Arial"/>
          <w:color w:val="000000" w:themeColor="text1"/>
          <w:sz w:val="24"/>
          <w:szCs w:val="24"/>
        </w:rPr>
        <w:t xml:space="preserve">, </w:t>
      </w:r>
      <w:r w:rsidR="004C3A53" w:rsidRPr="00474171">
        <w:rPr>
          <w:rFonts w:asciiTheme="minorHAnsi" w:hAnsiTheme="minorHAnsi" w:cs="Arial"/>
          <w:color w:val="000000" w:themeColor="text1"/>
          <w:sz w:val="24"/>
          <w:szCs w:val="24"/>
        </w:rPr>
        <w:t>advisory and environmental monitoring functions</w:t>
      </w:r>
      <w:r w:rsidR="008B3755" w:rsidRPr="00474171">
        <w:rPr>
          <w:rFonts w:asciiTheme="minorHAnsi" w:hAnsiTheme="minorHAnsi" w:cs="Arial"/>
          <w:color w:val="000000" w:themeColor="text1"/>
          <w:sz w:val="24"/>
          <w:szCs w:val="24"/>
        </w:rPr>
        <w:t>.</w:t>
      </w:r>
      <w:r w:rsidR="00E61666">
        <w:rPr>
          <w:rFonts w:asciiTheme="minorHAnsi" w:hAnsiTheme="minorHAnsi" w:cs="Arial"/>
          <w:color w:val="000000" w:themeColor="text1"/>
          <w:sz w:val="24"/>
          <w:szCs w:val="24"/>
        </w:rPr>
        <w:t xml:space="preserve"> </w:t>
      </w:r>
    </w:p>
    <w:p w14:paraId="4DF64AD9" w14:textId="445AF3A1" w:rsidR="007B6063" w:rsidRPr="00474171" w:rsidRDefault="007B6063"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3</w:t>
      </w:r>
      <w:r w:rsidRPr="00700AAB">
        <w:rPr>
          <w:rFonts w:asciiTheme="minorHAnsi" w:hAnsiTheme="minorHAnsi" w:cs="Arial"/>
          <w:b/>
          <w:color w:val="1F3864" w:themeColor="accent1" w:themeShade="80"/>
          <w:sz w:val="24"/>
          <w:szCs w:val="24"/>
        </w:rPr>
        <w:t>:</w:t>
      </w:r>
      <w:r w:rsidR="00582443" w:rsidRPr="00700AAB">
        <w:rPr>
          <w:rFonts w:asciiTheme="minorHAnsi" w:hAnsiTheme="minorHAnsi" w:cs="Arial"/>
          <w:color w:val="1F3864" w:themeColor="accent1" w:themeShade="80"/>
          <w:sz w:val="24"/>
          <w:szCs w:val="24"/>
        </w:rPr>
        <w:t xml:space="preserve"> </w:t>
      </w:r>
      <w:r w:rsidR="00582443" w:rsidRPr="00474171">
        <w:rPr>
          <w:rFonts w:asciiTheme="minorHAnsi" w:hAnsiTheme="minorHAnsi" w:cs="Arial"/>
          <w:color w:val="000000" w:themeColor="text1"/>
          <w:sz w:val="24"/>
          <w:szCs w:val="24"/>
        </w:rPr>
        <w:t>R&amp;D funding should be at least 20% of Cefas delivered turnover, and preferably closer to 25%.</w:t>
      </w:r>
    </w:p>
    <w:p w14:paraId="74B125AC" w14:textId="6AFEA2AF" w:rsidR="005E1D0F" w:rsidRPr="00474171" w:rsidRDefault="0079713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w:t>
      </w:r>
      <w:r w:rsidR="00E405E6"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7 </w:t>
      </w:r>
      <w:r w:rsidR="008B3755" w:rsidRPr="00474171">
        <w:rPr>
          <w:rFonts w:asciiTheme="minorHAnsi" w:hAnsiTheme="minorHAnsi" w:cs="Arial"/>
          <w:color w:val="000000" w:themeColor="text1"/>
          <w:sz w:val="24"/>
          <w:szCs w:val="24"/>
        </w:rPr>
        <w:t>Over the last five years Cefas has had considerable success in securing funding through partnerships with universities and other research institutes</w:t>
      </w:r>
      <w:r w:rsidR="00E61666">
        <w:rPr>
          <w:rFonts w:asciiTheme="minorHAnsi" w:hAnsiTheme="minorHAnsi" w:cs="Arial"/>
          <w:color w:val="000000" w:themeColor="text1"/>
          <w:sz w:val="24"/>
          <w:szCs w:val="24"/>
        </w:rPr>
        <w:t xml:space="preserve"> to further enhance its R&amp;D</w:t>
      </w:r>
      <w:r w:rsidR="00B8761A" w:rsidRPr="00474171">
        <w:rPr>
          <w:rFonts w:asciiTheme="minorHAnsi" w:hAnsiTheme="minorHAnsi" w:cs="Arial"/>
          <w:color w:val="000000" w:themeColor="text1"/>
          <w:sz w:val="24"/>
          <w:szCs w:val="24"/>
        </w:rPr>
        <w:t xml:space="preserve">. The </w:t>
      </w:r>
      <w:r w:rsidR="00A75CC5">
        <w:rPr>
          <w:rFonts w:asciiTheme="minorHAnsi" w:hAnsiTheme="minorHAnsi" w:cs="Arial"/>
          <w:color w:val="000000" w:themeColor="text1"/>
          <w:sz w:val="24"/>
          <w:szCs w:val="24"/>
        </w:rPr>
        <w:t xml:space="preserve">Review </w:t>
      </w:r>
      <w:r w:rsidR="00B8761A" w:rsidRPr="00474171">
        <w:rPr>
          <w:rFonts w:asciiTheme="minorHAnsi" w:hAnsiTheme="minorHAnsi" w:cs="Arial"/>
          <w:color w:val="000000" w:themeColor="text1"/>
          <w:sz w:val="24"/>
          <w:szCs w:val="24"/>
        </w:rPr>
        <w:t>Panel recognised that it is a source of considerable frustration</w:t>
      </w:r>
      <w:r w:rsidR="004045BF" w:rsidRPr="00474171">
        <w:rPr>
          <w:rFonts w:asciiTheme="minorHAnsi" w:hAnsiTheme="minorHAnsi" w:cs="Arial"/>
          <w:color w:val="000000" w:themeColor="text1"/>
          <w:sz w:val="24"/>
          <w:szCs w:val="24"/>
        </w:rPr>
        <w:t xml:space="preserve"> that Cefas is not able to bid directly for </w:t>
      </w:r>
      <w:r w:rsidR="00C8587B">
        <w:rPr>
          <w:rFonts w:asciiTheme="minorHAnsi" w:hAnsiTheme="minorHAnsi" w:cs="Arial"/>
          <w:color w:val="000000" w:themeColor="text1"/>
          <w:sz w:val="24"/>
          <w:szCs w:val="24"/>
        </w:rPr>
        <w:t>UK Research and Innovation (</w:t>
      </w:r>
      <w:r w:rsidR="004045BF" w:rsidRPr="00474171">
        <w:rPr>
          <w:rFonts w:asciiTheme="minorHAnsi" w:hAnsiTheme="minorHAnsi" w:cs="Arial"/>
          <w:color w:val="000000" w:themeColor="text1"/>
          <w:sz w:val="24"/>
          <w:szCs w:val="24"/>
        </w:rPr>
        <w:t>UKRI</w:t>
      </w:r>
      <w:r w:rsidR="00C8587B">
        <w:rPr>
          <w:rFonts w:asciiTheme="minorHAnsi" w:hAnsiTheme="minorHAnsi" w:cs="Arial"/>
          <w:color w:val="000000" w:themeColor="text1"/>
          <w:sz w:val="24"/>
          <w:szCs w:val="24"/>
        </w:rPr>
        <w:t>)</w:t>
      </w:r>
      <w:r w:rsidR="004045BF" w:rsidRPr="00474171">
        <w:rPr>
          <w:rFonts w:asciiTheme="minorHAnsi" w:hAnsiTheme="minorHAnsi" w:cs="Arial"/>
          <w:color w:val="000000" w:themeColor="text1"/>
          <w:sz w:val="24"/>
          <w:szCs w:val="24"/>
        </w:rPr>
        <w:t xml:space="preserve"> funds. We would encourage Cefas to continue in its endeavours to become eligible to apply for funding, </w:t>
      </w:r>
      <w:r w:rsidR="00997BFB" w:rsidRPr="00474171">
        <w:rPr>
          <w:rFonts w:asciiTheme="minorHAnsi" w:hAnsiTheme="minorHAnsi" w:cs="Arial"/>
          <w:color w:val="000000" w:themeColor="text1"/>
          <w:sz w:val="24"/>
          <w:szCs w:val="24"/>
        </w:rPr>
        <w:t xml:space="preserve">not least to ensure </w:t>
      </w:r>
      <w:r w:rsidR="0056370B" w:rsidRPr="00474171">
        <w:rPr>
          <w:rFonts w:asciiTheme="minorHAnsi" w:hAnsiTheme="minorHAnsi" w:cs="Arial"/>
          <w:color w:val="000000" w:themeColor="text1"/>
          <w:sz w:val="24"/>
          <w:szCs w:val="24"/>
        </w:rPr>
        <w:t xml:space="preserve">Cefas </w:t>
      </w:r>
      <w:r w:rsidR="00997BFB" w:rsidRPr="00474171">
        <w:rPr>
          <w:rFonts w:asciiTheme="minorHAnsi" w:hAnsiTheme="minorHAnsi" w:cs="Arial"/>
          <w:color w:val="000000" w:themeColor="text1"/>
          <w:sz w:val="24"/>
          <w:szCs w:val="24"/>
        </w:rPr>
        <w:t xml:space="preserve">ownership </w:t>
      </w:r>
      <w:r w:rsidR="00063D7D" w:rsidRPr="00474171">
        <w:rPr>
          <w:rFonts w:asciiTheme="minorHAnsi" w:hAnsiTheme="minorHAnsi" w:cs="Arial"/>
          <w:color w:val="000000" w:themeColor="text1"/>
          <w:sz w:val="24"/>
          <w:szCs w:val="24"/>
        </w:rPr>
        <w:t xml:space="preserve">and </w:t>
      </w:r>
      <w:r w:rsidR="006621AC" w:rsidRPr="00474171">
        <w:rPr>
          <w:rFonts w:asciiTheme="minorHAnsi" w:hAnsiTheme="minorHAnsi" w:cs="Arial"/>
          <w:color w:val="000000" w:themeColor="text1"/>
          <w:sz w:val="24"/>
          <w:szCs w:val="24"/>
        </w:rPr>
        <w:t>openness</w:t>
      </w:r>
      <w:r w:rsidR="00063D7D" w:rsidRPr="00474171">
        <w:rPr>
          <w:rFonts w:asciiTheme="minorHAnsi" w:hAnsiTheme="minorHAnsi" w:cs="Arial"/>
          <w:color w:val="000000" w:themeColor="text1"/>
          <w:sz w:val="24"/>
          <w:szCs w:val="24"/>
        </w:rPr>
        <w:t xml:space="preserve"> for more </w:t>
      </w:r>
      <w:r w:rsidR="00997BFB" w:rsidRPr="00474171">
        <w:rPr>
          <w:rFonts w:asciiTheme="minorHAnsi" w:hAnsiTheme="minorHAnsi" w:cs="Arial"/>
          <w:color w:val="000000" w:themeColor="text1"/>
          <w:sz w:val="24"/>
          <w:szCs w:val="24"/>
        </w:rPr>
        <w:t>transfer of ideas and data</w:t>
      </w:r>
      <w:r w:rsidR="00063D7D" w:rsidRPr="00474171">
        <w:rPr>
          <w:rFonts w:asciiTheme="minorHAnsi" w:hAnsiTheme="minorHAnsi" w:cs="Arial"/>
          <w:color w:val="000000" w:themeColor="text1"/>
          <w:sz w:val="24"/>
          <w:szCs w:val="24"/>
        </w:rPr>
        <w:t xml:space="preserve"> to universities. However,</w:t>
      </w:r>
      <w:r w:rsidR="00997BFB" w:rsidRPr="00474171">
        <w:rPr>
          <w:rFonts w:asciiTheme="minorHAnsi" w:hAnsiTheme="minorHAnsi" w:cs="Arial"/>
          <w:color w:val="000000" w:themeColor="text1"/>
          <w:sz w:val="24"/>
          <w:szCs w:val="24"/>
        </w:rPr>
        <w:t xml:space="preserve"> </w:t>
      </w:r>
      <w:r w:rsidR="004045BF" w:rsidRPr="00474171">
        <w:rPr>
          <w:rFonts w:asciiTheme="minorHAnsi" w:hAnsiTheme="minorHAnsi" w:cs="Arial"/>
          <w:color w:val="000000" w:themeColor="text1"/>
          <w:sz w:val="24"/>
          <w:szCs w:val="24"/>
        </w:rPr>
        <w:t>we would caution that UKRI funding is extremely competitive</w:t>
      </w:r>
      <w:r w:rsidR="0056370B" w:rsidRPr="00474171">
        <w:rPr>
          <w:rFonts w:asciiTheme="minorHAnsi" w:hAnsiTheme="minorHAnsi" w:cs="Arial"/>
          <w:color w:val="000000" w:themeColor="text1"/>
          <w:sz w:val="24"/>
          <w:szCs w:val="24"/>
        </w:rPr>
        <w:t xml:space="preserve"> and </w:t>
      </w:r>
      <w:r w:rsidR="005E1D0F" w:rsidRPr="00474171">
        <w:rPr>
          <w:rFonts w:asciiTheme="minorHAnsi" w:hAnsiTheme="minorHAnsi" w:cs="Arial"/>
          <w:color w:val="000000" w:themeColor="text1"/>
          <w:sz w:val="24"/>
          <w:szCs w:val="24"/>
        </w:rPr>
        <w:t>much of Cefas</w:t>
      </w:r>
      <w:r w:rsidR="005F0C27">
        <w:rPr>
          <w:rFonts w:asciiTheme="minorHAnsi" w:hAnsiTheme="minorHAnsi" w:cs="Arial"/>
          <w:color w:val="000000" w:themeColor="text1"/>
          <w:sz w:val="24"/>
          <w:szCs w:val="24"/>
        </w:rPr>
        <w:t>’</w:t>
      </w:r>
      <w:r w:rsidR="005E1D0F" w:rsidRPr="00474171">
        <w:rPr>
          <w:rFonts w:asciiTheme="minorHAnsi" w:hAnsiTheme="minorHAnsi" w:cs="Arial"/>
          <w:color w:val="000000" w:themeColor="text1"/>
          <w:sz w:val="24"/>
          <w:szCs w:val="24"/>
        </w:rPr>
        <w:t xml:space="preserve"> research is too applied to be successful</w:t>
      </w:r>
      <w:r w:rsidR="0056370B" w:rsidRPr="00474171">
        <w:rPr>
          <w:rFonts w:asciiTheme="minorHAnsi" w:hAnsiTheme="minorHAnsi" w:cs="Arial"/>
          <w:color w:val="000000" w:themeColor="text1"/>
          <w:sz w:val="24"/>
          <w:szCs w:val="24"/>
        </w:rPr>
        <w:t>.</w:t>
      </w:r>
      <w:r w:rsidR="004045BF" w:rsidRPr="00474171">
        <w:rPr>
          <w:rFonts w:asciiTheme="minorHAnsi" w:hAnsiTheme="minorHAnsi" w:cs="Arial"/>
          <w:color w:val="000000" w:themeColor="text1"/>
          <w:sz w:val="24"/>
          <w:szCs w:val="24"/>
        </w:rPr>
        <w:t xml:space="preserve"> </w:t>
      </w:r>
      <w:r w:rsidR="005F39FE" w:rsidRPr="00474171">
        <w:rPr>
          <w:rFonts w:asciiTheme="minorHAnsi" w:hAnsiTheme="minorHAnsi" w:cs="Arial"/>
          <w:color w:val="000000" w:themeColor="text1"/>
          <w:sz w:val="24"/>
          <w:szCs w:val="24"/>
        </w:rPr>
        <w:t xml:space="preserve">Given Cefas’ success in other funding competitions and the strong links that it has with university partners, a better return on investment might </w:t>
      </w:r>
      <w:r w:rsidR="00921A01" w:rsidRPr="00474171">
        <w:rPr>
          <w:rFonts w:asciiTheme="minorHAnsi" w:hAnsiTheme="minorHAnsi" w:cs="Arial"/>
          <w:color w:val="000000" w:themeColor="text1"/>
          <w:sz w:val="24"/>
          <w:szCs w:val="24"/>
        </w:rPr>
        <w:t>be to concentrate on these avenues of funding.</w:t>
      </w:r>
      <w:r w:rsidR="005F39FE" w:rsidRPr="00474171">
        <w:rPr>
          <w:rFonts w:asciiTheme="minorHAnsi" w:hAnsiTheme="minorHAnsi" w:cs="Arial"/>
          <w:color w:val="000000" w:themeColor="text1"/>
          <w:sz w:val="24"/>
          <w:szCs w:val="24"/>
        </w:rPr>
        <w:t xml:space="preserve"> </w:t>
      </w:r>
    </w:p>
    <w:p w14:paraId="21F1A470" w14:textId="7E4A9E9B" w:rsidR="00245067" w:rsidRPr="00474171" w:rsidRDefault="005A03E2" w:rsidP="00B63989">
      <w:pPr>
        <w:spacing w:after="120"/>
        <w:jc w:val="both"/>
        <w:rPr>
          <w:rFonts w:asciiTheme="minorHAnsi" w:hAnsiTheme="minorHAnsi" w:cs="Arial"/>
          <w:b/>
          <w:color w:val="000000" w:themeColor="text1"/>
          <w:sz w:val="24"/>
          <w:szCs w:val="24"/>
        </w:rPr>
      </w:pPr>
      <w:r w:rsidRPr="00474171">
        <w:rPr>
          <w:rFonts w:asciiTheme="minorHAnsi" w:hAnsiTheme="minorHAnsi" w:cs="Arial"/>
          <w:b/>
          <w:color w:val="000000" w:themeColor="text1"/>
          <w:sz w:val="24"/>
          <w:szCs w:val="24"/>
        </w:rPr>
        <w:t>Staff</w:t>
      </w:r>
    </w:p>
    <w:p w14:paraId="3ACAE83B" w14:textId="4E9EDD1A" w:rsidR="00F314EA"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2.8</w:t>
      </w:r>
      <w:r w:rsidR="006D3607" w:rsidRPr="00474171">
        <w:rPr>
          <w:rFonts w:asciiTheme="minorHAnsi" w:hAnsiTheme="minorHAnsi" w:cs="Arial"/>
          <w:color w:val="000000" w:themeColor="text1"/>
          <w:sz w:val="24"/>
          <w:szCs w:val="24"/>
        </w:rPr>
        <w:t xml:space="preserve"> </w:t>
      </w:r>
      <w:r w:rsidR="00E23CDB" w:rsidRPr="00474171">
        <w:rPr>
          <w:rFonts w:asciiTheme="minorHAnsi" w:hAnsiTheme="minorHAnsi" w:cs="Arial"/>
          <w:color w:val="000000" w:themeColor="text1"/>
          <w:sz w:val="24"/>
          <w:szCs w:val="24"/>
        </w:rPr>
        <w:t>An exceptional increase in staff occurred between</w:t>
      </w:r>
      <w:r w:rsidR="007B6063" w:rsidRPr="00474171">
        <w:rPr>
          <w:rFonts w:asciiTheme="minorHAnsi" w:hAnsiTheme="minorHAnsi" w:cs="Arial"/>
          <w:color w:val="000000" w:themeColor="text1"/>
          <w:sz w:val="24"/>
          <w:szCs w:val="24"/>
        </w:rPr>
        <w:t xml:space="preserve"> </w:t>
      </w:r>
      <w:r w:rsidR="00F314EA" w:rsidRPr="00474171">
        <w:rPr>
          <w:rFonts w:asciiTheme="minorHAnsi" w:hAnsiTheme="minorHAnsi" w:cs="Arial"/>
          <w:color w:val="000000" w:themeColor="text1"/>
          <w:sz w:val="24"/>
          <w:szCs w:val="24"/>
        </w:rPr>
        <w:t xml:space="preserve">2016/17 and 2017/18 with the number of </w:t>
      </w:r>
      <w:r w:rsidR="005F0C27">
        <w:rPr>
          <w:rFonts w:asciiTheme="minorHAnsi" w:hAnsiTheme="minorHAnsi" w:cs="Arial"/>
          <w:color w:val="000000" w:themeColor="text1"/>
          <w:sz w:val="24"/>
          <w:szCs w:val="24"/>
        </w:rPr>
        <w:t>F</w:t>
      </w:r>
      <w:r w:rsidR="00B46BD1">
        <w:rPr>
          <w:rFonts w:asciiTheme="minorHAnsi" w:hAnsiTheme="minorHAnsi" w:cs="Arial"/>
          <w:color w:val="000000" w:themeColor="text1"/>
          <w:sz w:val="24"/>
          <w:szCs w:val="24"/>
        </w:rPr>
        <w:t>ull Time Equivalents (F</w:t>
      </w:r>
      <w:r w:rsidR="005F0C27">
        <w:rPr>
          <w:rFonts w:asciiTheme="minorHAnsi" w:hAnsiTheme="minorHAnsi" w:cs="Arial"/>
          <w:color w:val="000000" w:themeColor="text1"/>
          <w:sz w:val="24"/>
          <w:szCs w:val="24"/>
        </w:rPr>
        <w:t>TE</w:t>
      </w:r>
      <w:r w:rsidR="005F0C27" w:rsidRPr="00474171">
        <w:rPr>
          <w:rFonts w:asciiTheme="minorHAnsi" w:hAnsiTheme="minorHAnsi" w:cs="Arial"/>
          <w:color w:val="000000" w:themeColor="text1"/>
          <w:sz w:val="24"/>
          <w:szCs w:val="24"/>
        </w:rPr>
        <w:t>s</w:t>
      </w:r>
      <w:r w:rsidR="00B46BD1">
        <w:rPr>
          <w:rFonts w:asciiTheme="minorHAnsi" w:hAnsiTheme="minorHAnsi" w:cs="Arial"/>
          <w:color w:val="000000" w:themeColor="text1"/>
          <w:sz w:val="24"/>
          <w:szCs w:val="24"/>
        </w:rPr>
        <w:t>)</w:t>
      </w:r>
      <w:r w:rsidR="005F0C27" w:rsidRPr="00474171">
        <w:rPr>
          <w:rFonts w:asciiTheme="minorHAnsi" w:hAnsiTheme="minorHAnsi" w:cs="Arial"/>
          <w:color w:val="000000" w:themeColor="text1"/>
          <w:sz w:val="24"/>
          <w:szCs w:val="24"/>
        </w:rPr>
        <w:t xml:space="preserve"> </w:t>
      </w:r>
      <w:r w:rsidR="00F314EA" w:rsidRPr="00474171">
        <w:rPr>
          <w:rFonts w:asciiTheme="minorHAnsi" w:hAnsiTheme="minorHAnsi" w:cs="Arial"/>
          <w:color w:val="000000" w:themeColor="text1"/>
          <w:sz w:val="24"/>
          <w:szCs w:val="24"/>
        </w:rPr>
        <w:t>increasing from 509 to 555, a 9% increase</w:t>
      </w:r>
      <w:r w:rsidR="00B31263" w:rsidRPr="00474171">
        <w:rPr>
          <w:rFonts w:asciiTheme="minorHAnsi" w:hAnsiTheme="minorHAnsi" w:cs="Arial"/>
          <w:color w:val="000000" w:themeColor="text1"/>
          <w:sz w:val="24"/>
          <w:szCs w:val="24"/>
        </w:rPr>
        <w:t>, and has since risen further</w:t>
      </w:r>
      <w:r w:rsidR="001F73DB" w:rsidRPr="00474171">
        <w:rPr>
          <w:rFonts w:asciiTheme="minorHAnsi" w:hAnsiTheme="minorHAnsi" w:cs="Arial"/>
          <w:color w:val="000000" w:themeColor="text1"/>
          <w:sz w:val="24"/>
          <w:szCs w:val="24"/>
        </w:rPr>
        <w:t xml:space="preserve"> to approximately 600</w:t>
      </w:r>
      <w:r w:rsidR="00F314EA" w:rsidRPr="00474171">
        <w:rPr>
          <w:rFonts w:asciiTheme="minorHAnsi" w:hAnsiTheme="minorHAnsi" w:cs="Arial"/>
          <w:color w:val="000000" w:themeColor="text1"/>
          <w:sz w:val="24"/>
          <w:szCs w:val="24"/>
        </w:rPr>
        <w:t xml:space="preserve">. The increase was necessitated by the science </w:t>
      </w:r>
      <w:r w:rsidR="00631491" w:rsidRPr="00474171">
        <w:rPr>
          <w:rFonts w:asciiTheme="minorHAnsi" w:hAnsiTheme="minorHAnsi" w:cs="Arial"/>
          <w:color w:val="000000" w:themeColor="text1"/>
          <w:sz w:val="24"/>
          <w:szCs w:val="24"/>
        </w:rPr>
        <w:t xml:space="preserve">and evidence </w:t>
      </w:r>
      <w:r w:rsidR="00F314EA" w:rsidRPr="00474171">
        <w:rPr>
          <w:rFonts w:asciiTheme="minorHAnsi" w:hAnsiTheme="minorHAnsi" w:cs="Arial"/>
          <w:color w:val="000000" w:themeColor="text1"/>
          <w:sz w:val="24"/>
          <w:szCs w:val="24"/>
        </w:rPr>
        <w:t xml:space="preserve">demand that resulted from </w:t>
      </w:r>
      <w:r w:rsidR="00476EC1">
        <w:rPr>
          <w:rFonts w:asciiTheme="minorHAnsi" w:hAnsiTheme="minorHAnsi" w:cs="Arial"/>
          <w:color w:val="000000" w:themeColor="text1"/>
          <w:sz w:val="24"/>
          <w:szCs w:val="24"/>
        </w:rPr>
        <w:t>an</w:t>
      </w:r>
      <w:r w:rsidR="00476EC1" w:rsidRPr="00474171">
        <w:rPr>
          <w:rFonts w:asciiTheme="minorHAnsi" w:hAnsiTheme="minorHAnsi" w:cs="Arial"/>
          <w:color w:val="000000" w:themeColor="text1"/>
          <w:sz w:val="24"/>
          <w:szCs w:val="24"/>
        </w:rPr>
        <w:t xml:space="preserve"> </w:t>
      </w:r>
      <w:r w:rsidR="00F314EA" w:rsidRPr="00474171">
        <w:rPr>
          <w:rFonts w:asciiTheme="minorHAnsi" w:hAnsiTheme="minorHAnsi" w:cs="Arial"/>
          <w:color w:val="000000" w:themeColor="text1"/>
          <w:sz w:val="24"/>
          <w:szCs w:val="24"/>
        </w:rPr>
        <w:t>increase in funding.</w:t>
      </w:r>
      <w:r w:rsidR="00BD6257" w:rsidRPr="00474171">
        <w:rPr>
          <w:rFonts w:asciiTheme="minorHAnsi" w:hAnsiTheme="minorHAnsi" w:cs="Arial"/>
          <w:color w:val="000000" w:themeColor="text1"/>
          <w:sz w:val="24"/>
          <w:szCs w:val="24"/>
        </w:rPr>
        <w:t xml:space="preserve"> Cefas is to be applauded in being able to make such a rapid adjustment to </w:t>
      </w:r>
      <w:r w:rsidR="003D0D08">
        <w:rPr>
          <w:rFonts w:asciiTheme="minorHAnsi" w:hAnsiTheme="minorHAnsi" w:cs="Arial"/>
          <w:color w:val="000000" w:themeColor="text1"/>
          <w:sz w:val="24"/>
          <w:szCs w:val="24"/>
        </w:rPr>
        <w:t>FTE</w:t>
      </w:r>
      <w:r w:rsidR="003D0D08" w:rsidRPr="00474171">
        <w:rPr>
          <w:rFonts w:asciiTheme="minorHAnsi" w:hAnsiTheme="minorHAnsi" w:cs="Arial"/>
          <w:color w:val="000000" w:themeColor="text1"/>
          <w:sz w:val="24"/>
          <w:szCs w:val="24"/>
        </w:rPr>
        <w:t xml:space="preserve"> </w:t>
      </w:r>
      <w:r w:rsidR="00BD6257" w:rsidRPr="00474171">
        <w:rPr>
          <w:rFonts w:asciiTheme="minorHAnsi" w:hAnsiTheme="minorHAnsi" w:cs="Arial"/>
          <w:color w:val="000000" w:themeColor="text1"/>
          <w:sz w:val="24"/>
          <w:szCs w:val="24"/>
        </w:rPr>
        <w:t xml:space="preserve">numbers in order to deliver the increasing science demand. However, as the number of </w:t>
      </w:r>
      <w:r w:rsidR="003D0D08">
        <w:rPr>
          <w:rFonts w:asciiTheme="minorHAnsi" w:hAnsiTheme="minorHAnsi" w:cs="Arial"/>
          <w:color w:val="000000" w:themeColor="text1"/>
          <w:sz w:val="24"/>
          <w:szCs w:val="24"/>
        </w:rPr>
        <w:t>FTE</w:t>
      </w:r>
      <w:r w:rsidR="003D0D08" w:rsidRPr="00474171">
        <w:rPr>
          <w:rFonts w:asciiTheme="minorHAnsi" w:hAnsiTheme="minorHAnsi" w:cs="Arial"/>
          <w:color w:val="000000" w:themeColor="text1"/>
          <w:sz w:val="24"/>
          <w:szCs w:val="24"/>
        </w:rPr>
        <w:t xml:space="preserve">s </w:t>
      </w:r>
      <w:r w:rsidR="00BD6257" w:rsidRPr="00474171">
        <w:rPr>
          <w:rFonts w:asciiTheme="minorHAnsi" w:hAnsiTheme="minorHAnsi" w:cs="Arial"/>
          <w:color w:val="000000" w:themeColor="text1"/>
          <w:sz w:val="24"/>
          <w:szCs w:val="24"/>
        </w:rPr>
        <w:t>has increased at a slower rate than</w:t>
      </w:r>
      <w:r w:rsidR="00C730DA" w:rsidRPr="00474171">
        <w:rPr>
          <w:rFonts w:asciiTheme="minorHAnsi" w:hAnsiTheme="minorHAnsi" w:cs="Arial"/>
          <w:color w:val="000000" w:themeColor="text1"/>
          <w:sz w:val="24"/>
          <w:szCs w:val="24"/>
        </w:rPr>
        <w:t xml:space="preserve"> </w:t>
      </w:r>
      <w:r w:rsidR="00B31263" w:rsidRPr="00474171">
        <w:rPr>
          <w:rFonts w:asciiTheme="minorHAnsi" w:hAnsiTheme="minorHAnsi" w:cs="Arial"/>
          <w:color w:val="000000" w:themeColor="text1"/>
          <w:sz w:val="24"/>
          <w:szCs w:val="24"/>
        </w:rPr>
        <w:t>income</w:t>
      </w:r>
      <w:r w:rsidR="000C6872" w:rsidRPr="00474171">
        <w:rPr>
          <w:rFonts w:asciiTheme="minorHAnsi" w:hAnsiTheme="minorHAnsi" w:cs="Arial"/>
          <w:color w:val="000000" w:themeColor="text1"/>
          <w:sz w:val="24"/>
          <w:szCs w:val="24"/>
        </w:rPr>
        <w:t xml:space="preserve">, </w:t>
      </w:r>
      <w:r w:rsidR="00DB6B2C" w:rsidRPr="00474171">
        <w:rPr>
          <w:rFonts w:asciiTheme="minorHAnsi" w:hAnsiTheme="minorHAnsi" w:cs="Arial"/>
          <w:color w:val="000000" w:themeColor="text1"/>
          <w:sz w:val="24"/>
          <w:szCs w:val="24"/>
        </w:rPr>
        <w:t>staff have inevitably come under more</w:t>
      </w:r>
      <w:r w:rsidR="00F320F6" w:rsidRPr="00474171">
        <w:rPr>
          <w:rFonts w:asciiTheme="minorHAnsi" w:hAnsiTheme="minorHAnsi" w:cs="Arial"/>
          <w:color w:val="000000" w:themeColor="text1"/>
          <w:sz w:val="24"/>
          <w:szCs w:val="24"/>
        </w:rPr>
        <w:t xml:space="preserve"> pressure, both in terms of time and also skills. </w:t>
      </w:r>
      <w:r w:rsidR="009B41EC" w:rsidRPr="00474171">
        <w:rPr>
          <w:rFonts w:asciiTheme="minorHAnsi" w:hAnsiTheme="minorHAnsi" w:cs="Arial"/>
          <w:color w:val="000000" w:themeColor="text1"/>
          <w:sz w:val="24"/>
          <w:szCs w:val="24"/>
        </w:rPr>
        <w:t>In discussions with staff, t</w:t>
      </w:r>
      <w:r w:rsidR="00E731E3" w:rsidRPr="00474171">
        <w:rPr>
          <w:rFonts w:asciiTheme="minorHAnsi" w:hAnsiTheme="minorHAnsi" w:cs="Arial"/>
          <w:color w:val="000000" w:themeColor="text1"/>
          <w:sz w:val="24"/>
          <w:szCs w:val="24"/>
        </w:rPr>
        <w:t xml:space="preserve">ime pressure and time management </w:t>
      </w:r>
      <w:r w:rsidR="009B41EC" w:rsidRPr="00474171">
        <w:rPr>
          <w:rFonts w:asciiTheme="minorHAnsi" w:hAnsiTheme="minorHAnsi" w:cs="Arial"/>
          <w:color w:val="000000" w:themeColor="text1"/>
          <w:sz w:val="24"/>
          <w:szCs w:val="24"/>
        </w:rPr>
        <w:t xml:space="preserve">regularly </w:t>
      </w:r>
      <w:r w:rsidR="00E731E3" w:rsidRPr="00474171">
        <w:rPr>
          <w:rFonts w:asciiTheme="minorHAnsi" w:hAnsiTheme="minorHAnsi" w:cs="Arial"/>
          <w:color w:val="000000" w:themeColor="text1"/>
          <w:sz w:val="24"/>
          <w:szCs w:val="24"/>
        </w:rPr>
        <w:t>emerged as critical issues, particularly for early</w:t>
      </w:r>
      <w:r w:rsidR="00B46BD1">
        <w:rPr>
          <w:rFonts w:asciiTheme="minorHAnsi" w:hAnsiTheme="minorHAnsi" w:cs="Arial"/>
          <w:color w:val="000000" w:themeColor="text1"/>
          <w:sz w:val="24"/>
          <w:szCs w:val="24"/>
        </w:rPr>
        <w:t xml:space="preserve"> </w:t>
      </w:r>
      <w:r w:rsidR="00E731E3" w:rsidRPr="00474171">
        <w:rPr>
          <w:rFonts w:asciiTheme="minorHAnsi" w:hAnsiTheme="minorHAnsi" w:cs="Arial"/>
          <w:color w:val="000000" w:themeColor="text1"/>
          <w:sz w:val="24"/>
          <w:szCs w:val="24"/>
        </w:rPr>
        <w:t>career scientists.</w:t>
      </w:r>
      <w:r w:rsidR="00D42C78">
        <w:rPr>
          <w:rFonts w:asciiTheme="minorHAnsi" w:hAnsiTheme="minorHAnsi" w:cs="Arial"/>
          <w:color w:val="000000" w:themeColor="text1"/>
          <w:sz w:val="24"/>
          <w:szCs w:val="24"/>
        </w:rPr>
        <w:t xml:space="preserve"> The issue of project management was also raised, especially in relation to small projects, where it was felt that the current administrative structure with both a science lead and project manager was unnecessary.</w:t>
      </w:r>
      <w:r w:rsidR="00E731E3" w:rsidRPr="00474171">
        <w:rPr>
          <w:rFonts w:asciiTheme="minorHAnsi" w:hAnsiTheme="minorHAnsi" w:cs="Arial"/>
          <w:color w:val="000000" w:themeColor="text1"/>
          <w:sz w:val="24"/>
          <w:szCs w:val="24"/>
        </w:rPr>
        <w:t xml:space="preserve"> </w:t>
      </w:r>
      <w:r w:rsidR="00F320F6" w:rsidRPr="00474171">
        <w:rPr>
          <w:rFonts w:asciiTheme="minorHAnsi" w:hAnsiTheme="minorHAnsi" w:cs="Arial"/>
          <w:color w:val="000000" w:themeColor="text1"/>
          <w:sz w:val="24"/>
          <w:szCs w:val="24"/>
        </w:rPr>
        <w:t>In order to ensure that science outputs are maintained we would recommend that continuing efforts are made to maintain the per capita turnover</w:t>
      </w:r>
      <w:r w:rsidR="00B81B80" w:rsidRPr="00474171">
        <w:rPr>
          <w:rFonts w:asciiTheme="minorHAnsi" w:hAnsiTheme="minorHAnsi" w:cs="Arial"/>
          <w:color w:val="000000" w:themeColor="text1"/>
          <w:sz w:val="24"/>
          <w:szCs w:val="24"/>
        </w:rPr>
        <w:t xml:space="preserve"> </w:t>
      </w:r>
      <w:r w:rsidRPr="00474171">
        <w:rPr>
          <w:rFonts w:asciiTheme="minorHAnsi" w:hAnsiTheme="minorHAnsi" w:cs="Arial"/>
          <w:color w:val="000000" w:themeColor="text1"/>
          <w:sz w:val="24"/>
          <w:szCs w:val="24"/>
        </w:rPr>
        <w:t>s</w:t>
      </w:r>
      <w:r w:rsidR="00B81B80" w:rsidRPr="00474171">
        <w:rPr>
          <w:rFonts w:asciiTheme="minorHAnsi" w:hAnsiTheme="minorHAnsi" w:cs="Arial"/>
          <w:color w:val="000000" w:themeColor="text1"/>
          <w:sz w:val="24"/>
          <w:szCs w:val="24"/>
        </w:rPr>
        <w:t>o that time does not come under even more pressure</w:t>
      </w:r>
      <w:r w:rsidR="007E100D">
        <w:rPr>
          <w:rFonts w:asciiTheme="minorHAnsi" w:hAnsiTheme="minorHAnsi" w:cs="Arial"/>
          <w:color w:val="000000" w:themeColor="text1"/>
          <w:sz w:val="24"/>
          <w:szCs w:val="24"/>
        </w:rPr>
        <w:t xml:space="preserve">, </w:t>
      </w:r>
      <w:r w:rsidR="00D42C78">
        <w:rPr>
          <w:rFonts w:asciiTheme="minorHAnsi" w:hAnsiTheme="minorHAnsi" w:cs="Arial"/>
          <w:color w:val="000000" w:themeColor="text1"/>
          <w:sz w:val="24"/>
          <w:szCs w:val="24"/>
        </w:rPr>
        <w:t>to reduce administrative burdens where possible</w:t>
      </w:r>
      <w:r w:rsidR="007E100D">
        <w:rPr>
          <w:rFonts w:asciiTheme="minorHAnsi" w:hAnsiTheme="minorHAnsi" w:cs="Arial"/>
          <w:color w:val="000000" w:themeColor="text1"/>
          <w:sz w:val="24"/>
          <w:szCs w:val="24"/>
        </w:rPr>
        <w:t>, and to consider further training to increase the effectiveness of science and project management within teams</w:t>
      </w:r>
      <w:r w:rsidR="00F320F6" w:rsidRPr="00474171">
        <w:rPr>
          <w:rFonts w:asciiTheme="minorHAnsi" w:hAnsiTheme="minorHAnsi" w:cs="Arial"/>
          <w:color w:val="000000" w:themeColor="text1"/>
          <w:sz w:val="24"/>
          <w:szCs w:val="24"/>
        </w:rPr>
        <w:t>.</w:t>
      </w:r>
    </w:p>
    <w:p w14:paraId="55F248F2" w14:textId="4AE55C88" w:rsidR="004C6B08" w:rsidRDefault="004C6B08" w:rsidP="00B63989">
      <w:pPr>
        <w:spacing w:after="120"/>
        <w:jc w:val="both"/>
        <w:rPr>
          <w:rFonts w:asciiTheme="minorHAnsi" w:hAnsiTheme="minorHAnsi" w:cs="Arial"/>
          <w:color w:val="000000" w:themeColor="text1"/>
          <w:sz w:val="24"/>
          <w:szCs w:val="24"/>
        </w:rPr>
      </w:pPr>
    </w:p>
    <w:p w14:paraId="5C1BA778" w14:textId="77777777" w:rsidR="004C6B08" w:rsidRPr="00474171" w:rsidRDefault="004C6B08" w:rsidP="00B63989">
      <w:pPr>
        <w:spacing w:after="120"/>
        <w:jc w:val="both"/>
        <w:rPr>
          <w:rFonts w:asciiTheme="minorHAnsi" w:hAnsiTheme="minorHAnsi" w:cs="Arial"/>
          <w:color w:val="000000" w:themeColor="text1"/>
          <w:sz w:val="24"/>
          <w:szCs w:val="24"/>
        </w:rPr>
      </w:pPr>
    </w:p>
    <w:p w14:paraId="515F7BDC" w14:textId="51F5DB11" w:rsidR="00B81B80" w:rsidRPr="00474171" w:rsidRDefault="00B81B80"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lastRenderedPageBreak/>
        <w:t>Recommendation</w:t>
      </w:r>
      <w:r w:rsidR="004A2666" w:rsidRPr="00700AAB">
        <w:rPr>
          <w:rFonts w:asciiTheme="minorHAnsi" w:hAnsiTheme="minorHAnsi" w:cs="Arial"/>
          <w:b/>
          <w:color w:val="1F3864" w:themeColor="accent1" w:themeShade="80"/>
          <w:sz w:val="24"/>
          <w:szCs w:val="24"/>
        </w:rPr>
        <w:t xml:space="preserve"> 4</w:t>
      </w:r>
      <w:r w:rsidR="00582443" w:rsidRPr="00700AAB">
        <w:rPr>
          <w:rFonts w:asciiTheme="minorHAnsi" w:hAnsiTheme="minorHAnsi" w:cs="Arial"/>
          <w:b/>
          <w:color w:val="1F3864" w:themeColor="accent1" w:themeShade="80"/>
          <w:sz w:val="24"/>
          <w:szCs w:val="24"/>
        </w:rPr>
        <w:t>:</w:t>
      </w:r>
      <w:r w:rsidR="00582443" w:rsidRPr="00700AAB">
        <w:rPr>
          <w:rFonts w:asciiTheme="minorHAnsi" w:hAnsiTheme="minorHAnsi" w:cs="Arial"/>
          <w:color w:val="1F3864" w:themeColor="accent1" w:themeShade="80"/>
          <w:sz w:val="24"/>
          <w:szCs w:val="24"/>
        </w:rPr>
        <w:t xml:space="preserve"> </w:t>
      </w:r>
      <w:r w:rsidR="0017534D" w:rsidRPr="00474171">
        <w:rPr>
          <w:rFonts w:asciiTheme="minorHAnsi" w:hAnsiTheme="minorHAnsi" w:cs="Arial"/>
          <w:color w:val="000000" w:themeColor="text1"/>
          <w:sz w:val="24"/>
          <w:szCs w:val="24"/>
        </w:rPr>
        <w:t xml:space="preserve">At an organisational level we support the efforts to maintain per capita turnover, </w:t>
      </w:r>
      <w:r w:rsidR="008B20DE" w:rsidRPr="00474171">
        <w:rPr>
          <w:rFonts w:asciiTheme="minorHAnsi" w:hAnsiTheme="minorHAnsi" w:cs="Arial"/>
          <w:color w:val="000000" w:themeColor="text1"/>
          <w:sz w:val="24"/>
          <w:szCs w:val="24"/>
        </w:rPr>
        <w:t xml:space="preserve">and to </w:t>
      </w:r>
      <w:r w:rsidR="0017534D" w:rsidRPr="00474171">
        <w:rPr>
          <w:rFonts w:asciiTheme="minorHAnsi" w:hAnsiTheme="minorHAnsi" w:cs="Arial"/>
          <w:color w:val="000000" w:themeColor="text1"/>
          <w:sz w:val="24"/>
          <w:szCs w:val="24"/>
        </w:rPr>
        <w:t>review the efficacy of the current project management/science structure/business model to ensure that it is delivering</w:t>
      </w:r>
      <w:r w:rsidR="00E731E3" w:rsidRPr="00474171">
        <w:rPr>
          <w:rFonts w:asciiTheme="minorHAnsi" w:hAnsiTheme="minorHAnsi" w:cs="Arial"/>
          <w:color w:val="000000" w:themeColor="text1"/>
          <w:sz w:val="24"/>
          <w:szCs w:val="24"/>
        </w:rPr>
        <w:t>.</w:t>
      </w:r>
      <w:r w:rsidR="0017534D" w:rsidRPr="00474171">
        <w:rPr>
          <w:rFonts w:asciiTheme="minorHAnsi" w:hAnsiTheme="minorHAnsi" w:cs="Arial"/>
          <w:color w:val="000000" w:themeColor="text1"/>
          <w:sz w:val="24"/>
          <w:szCs w:val="24"/>
        </w:rPr>
        <w:t xml:space="preserve"> </w:t>
      </w:r>
      <w:r w:rsidR="00E731E3" w:rsidRPr="00474171">
        <w:rPr>
          <w:rFonts w:asciiTheme="minorHAnsi" w:hAnsiTheme="minorHAnsi" w:cs="Arial"/>
          <w:color w:val="000000" w:themeColor="text1"/>
          <w:sz w:val="24"/>
          <w:szCs w:val="24"/>
        </w:rPr>
        <w:t>T</w:t>
      </w:r>
      <w:r w:rsidR="0017534D" w:rsidRPr="00474171">
        <w:rPr>
          <w:rFonts w:asciiTheme="minorHAnsi" w:hAnsiTheme="minorHAnsi" w:cs="Arial"/>
          <w:color w:val="000000" w:themeColor="text1"/>
          <w:sz w:val="24"/>
          <w:szCs w:val="24"/>
        </w:rPr>
        <w:t xml:space="preserve">his would include analysis of </w:t>
      </w:r>
      <w:r w:rsidR="00515CF2" w:rsidRPr="00474171">
        <w:rPr>
          <w:rFonts w:asciiTheme="minorHAnsi" w:hAnsiTheme="minorHAnsi" w:cs="Arial"/>
          <w:color w:val="000000" w:themeColor="text1"/>
          <w:sz w:val="24"/>
          <w:szCs w:val="24"/>
        </w:rPr>
        <w:t xml:space="preserve">per capita </w:t>
      </w:r>
      <w:r w:rsidR="00D443EC" w:rsidRPr="00474171">
        <w:rPr>
          <w:rFonts w:asciiTheme="minorHAnsi" w:hAnsiTheme="minorHAnsi" w:cs="Arial"/>
          <w:color w:val="000000" w:themeColor="text1"/>
          <w:sz w:val="24"/>
          <w:szCs w:val="24"/>
        </w:rPr>
        <w:t>turnover for the</w:t>
      </w:r>
      <w:r w:rsidR="002445A4" w:rsidRPr="00474171">
        <w:rPr>
          <w:rFonts w:asciiTheme="minorHAnsi" w:hAnsiTheme="minorHAnsi" w:cs="Arial"/>
          <w:color w:val="000000" w:themeColor="text1"/>
          <w:sz w:val="24"/>
          <w:szCs w:val="24"/>
        </w:rPr>
        <w:t xml:space="preserve"> R&amp;D and other Science components</w:t>
      </w:r>
      <w:r w:rsidR="00E731E3" w:rsidRPr="00474171">
        <w:rPr>
          <w:rFonts w:asciiTheme="minorHAnsi" w:hAnsiTheme="minorHAnsi" w:cs="Arial"/>
          <w:color w:val="000000" w:themeColor="text1"/>
          <w:sz w:val="24"/>
          <w:szCs w:val="24"/>
        </w:rPr>
        <w:t>,</w:t>
      </w:r>
      <w:r w:rsidR="00D443EC" w:rsidRPr="00474171">
        <w:rPr>
          <w:rFonts w:asciiTheme="minorHAnsi" w:hAnsiTheme="minorHAnsi" w:cs="Arial"/>
          <w:color w:val="000000" w:themeColor="text1"/>
          <w:sz w:val="24"/>
          <w:szCs w:val="24"/>
        </w:rPr>
        <w:t xml:space="preserve"> more flexible time management</w:t>
      </w:r>
      <w:r w:rsidR="007E100D">
        <w:rPr>
          <w:rFonts w:asciiTheme="minorHAnsi" w:hAnsiTheme="minorHAnsi" w:cs="Arial"/>
          <w:color w:val="000000" w:themeColor="text1"/>
          <w:sz w:val="24"/>
          <w:szCs w:val="24"/>
        </w:rPr>
        <w:t xml:space="preserve"> and further training in science and project management within teams</w:t>
      </w:r>
      <w:r w:rsidR="00FB3C15">
        <w:rPr>
          <w:rFonts w:asciiTheme="minorHAnsi" w:hAnsiTheme="minorHAnsi" w:cs="Arial"/>
          <w:color w:val="000000" w:themeColor="text1"/>
          <w:sz w:val="24"/>
          <w:szCs w:val="24"/>
        </w:rPr>
        <w:t>. S</w:t>
      </w:r>
      <w:r w:rsidR="00D443EC" w:rsidRPr="004C6B08">
        <w:rPr>
          <w:rFonts w:asciiTheme="minorHAnsi" w:hAnsiTheme="minorHAnsi" w:cs="Arial"/>
          <w:b/>
          <w:color w:val="1F3864" w:themeColor="accent1" w:themeShade="80"/>
          <w:sz w:val="24"/>
          <w:szCs w:val="24"/>
        </w:rPr>
        <w:t>ee 4.3</w:t>
      </w:r>
    </w:p>
    <w:p w14:paraId="775887D2" w14:textId="205D4B41" w:rsidR="005A03E2" w:rsidRPr="00474171" w:rsidRDefault="005A03E2" w:rsidP="00B63989">
      <w:pPr>
        <w:spacing w:after="120"/>
        <w:jc w:val="both"/>
        <w:rPr>
          <w:rFonts w:asciiTheme="minorHAnsi" w:hAnsiTheme="minorHAnsi" w:cs="Arial"/>
          <w:b/>
          <w:color w:val="000000" w:themeColor="text1"/>
          <w:sz w:val="24"/>
          <w:szCs w:val="24"/>
        </w:rPr>
      </w:pPr>
      <w:r w:rsidRPr="00474171">
        <w:rPr>
          <w:rFonts w:asciiTheme="minorHAnsi" w:hAnsiTheme="minorHAnsi" w:cs="Arial"/>
          <w:b/>
          <w:color w:val="000000" w:themeColor="text1"/>
          <w:sz w:val="24"/>
          <w:szCs w:val="24"/>
        </w:rPr>
        <w:t>Seedcorn</w:t>
      </w:r>
    </w:p>
    <w:p w14:paraId="2D994448" w14:textId="5C6CBA79" w:rsidR="008D3E1B" w:rsidRPr="00474171"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2.9</w:t>
      </w:r>
      <w:r w:rsidR="006D3607" w:rsidRPr="00474171">
        <w:rPr>
          <w:rFonts w:asciiTheme="minorHAnsi" w:hAnsiTheme="minorHAnsi" w:cs="Arial"/>
          <w:color w:val="000000" w:themeColor="text1"/>
          <w:sz w:val="24"/>
          <w:szCs w:val="24"/>
        </w:rPr>
        <w:t xml:space="preserve"> </w:t>
      </w:r>
      <w:r w:rsidR="00F320F6" w:rsidRPr="00474171">
        <w:rPr>
          <w:rFonts w:asciiTheme="minorHAnsi" w:hAnsiTheme="minorHAnsi" w:cs="Arial"/>
          <w:color w:val="000000" w:themeColor="text1"/>
          <w:sz w:val="24"/>
          <w:szCs w:val="24"/>
        </w:rPr>
        <w:t xml:space="preserve">Presentations and interviews with staff indicated that </w:t>
      </w:r>
      <w:r w:rsidR="000C2F26" w:rsidRPr="00474171">
        <w:rPr>
          <w:rFonts w:asciiTheme="minorHAnsi" w:hAnsiTheme="minorHAnsi" w:cs="Arial"/>
          <w:color w:val="000000" w:themeColor="text1"/>
          <w:sz w:val="24"/>
          <w:szCs w:val="24"/>
        </w:rPr>
        <w:t>self-generated strategic self-investment (</w:t>
      </w:r>
      <w:r w:rsidR="003D0D08">
        <w:rPr>
          <w:rFonts w:asciiTheme="minorHAnsi" w:hAnsiTheme="minorHAnsi" w:cs="Arial"/>
          <w:color w:val="000000" w:themeColor="text1"/>
          <w:sz w:val="24"/>
          <w:szCs w:val="24"/>
        </w:rPr>
        <w:t>S</w:t>
      </w:r>
      <w:r w:rsidR="003D0D08" w:rsidRPr="00474171">
        <w:rPr>
          <w:rFonts w:asciiTheme="minorHAnsi" w:hAnsiTheme="minorHAnsi" w:cs="Arial"/>
          <w:color w:val="000000" w:themeColor="text1"/>
          <w:sz w:val="24"/>
          <w:szCs w:val="24"/>
        </w:rPr>
        <w:t>eedcorn</w:t>
      </w:r>
      <w:r w:rsidR="000C2F26" w:rsidRPr="00474171">
        <w:rPr>
          <w:rFonts w:asciiTheme="minorHAnsi" w:hAnsiTheme="minorHAnsi" w:cs="Arial"/>
          <w:color w:val="000000" w:themeColor="text1"/>
          <w:sz w:val="24"/>
          <w:szCs w:val="24"/>
        </w:rPr>
        <w:t>)</w:t>
      </w:r>
      <w:r w:rsidR="00642B88" w:rsidRPr="00474171">
        <w:rPr>
          <w:rFonts w:asciiTheme="minorHAnsi" w:hAnsiTheme="minorHAnsi" w:cs="Arial"/>
          <w:color w:val="000000" w:themeColor="text1"/>
          <w:sz w:val="24"/>
          <w:szCs w:val="24"/>
        </w:rPr>
        <w:t xml:space="preserve"> is highly valued</w:t>
      </w:r>
      <w:r w:rsidR="00F320F6" w:rsidRPr="00474171">
        <w:rPr>
          <w:rFonts w:asciiTheme="minorHAnsi" w:hAnsiTheme="minorHAnsi" w:cs="Arial"/>
          <w:color w:val="000000" w:themeColor="text1"/>
          <w:sz w:val="24"/>
          <w:szCs w:val="24"/>
        </w:rPr>
        <w:t xml:space="preserve"> in supporting a range of activities such as paper writing, PhD students and new areas of research. </w:t>
      </w:r>
      <w:r w:rsidR="008D3E1B" w:rsidRPr="00474171">
        <w:rPr>
          <w:rFonts w:asciiTheme="minorHAnsi" w:hAnsiTheme="minorHAnsi" w:cs="Arial"/>
          <w:color w:val="000000" w:themeColor="text1"/>
          <w:sz w:val="24"/>
          <w:szCs w:val="24"/>
        </w:rPr>
        <w:t>The year</w:t>
      </w:r>
      <w:r w:rsidR="005217C9" w:rsidRPr="00474171">
        <w:rPr>
          <w:rFonts w:asciiTheme="minorHAnsi" w:hAnsiTheme="minorHAnsi" w:cs="Arial"/>
          <w:color w:val="000000" w:themeColor="text1"/>
          <w:sz w:val="24"/>
          <w:szCs w:val="24"/>
        </w:rPr>
        <w:t>-</w:t>
      </w:r>
      <w:r w:rsidR="008D3E1B" w:rsidRPr="00474171">
        <w:rPr>
          <w:rFonts w:asciiTheme="minorHAnsi" w:hAnsiTheme="minorHAnsi" w:cs="Arial"/>
          <w:color w:val="000000" w:themeColor="text1"/>
          <w:sz w:val="24"/>
          <w:szCs w:val="24"/>
        </w:rPr>
        <w:t>on</w:t>
      </w:r>
      <w:r w:rsidR="005217C9" w:rsidRPr="00474171">
        <w:rPr>
          <w:rFonts w:asciiTheme="minorHAnsi" w:hAnsiTheme="minorHAnsi" w:cs="Arial"/>
          <w:color w:val="000000" w:themeColor="text1"/>
          <w:sz w:val="24"/>
          <w:szCs w:val="24"/>
        </w:rPr>
        <w:t>-</w:t>
      </w:r>
      <w:r w:rsidR="008D3E1B" w:rsidRPr="00474171">
        <w:rPr>
          <w:rFonts w:asciiTheme="minorHAnsi" w:hAnsiTheme="minorHAnsi" w:cs="Arial"/>
          <w:color w:val="000000" w:themeColor="text1"/>
          <w:sz w:val="24"/>
          <w:szCs w:val="24"/>
        </w:rPr>
        <w:t>year growth in</w:t>
      </w:r>
      <w:r w:rsidR="000C2F26" w:rsidRPr="00474171">
        <w:rPr>
          <w:rFonts w:asciiTheme="minorHAnsi" w:hAnsiTheme="minorHAnsi" w:cs="Arial"/>
          <w:color w:val="000000" w:themeColor="text1"/>
          <w:sz w:val="24"/>
          <w:szCs w:val="24"/>
        </w:rPr>
        <w:t xml:space="preserve"> </w:t>
      </w:r>
      <w:r w:rsidR="003D0D08">
        <w:rPr>
          <w:rFonts w:asciiTheme="minorHAnsi" w:hAnsiTheme="minorHAnsi" w:cs="Arial"/>
          <w:color w:val="000000" w:themeColor="text1"/>
          <w:sz w:val="24"/>
          <w:szCs w:val="24"/>
        </w:rPr>
        <w:t>S</w:t>
      </w:r>
      <w:r w:rsidR="003D0D08" w:rsidRPr="00474171">
        <w:rPr>
          <w:rFonts w:asciiTheme="minorHAnsi" w:hAnsiTheme="minorHAnsi" w:cs="Arial"/>
          <w:color w:val="000000" w:themeColor="text1"/>
          <w:sz w:val="24"/>
          <w:szCs w:val="24"/>
        </w:rPr>
        <w:t xml:space="preserve">eedcorn </w:t>
      </w:r>
      <w:r w:rsidR="008D3E1B" w:rsidRPr="00474171">
        <w:rPr>
          <w:rFonts w:asciiTheme="minorHAnsi" w:hAnsiTheme="minorHAnsi" w:cs="Arial"/>
          <w:color w:val="000000" w:themeColor="text1"/>
          <w:sz w:val="24"/>
          <w:szCs w:val="24"/>
        </w:rPr>
        <w:t xml:space="preserve">(from £0.8m in 09/10 to £2.1m in 16/17) has clearly provided </w:t>
      </w:r>
      <w:r w:rsidR="006C0B33">
        <w:rPr>
          <w:rFonts w:asciiTheme="minorHAnsi" w:hAnsiTheme="minorHAnsi" w:cs="Arial"/>
          <w:color w:val="000000" w:themeColor="text1"/>
          <w:sz w:val="24"/>
          <w:szCs w:val="24"/>
        </w:rPr>
        <w:t xml:space="preserve">a </w:t>
      </w:r>
      <w:r w:rsidR="008D3E1B" w:rsidRPr="00474171">
        <w:rPr>
          <w:rFonts w:asciiTheme="minorHAnsi" w:hAnsiTheme="minorHAnsi" w:cs="Arial"/>
          <w:color w:val="000000" w:themeColor="text1"/>
          <w:sz w:val="24"/>
          <w:szCs w:val="24"/>
        </w:rPr>
        <w:t xml:space="preserve">significant </w:t>
      </w:r>
      <w:r w:rsidR="009B19DF">
        <w:rPr>
          <w:rFonts w:asciiTheme="minorHAnsi" w:hAnsiTheme="minorHAnsi" w:cs="Arial"/>
          <w:color w:val="000000" w:themeColor="text1"/>
          <w:sz w:val="24"/>
          <w:szCs w:val="24"/>
        </w:rPr>
        <w:t xml:space="preserve">return on investment and </w:t>
      </w:r>
      <w:r w:rsidR="008D3E1B" w:rsidRPr="00474171">
        <w:rPr>
          <w:rFonts w:asciiTheme="minorHAnsi" w:hAnsiTheme="minorHAnsi" w:cs="Arial"/>
          <w:color w:val="000000" w:themeColor="text1"/>
          <w:sz w:val="24"/>
          <w:szCs w:val="24"/>
        </w:rPr>
        <w:t xml:space="preserve">underpinning to future Cefas scientific capability, staff competences and reputation. We recommend that every effort should be made to maintain and </w:t>
      </w:r>
      <w:r w:rsidR="00A579FD" w:rsidRPr="00474171">
        <w:rPr>
          <w:rFonts w:asciiTheme="minorHAnsi" w:hAnsiTheme="minorHAnsi" w:cs="Arial"/>
          <w:color w:val="000000" w:themeColor="text1"/>
          <w:sz w:val="24"/>
          <w:szCs w:val="24"/>
        </w:rPr>
        <w:t xml:space="preserve">ideally </w:t>
      </w:r>
      <w:r w:rsidR="008D3E1B" w:rsidRPr="00474171">
        <w:rPr>
          <w:rFonts w:asciiTheme="minorHAnsi" w:hAnsiTheme="minorHAnsi" w:cs="Arial"/>
          <w:color w:val="000000" w:themeColor="text1"/>
          <w:sz w:val="24"/>
          <w:szCs w:val="24"/>
        </w:rPr>
        <w:t xml:space="preserve">grow this resource so that it can be invested in line with the </w:t>
      </w:r>
      <w:r w:rsidR="00F57B45">
        <w:rPr>
          <w:rFonts w:asciiTheme="minorHAnsi" w:hAnsiTheme="minorHAnsi" w:cs="Arial"/>
          <w:color w:val="000000" w:themeColor="text1"/>
          <w:sz w:val="24"/>
          <w:szCs w:val="24"/>
        </w:rPr>
        <w:t xml:space="preserve">Cefas </w:t>
      </w:r>
      <w:r w:rsidR="008D3E1B" w:rsidRPr="00474171">
        <w:rPr>
          <w:rFonts w:asciiTheme="minorHAnsi" w:hAnsiTheme="minorHAnsi" w:cs="Arial"/>
          <w:color w:val="000000" w:themeColor="text1"/>
          <w:sz w:val="24"/>
          <w:szCs w:val="24"/>
        </w:rPr>
        <w:t>Science</w:t>
      </w:r>
      <w:r w:rsidR="00781E92">
        <w:rPr>
          <w:rFonts w:asciiTheme="minorHAnsi" w:hAnsiTheme="minorHAnsi" w:cs="Arial"/>
          <w:color w:val="000000" w:themeColor="text1"/>
          <w:sz w:val="24"/>
          <w:szCs w:val="24"/>
        </w:rPr>
        <w:t xml:space="preserve"> and Evidence</w:t>
      </w:r>
      <w:r w:rsidR="00F57B45">
        <w:rPr>
          <w:rFonts w:asciiTheme="minorHAnsi" w:hAnsiTheme="minorHAnsi" w:cs="Arial"/>
          <w:color w:val="000000" w:themeColor="text1"/>
          <w:sz w:val="24"/>
          <w:szCs w:val="24"/>
        </w:rPr>
        <w:t xml:space="preserve"> </w:t>
      </w:r>
      <w:r w:rsidR="008D3E1B" w:rsidRPr="00474171">
        <w:rPr>
          <w:rFonts w:asciiTheme="minorHAnsi" w:hAnsiTheme="minorHAnsi" w:cs="Arial"/>
          <w:color w:val="000000" w:themeColor="text1"/>
          <w:sz w:val="24"/>
          <w:szCs w:val="24"/>
        </w:rPr>
        <w:t xml:space="preserve">Strategy. </w:t>
      </w:r>
      <w:r w:rsidR="008939F9" w:rsidRPr="00474171">
        <w:rPr>
          <w:rFonts w:asciiTheme="minorHAnsi" w:hAnsiTheme="minorHAnsi" w:cs="Arial"/>
          <w:color w:val="000000" w:themeColor="text1"/>
          <w:sz w:val="24"/>
          <w:szCs w:val="24"/>
        </w:rPr>
        <w:t>S</w:t>
      </w:r>
      <w:r w:rsidR="000C2F26" w:rsidRPr="00474171">
        <w:rPr>
          <w:rFonts w:asciiTheme="minorHAnsi" w:hAnsiTheme="minorHAnsi" w:cs="Arial"/>
          <w:color w:val="000000" w:themeColor="text1"/>
          <w:sz w:val="24"/>
          <w:szCs w:val="24"/>
        </w:rPr>
        <w:t>ome s</w:t>
      </w:r>
      <w:r w:rsidR="008939F9" w:rsidRPr="00474171">
        <w:rPr>
          <w:rFonts w:asciiTheme="minorHAnsi" w:hAnsiTheme="minorHAnsi" w:cs="Arial"/>
          <w:color w:val="000000" w:themeColor="text1"/>
          <w:sz w:val="24"/>
          <w:szCs w:val="24"/>
        </w:rPr>
        <w:t>uggestions for investments</w:t>
      </w:r>
      <w:r w:rsidR="00F57105" w:rsidRPr="00474171">
        <w:rPr>
          <w:rFonts w:asciiTheme="minorHAnsi" w:hAnsiTheme="minorHAnsi" w:cs="Arial"/>
          <w:color w:val="000000" w:themeColor="text1"/>
          <w:sz w:val="24"/>
          <w:szCs w:val="24"/>
        </w:rPr>
        <w:t xml:space="preserve"> made during the site visits</w:t>
      </w:r>
      <w:r w:rsidR="000C2F26" w:rsidRPr="00474171">
        <w:rPr>
          <w:rFonts w:asciiTheme="minorHAnsi" w:hAnsiTheme="minorHAnsi" w:cs="Arial"/>
          <w:color w:val="000000" w:themeColor="text1"/>
          <w:sz w:val="24"/>
          <w:szCs w:val="24"/>
        </w:rPr>
        <w:t xml:space="preserve"> are included in</w:t>
      </w:r>
      <w:r w:rsidR="00F57105" w:rsidRPr="00474171">
        <w:rPr>
          <w:rFonts w:asciiTheme="minorHAnsi" w:hAnsiTheme="minorHAnsi" w:cs="Arial"/>
          <w:color w:val="000000" w:themeColor="text1"/>
          <w:sz w:val="24"/>
          <w:szCs w:val="24"/>
        </w:rPr>
        <w:t xml:space="preserve"> </w:t>
      </w:r>
      <w:r w:rsidR="00F57105" w:rsidRPr="004C6B08">
        <w:rPr>
          <w:rFonts w:asciiTheme="minorHAnsi" w:hAnsiTheme="minorHAnsi" w:cs="Arial"/>
          <w:b/>
          <w:color w:val="1F3864" w:themeColor="accent1" w:themeShade="80"/>
          <w:sz w:val="24"/>
          <w:szCs w:val="24"/>
        </w:rPr>
        <w:t>Appendix</w:t>
      </w:r>
      <w:r w:rsidR="00781E92">
        <w:rPr>
          <w:rFonts w:asciiTheme="minorHAnsi" w:hAnsiTheme="minorHAnsi" w:cs="Arial"/>
          <w:b/>
          <w:color w:val="1F3864" w:themeColor="accent1" w:themeShade="80"/>
          <w:sz w:val="24"/>
          <w:szCs w:val="24"/>
        </w:rPr>
        <w:t xml:space="preserve"> F</w:t>
      </w:r>
      <w:r w:rsidR="00F57105" w:rsidRPr="004C6B08">
        <w:rPr>
          <w:rFonts w:asciiTheme="minorHAnsi" w:hAnsiTheme="minorHAnsi" w:cs="Arial"/>
          <w:b/>
          <w:color w:val="1F3864" w:themeColor="accent1" w:themeShade="80"/>
          <w:sz w:val="24"/>
          <w:szCs w:val="24"/>
        </w:rPr>
        <w:t xml:space="preserve"> </w:t>
      </w:r>
      <w:r w:rsidR="000C2F26" w:rsidRPr="00474171">
        <w:rPr>
          <w:rFonts w:asciiTheme="minorHAnsi" w:hAnsiTheme="minorHAnsi" w:cs="Arial"/>
          <w:color w:val="000000" w:themeColor="text1"/>
          <w:sz w:val="24"/>
          <w:szCs w:val="24"/>
        </w:rPr>
        <w:t>but the Review Panel was not in a position to prioritise them</w:t>
      </w:r>
      <w:r w:rsidR="00EE53F7" w:rsidRPr="00474171">
        <w:rPr>
          <w:rFonts w:asciiTheme="minorHAnsi" w:hAnsiTheme="minorHAnsi" w:cs="Arial"/>
          <w:color w:val="000000" w:themeColor="text1"/>
          <w:sz w:val="24"/>
          <w:szCs w:val="24"/>
        </w:rPr>
        <w:t xml:space="preserve">. </w:t>
      </w:r>
      <w:r w:rsidR="008D3E1B" w:rsidRPr="00474171">
        <w:rPr>
          <w:rFonts w:asciiTheme="minorHAnsi" w:hAnsiTheme="minorHAnsi" w:cs="Arial"/>
          <w:color w:val="000000" w:themeColor="text1"/>
          <w:sz w:val="24"/>
          <w:szCs w:val="24"/>
        </w:rPr>
        <w:t xml:space="preserve">We note that </w:t>
      </w:r>
      <w:r w:rsidR="00C3617E" w:rsidRPr="00474171">
        <w:rPr>
          <w:rFonts w:asciiTheme="minorHAnsi" w:hAnsiTheme="minorHAnsi" w:cs="Arial"/>
          <w:color w:val="000000" w:themeColor="text1"/>
          <w:sz w:val="24"/>
          <w:szCs w:val="24"/>
        </w:rPr>
        <w:t xml:space="preserve">the </w:t>
      </w:r>
      <w:r w:rsidR="003A19CB">
        <w:rPr>
          <w:rFonts w:asciiTheme="minorHAnsi" w:hAnsiTheme="minorHAnsi" w:cs="Arial"/>
          <w:color w:val="000000" w:themeColor="text1"/>
          <w:sz w:val="24"/>
          <w:szCs w:val="24"/>
        </w:rPr>
        <w:t xml:space="preserve">Cefas Science Advisory Committee </w:t>
      </w:r>
      <w:r w:rsidR="008D3E1B" w:rsidRPr="00474171">
        <w:rPr>
          <w:rFonts w:asciiTheme="minorHAnsi" w:hAnsiTheme="minorHAnsi" w:cs="Arial"/>
          <w:color w:val="000000" w:themeColor="text1"/>
          <w:sz w:val="24"/>
          <w:szCs w:val="24"/>
        </w:rPr>
        <w:t xml:space="preserve">has had some involvement in advising on </w:t>
      </w:r>
      <w:r w:rsidR="003D0D08">
        <w:rPr>
          <w:rFonts w:asciiTheme="minorHAnsi" w:hAnsiTheme="minorHAnsi" w:cs="Arial"/>
          <w:color w:val="000000" w:themeColor="text1"/>
          <w:sz w:val="24"/>
          <w:szCs w:val="24"/>
        </w:rPr>
        <w:t>S</w:t>
      </w:r>
      <w:r w:rsidR="003D0D08" w:rsidRPr="00474171">
        <w:rPr>
          <w:rFonts w:asciiTheme="minorHAnsi" w:hAnsiTheme="minorHAnsi" w:cs="Arial"/>
          <w:color w:val="000000" w:themeColor="text1"/>
          <w:sz w:val="24"/>
          <w:szCs w:val="24"/>
        </w:rPr>
        <w:t xml:space="preserve">eedcorn </w:t>
      </w:r>
      <w:r w:rsidR="008D3E1B" w:rsidRPr="00474171">
        <w:rPr>
          <w:rFonts w:asciiTheme="minorHAnsi" w:hAnsiTheme="minorHAnsi" w:cs="Arial"/>
          <w:color w:val="000000" w:themeColor="text1"/>
          <w:sz w:val="24"/>
          <w:szCs w:val="24"/>
        </w:rPr>
        <w:t xml:space="preserve">investments but would recommend that </w:t>
      </w:r>
      <w:r w:rsidR="0016702D" w:rsidRPr="00474171">
        <w:rPr>
          <w:rFonts w:asciiTheme="minorHAnsi" w:hAnsiTheme="minorHAnsi" w:cs="Arial"/>
          <w:color w:val="000000" w:themeColor="text1"/>
          <w:sz w:val="24"/>
          <w:szCs w:val="24"/>
        </w:rPr>
        <w:t>it sho</w:t>
      </w:r>
      <w:r w:rsidR="00C730DA" w:rsidRPr="00474171">
        <w:rPr>
          <w:rFonts w:asciiTheme="minorHAnsi" w:hAnsiTheme="minorHAnsi" w:cs="Arial"/>
          <w:color w:val="000000" w:themeColor="text1"/>
          <w:sz w:val="24"/>
          <w:szCs w:val="24"/>
        </w:rPr>
        <w:t>u</w:t>
      </w:r>
      <w:r w:rsidR="0016702D" w:rsidRPr="00474171">
        <w:rPr>
          <w:rFonts w:asciiTheme="minorHAnsi" w:hAnsiTheme="minorHAnsi" w:cs="Arial"/>
          <w:color w:val="000000" w:themeColor="text1"/>
          <w:sz w:val="24"/>
          <w:szCs w:val="24"/>
        </w:rPr>
        <w:t>ld have a more substantial role in advising on investments</w:t>
      </w:r>
      <w:r w:rsidR="00535D90" w:rsidRPr="00474171">
        <w:rPr>
          <w:rFonts w:asciiTheme="minorHAnsi" w:hAnsiTheme="minorHAnsi" w:cs="Arial"/>
          <w:color w:val="000000" w:themeColor="text1"/>
          <w:sz w:val="24"/>
          <w:szCs w:val="24"/>
        </w:rPr>
        <w:t xml:space="preserve"> in future</w:t>
      </w:r>
      <w:r w:rsidR="00B81B80" w:rsidRPr="00474171">
        <w:rPr>
          <w:rFonts w:asciiTheme="minorHAnsi" w:hAnsiTheme="minorHAnsi" w:cs="Arial"/>
          <w:color w:val="000000" w:themeColor="text1"/>
          <w:sz w:val="24"/>
          <w:szCs w:val="24"/>
        </w:rPr>
        <w:t>.</w:t>
      </w:r>
    </w:p>
    <w:p w14:paraId="47557DCC" w14:textId="5A9E3B5C" w:rsidR="00B81B80" w:rsidRPr="00700AAB" w:rsidRDefault="00B81B80" w:rsidP="00B63989">
      <w:pPr>
        <w:spacing w:after="120"/>
        <w:jc w:val="both"/>
        <w:rPr>
          <w:rFonts w:asciiTheme="minorHAnsi" w:hAnsiTheme="minorHAnsi" w:cs="Arial"/>
          <w:color w:val="1F3864" w:themeColor="accent1" w:themeShade="80"/>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5</w:t>
      </w:r>
      <w:r w:rsidRPr="00700AAB">
        <w:rPr>
          <w:rFonts w:asciiTheme="minorHAnsi" w:hAnsiTheme="minorHAnsi" w:cs="Arial"/>
          <w:b/>
          <w:color w:val="1F3864" w:themeColor="accent1" w:themeShade="80"/>
          <w:sz w:val="24"/>
          <w:szCs w:val="24"/>
        </w:rPr>
        <w:t>:</w:t>
      </w:r>
      <w:r w:rsidR="00E125CE" w:rsidRPr="00700AAB">
        <w:rPr>
          <w:rFonts w:asciiTheme="minorHAnsi" w:hAnsiTheme="minorHAnsi" w:cs="Arial"/>
          <w:color w:val="1F3864" w:themeColor="accent1" w:themeShade="80"/>
          <w:sz w:val="24"/>
          <w:szCs w:val="24"/>
        </w:rPr>
        <w:t xml:space="preserve"> </w:t>
      </w:r>
      <w:r w:rsidR="00E125CE" w:rsidRPr="00700AAB">
        <w:rPr>
          <w:rFonts w:asciiTheme="minorHAnsi" w:hAnsiTheme="minorHAnsi" w:cs="Arial"/>
          <w:sz w:val="24"/>
          <w:szCs w:val="24"/>
        </w:rPr>
        <w:t>Seedcorn should continue to be grown</w:t>
      </w:r>
      <w:r w:rsidR="00D443EC" w:rsidRPr="00700AAB">
        <w:rPr>
          <w:rFonts w:asciiTheme="minorHAnsi" w:hAnsiTheme="minorHAnsi" w:cs="Arial"/>
          <w:sz w:val="24"/>
          <w:szCs w:val="24"/>
        </w:rPr>
        <w:t xml:space="preserve"> to an agreed target</w:t>
      </w:r>
      <w:r w:rsidR="00E125CE" w:rsidRPr="00700AAB">
        <w:rPr>
          <w:rFonts w:asciiTheme="minorHAnsi" w:hAnsiTheme="minorHAnsi" w:cs="Arial"/>
          <w:sz w:val="24"/>
          <w:szCs w:val="24"/>
        </w:rPr>
        <w:t>, if possible,</w:t>
      </w:r>
      <w:r w:rsidR="00535D90" w:rsidRPr="00700AAB">
        <w:rPr>
          <w:rFonts w:asciiTheme="minorHAnsi" w:hAnsiTheme="minorHAnsi" w:cs="Arial"/>
          <w:sz w:val="24"/>
          <w:szCs w:val="24"/>
        </w:rPr>
        <w:t xml:space="preserve"> and should continue to be used flexibly to support emerging science needs.</w:t>
      </w:r>
      <w:r w:rsidR="00E125CE" w:rsidRPr="00700AAB">
        <w:rPr>
          <w:rFonts w:asciiTheme="minorHAnsi" w:hAnsiTheme="minorHAnsi" w:cs="Arial"/>
          <w:sz w:val="24"/>
          <w:szCs w:val="24"/>
        </w:rPr>
        <w:t xml:space="preserve"> </w:t>
      </w:r>
      <w:r w:rsidR="00E92573">
        <w:rPr>
          <w:rFonts w:asciiTheme="minorHAnsi" w:hAnsiTheme="minorHAnsi" w:cs="Arial"/>
          <w:sz w:val="24"/>
          <w:szCs w:val="24"/>
        </w:rPr>
        <w:t>C</w:t>
      </w:r>
      <w:r w:rsidR="003A19CB">
        <w:rPr>
          <w:rFonts w:asciiTheme="minorHAnsi" w:hAnsiTheme="minorHAnsi" w:cs="Arial"/>
          <w:sz w:val="24"/>
          <w:szCs w:val="24"/>
        </w:rPr>
        <w:t>efas Science Advisory Committee</w:t>
      </w:r>
      <w:r w:rsidR="00E125CE" w:rsidRPr="00700AAB">
        <w:rPr>
          <w:rFonts w:asciiTheme="minorHAnsi" w:hAnsiTheme="minorHAnsi" w:cs="Arial"/>
          <w:sz w:val="24"/>
          <w:szCs w:val="24"/>
        </w:rPr>
        <w:t xml:space="preserve"> should be involved in </w:t>
      </w:r>
      <w:r w:rsidR="00525296" w:rsidRPr="00700AAB">
        <w:rPr>
          <w:rFonts w:asciiTheme="minorHAnsi" w:hAnsiTheme="minorHAnsi" w:cs="Arial"/>
          <w:sz w:val="24"/>
          <w:szCs w:val="24"/>
        </w:rPr>
        <w:t xml:space="preserve">advising which </w:t>
      </w:r>
      <w:r w:rsidR="00E125CE" w:rsidRPr="00700AAB">
        <w:rPr>
          <w:rFonts w:asciiTheme="minorHAnsi" w:hAnsiTheme="minorHAnsi" w:cs="Arial"/>
          <w:sz w:val="24"/>
          <w:szCs w:val="24"/>
        </w:rPr>
        <w:t xml:space="preserve">investments are best used to develop </w:t>
      </w:r>
      <w:r w:rsidR="002445A4" w:rsidRPr="00700AAB">
        <w:rPr>
          <w:rFonts w:asciiTheme="minorHAnsi" w:hAnsiTheme="minorHAnsi" w:cs="Arial"/>
          <w:sz w:val="24"/>
          <w:szCs w:val="24"/>
        </w:rPr>
        <w:t xml:space="preserve">and deliver </w:t>
      </w:r>
      <w:r w:rsidR="00E125CE" w:rsidRPr="00700AAB">
        <w:rPr>
          <w:rFonts w:asciiTheme="minorHAnsi" w:hAnsiTheme="minorHAnsi" w:cs="Arial"/>
          <w:sz w:val="24"/>
          <w:szCs w:val="24"/>
        </w:rPr>
        <w:t xml:space="preserve">the Cefas </w:t>
      </w:r>
      <w:r w:rsidR="00781E92">
        <w:rPr>
          <w:rFonts w:asciiTheme="minorHAnsi" w:hAnsiTheme="minorHAnsi" w:cs="Arial"/>
          <w:sz w:val="24"/>
          <w:szCs w:val="24"/>
        </w:rPr>
        <w:t>S</w:t>
      </w:r>
      <w:r w:rsidR="00E125CE" w:rsidRPr="00700AAB">
        <w:rPr>
          <w:rFonts w:asciiTheme="minorHAnsi" w:hAnsiTheme="minorHAnsi" w:cs="Arial"/>
          <w:sz w:val="24"/>
          <w:szCs w:val="24"/>
        </w:rPr>
        <w:t xml:space="preserve">cience </w:t>
      </w:r>
      <w:r w:rsidR="00781E92">
        <w:rPr>
          <w:rFonts w:asciiTheme="minorHAnsi" w:hAnsiTheme="minorHAnsi" w:cs="Arial"/>
          <w:sz w:val="24"/>
          <w:szCs w:val="24"/>
        </w:rPr>
        <w:t>and Evidence S</w:t>
      </w:r>
      <w:r w:rsidR="00E125CE" w:rsidRPr="00700AAB">
        <w:rPr>
          <w:rFonts w:asciiTheme="minorHAnsi" w:hAnsiTheme="minorHAnsi" w:cs="Arial"/>
          <w:sz w:val="24"/>
          <w:szCs w:val="24"/>
        </w:rPr>
        <w:t>trategy</w:t>
      </w:r>
      <w:r w:rsidR="00525296" w:rsidRPr="00700AAB">
        <w:rPr>
          <w:rFonts w:asciiTheme="minorHAnsi" w:hAnsiTheme="minorHAnsi" w:cs="Arial"/>
          <w:sz w:val="24"/>
          <w:szCs w:val="24"/>
        </w:rPr>
        <w:t xml:space="preserve"> and in monitoring the impact of the investment</w:t>
      </w:r>
      <w:r w:rsidR="00E125CE" w:rsidRPr="00700AAB">
        <w:rPr>
          <w:rFonts w:asciiTheme="minorHAnsi" w:hAnsiTheme="minorHAnsi" w:cs="Arial"/>
          <w:sz w:val="24"/>
          <w:szCs w:val="24"/>
        </w:rPr>
        <w:t>.</w:t>
      </w:r>
    </w:p>
    <w:p w14:paraId="1CE04889" w14:textId="2C34EEA0" w:rsidR="00F93A14" w:rsidRPr="00474171" w:rsidRDefault="0073136D" w:rsidP="00B63989">
      <w:pPr>
        <w:spacing w:after="120"/>
        <w:jc w:val="both"/>
        <w:rPr>
          <w:rFonts w:asciiTheme="minorHAnsi" w:hAnsiTheme="minorHAnsi" w:cs="Arial"/>
          <w:b/>
          <w:color w:val="000000" w:themeColor="text1"/>
          <w:sz w:val="24"/>
          <w:szCs w:val="24"/>
        </w:rPr>
      </w:pPr>
      <w:r w:rsidRPr="00474171">
        <w:rPr>
          <w:rFonts w:asciiTheme="minorHAnsi" w:hAnsiTheme="minorHAnsi" w:cs="Arial"/>
          <w:b/>
          <w:color w:val="000000" w:themeColor="text1"/>
          <w:sz w:val="24"/>
          <w:szCs w:val="24"/>
        </w:rPr>
        <w:t>Facilities and equipment</w:t>
      </w:r>
    </w:p>
    <w:p w14:paraId="02C6ADB5" w14:textId="04314983" w:rsidR="003A7C5B" w:rsidRPr="00474171"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2.10</w:t>
      </w:r>
      <w:r w:rsidR="006D3607" w:rsidRPr="00474171">
        <w:rPr>
          <w:rFonts w:asciiTheme="minorHAnsi" w:hAnsiTheme="minorHAnsi" w:cs="Arial"/>
          <w:color w:val="000000" w:themeColor="text1"/>
          <w:sz w:val="24"/>
          <w:szCs w:val="24"/>
        </w:rPr>
        <w:t xml:space="preserve"> </w:t>
      </w:r>
      <w:r w:rsidR="0016702D" w:rsidRPr="00474171">
        <w:rPr>
          <w:rFonts w:asciiTheme="minorHAnsi" w:hAnsiTheme="minorHAnsi" w:cs="Arial"/>
          <w:color w:val="000000" w:themeColor="text1"/>
          <w:sz w:val="24"/>
          <w:szCs w:val="24"/>
        </w:rPr>
        <w:t xml:space="preserve">The question of the ageing estate at Lowestoft was addressed by the 2012 Science Review and we are delighted that the funds have now been made available for a refurbishment of the northern laboratory wing, the demolition </w:t>
      </w:r>
      <w:r w:rsidR="004408FC" w:rsidRPr="00474171">
        <w:rPr>
          <w:rFonts w:asciiTheme="minorHAnsi" w:hAnsiTheme="minorHAnsi" w:cs="Arial"/>
          <w:color w:val="000000" w:themeColor="text1"/>
          <w:sz w:val="24"/>
          <w:szCs w:val="24"/>
        </w:rPr>
        <w:t>of the other buildings and the provision of a new building that will largely contain offices. At the time of our review this work was ongoing. It represents a major upgrade of the laboratory space</w:t>
      </w:r>
      <w:r w:rsidR="00B31263" w:rsidRPr="00474171">
        <w:rPr>
          <w:rFonts w:asciiTheme="minorHAnsi" w:hAnsiTheme="minorHAnsi" w:cs="Arial"/>
          <w:color w:val="000000" w:themeColor="text1"/>
          <w:sz w:val="24"/>
          <w:szCs w:val="24"/>
        </w:rPr>
        <w:t xml:space="preserve"> at Lowestoft</w:t>
      </w:r>
      <w:r w:rsidR="004408FC" w:rsidRPr="00474171">
        <w:rPr>
          <w:rFonts w:asciiTheme="minorHAnsi" w:hAnsiTheme="minorHAnsi" w:cs="Arial"/>
          <w:color w:val="000000" w:themeColor="text1"/>
          <w:sz w:val="24"/>
          <w:szCs w:val="24"/>
        </w:rPr>
        <w:t xml:space="preserve"> and provides a considerable change in the working environment for staff as the new build is open plan</w:t>
      </w:r>
      <w:r w:rsidR="002445A4" w:rsidRPr="00474171">
        <w:rPr>
          <w:rFonts w:asciiTheme="minorHAnsi" w:hAnsiTheme="minorHAnsi" w:cs="Arial"/>
          <w:color w:val="000000" w:themeColor="text1"/>
          <w:sz w:val="24"/>
          <w:szCs w:val="24"/>
        </w:rPr>
        <w:t xml:space="preserve"> and will </w:t>
      </w:r>
      <w:r w:rsidR="00476EC1">
        <w:rPr>
          <w:rFonts w:asciiTheme="minorHAnsi" w:hAnsiTheme="minorHAnsi" w:cs="Arial"/>
          <w:color w:val="000000" w:themeColor="text1"/>
          <w:sz w:val="24"/>
          <w:szCs w:val="24"/>
        </w:rPr>
        <w:t>require</w:t>
      </w:r>
      <w:r w:rsidR="00476EC1" w:rsidRPr="00474171">
        <w:rPr>
          <w:rFonts w:asciiTheme="minorHAnsi" w:hAnsiTheme="minorHAnsi" w:cs="Arial"/>
          <w:color w:val="000000" w:themeColor="text1"/>
          <w:sz w:val="24"/>
          <w:szCs w:val="24"/>
        </w:rPr>
        <w:t xml:space="preserve"> </w:t>
      </w:r>
      <w:r w:rsidR="002445A4" w:rsidRPr="00474171">
        <w:rPr>
          <w:rFonts w:asciiTheme="minorHAnsi" w:hAnsiTheme="minorHAnsi" w:cs="Arial"/>
          <w:color w:val="000000" w:themeColor="text1"/>
          <w:sz w:val="24"/>
          <w:szCs w:val="24"/>
        </w:rPr>
        <w:t>hot desking arrangements</w:t>
      </w:r>
      <w:r w:rsidR="004408FC" w:rsidRPr="00474171">
        <w:rPr>
          <w:rFonts w:asciiTheme="minorHAnsi" w:hAnsiTheme="minorHAnsi" w:cs="Arial"/>
          <w:color w:val="000000" w:themeColor="text1"/>
          <w:sz w:val="24"/>
          <w:szCs w:val="24"/>
        </w:rPr>
        <w:t xml:space="preserve">. </w:t>
      </w:r>
      <w:r w:rsidR="003071FC" w:rsidRPr="00474171">
        <w:rPr>
          <w:rFonts w:asciiTheme="minorHAnsi" w:hAnsiTheme="minorHAnsi" w:cs="Arial"/>
          <w:color w:val="000000" w:themeColor="text1"/>
          <w:sz w:val="24"/>
          <w:szCs w:val="24"/>
        </w:rPr>
        <w:t>T</w:t>
      </w:r>
      <w:r w:rsidR="004408FC" w:rsidRPr="00474171">
        <w:rPr>
          <w:rFonts w:asciiTheme="minorHAnsi" w:hAnsiTheme="minorHAnsi" w:cs="Arial"/>
          <w:color w:val="000000" w:themeColor="text1"/>
          <w:sz w:val="24"/>
          <w:szCs w:val="24"/>
        </w:rPr>
        <w:t xml:space="preserve">here are </w:t>
      </w:r>
      <w:r w:rsidR="003071FC" w:rsidRPr="00474171">
        <w:rPr>
          <w:rFonts w:asciiTheme="minorHAnsi" w:hAnsiTheme="minorHAnsi" w:cs="Arial"/>
          <w:color w:val="000000" w:themeColor="text1"/>
          <w:sz w:val="24"/>
          <w:szCs w:val="24"/>
        </w:rPr>
        <w:t xml:space="preserve">valid </w:t>
      </w:r>
      <w:r w:rsidR="004408FC" w:rsidRPr="00474171">
        <w:rPr>
          <w:rFonts w:asciiTheme="minorHAnsi" w:hAnsiTheme="minorHAnsi" w:cs="Arial"/>
          <w:color w:val="000000" w:themeColor="text1"/>
          <w:sz w:val="24"/>
          <w:szCs w:val="24"/>
        </w:rPr>
        <w:t xml:space="preserve">concerns amongst the staff about </w:t>
      </w:r>
      <w:r w:rsidR="00C30049">
        <w:rPr>
          <w:rFonts w:asciiTheme="minorHAnsi" w:hAnsiTheme="minorHAnsi" w:cs="Arial"/>
          <w:color w:val="000000" w:themeColor="text1"/>
          <w:sz w:val="24"/>
          <w:szCs w:val="24"/>
        </w:rPr>
        <w:t>the</w:t>
      </w:r>
      <w:r w:rsidR="00C30049" w:rsidRPr="00474171">
        <w:rPr>
          <w:rFonts w:asciiTheme="minorHAnsi" w:hAnsiTheme="minorHAnsi" w:cs="Arial"/>
          <w:color w:val="000000" w:themeColor="text1"/>
          <w:sz w:val="24"/>
          <w:szCs w:val="24"/>
        </w:rPr>
        <w:t xml:space="preserve"> </w:t>
      </w:r>
      <w:r w:rsidR="004408FC" w:rsidRPr="00474171">
        <w:rPr>
          <w:rFonts w:asciiTheme="minorHAnsi" w:hAnsiTheme="minorHAnsi" w:cs="Arial"/>
          <w:color w:val="000000" w:themeColor="text1"/>
          <w:sz w:val="24"/>
          <w:szCs w:val="24"/>
        </w:rPr>
        <w:t>change</w:t>
      </w:r>
      <w:r w:rsidR="00C30049">
        <w:rPr>
          <w:rFonts w:asciiTheme="minorHAnsi" w:hAnsiTheme="minorHAnsi" w:cs="Arial"/>
          <w:color w:val="000000" w:themeColor="text1"/>
          <w:sz w:val="24"/>
          <w:szCs w:val="24"/>
        </w:rPr>
        <w:t xml:space="preserve"> to open plan working and the loss of the library</w:t>
      </w:r>
      <w:r w:rsidR="004408FC" w:rsidRPr="00474171">
        <w:rPr>
          <w:rFonts w:asciiTheme="minorHAnsi" w:hAnsiTheme="minorHAnsi" w:cs="Arial"/>
          <w:color w:val="000000" w:themeColor="text1"/>
          <w:sz w:val="24"/>
          <w:szCs w:val="24"/>
        </w:rPr>
        <w:t>, but there is also considerable anticipation. We recognise that staff will need time to adjust to their new working environment and that some will need support</w:t>
      </w:r>
      <w:r w:rsidR="003071FC" w:rsidRPr="00474171">
        <w:rPr>
          <w:rFonts w:asciiTheme="minorHAnsi" w:hAnsiTheme="minorHAnsi" w:cs="Arial"/>
          <w:color w:val="000000" w:themeColor="text1"/>
          <w:sz w:val="24"/>
          <w:szCs w:val="24"/>
        </w:rPr>
        <w:t>.</w:t>
      </w:r>
      <w:r w:rsidR="001119DD" w:rsidRPr="00474171">
        <w:rPr>
          <w:rFonts w:asciiTheme="minorHAnsi" w:hAnsiTheme="minorHAnsi" w:cs="Arial"/>
          <w:color w:val="000000" w:themeColor="text1"/>
          <w:sz w:val="24"/>
          <w:szCs w:val="24"/>
        </w:rPr>
        <w:t xml:space="preserve"> </w:t>
      </w:r>
      <w:r w:rsidR="003071FC" w:rsidRPr="00474171">
        <w:rPr>
          <w:rFonts w:asciiTheme="minorHAnsi" w:hAnsiTheme="minorHAnsi" w:cs="Arial"/>
          <w:color w:val="000000" w:themeColor="text1"/>
          <w:sz w:val="24"/>
          <w:szCs w:val="24"/>
        </w:rPr>
        <w:t>I</w:t>
      </w:r>
      <w:r w:rsidR="001119DD" w:rsidRPr="00474171">
        <w:rPr>
          <w:rFonts w:asciiTheme="minorHAnsi" w:hAnsiTheme="minorHAnsi" w:cs="Arial"/>
          <w:color w:val="000000" w:themeColor="text1"/>
          <w:sz w:val="24"/>
          <w:szCs w:val="24"/>
        </w:rPr>
        <w:t xml:space="preserve">t should also be recognised that a ‘one size fits all’ </w:t>
      </w:r>
      <w:r w:rsidR="003071FC" w:rsidRPr="00474171">
        <w:rPr>
          <w:rFonts w:asciiTheme="minorHAnsi" w:hAnsiTheme="minorHAnsi" w:cs="Arial"/>
          <w:color w:val="000000" w:themeColor="text1"/>
          <w:sz w:val="24"/>
          <w:szCs w:val="24"/>
        </w:rPr>
        <w:t xml:space="preserve">approach </w:t>
      </w:r>
      <w:r w:rsidR="001119DD" w:rsidRPr="00474171">
        <w:rPr>
          <w:rFonts w:asciiTheme="minorHAnsi" w:hAnsiTheme="minorHAnsi" w:cs="Arial"/>
          <w:color w:val="000000" w:themeColor="text1"/>
          <w:sz w:val="24"/>
          <w:szCs w:val="24"/>
        </w:rPr>
        <w:t xml:space="preserve">will not necessarily provide the right working environment for all staff. We recommend that change management and monitoring will be required </w:t>
      </w:r>
      <w:r w:rsidR="0094508D" w:rsidRPr="00474171">
        <w:rPr>
          <w:rFonts w:asciiTheme="minorHAnsi" w:hAnsiTheme="minorHAnsi" w:cs="Arial"/>
          <w:color w:val="000000" w:themeColor="text1"/>
          <w:sz w:val="24"/>
          <w:szCs w:val="24"/>
        </w:rPr>
        <w:t xml:space="preserve">before and </w:t>
      </w:r>
      <w:r w:rsidR="001119DD" w:rsidRPr="00474171">
        <w:rPr>
          <w:rFonts w:asciiTheme="minorHAnsi" w:hAnsiTheme="minorHAnsi" w:cs="Arial"/>
          <w:color w:val="000000" w:themeColor="text1"/>
          <w:sz w:val="24"/>
          <w:szCs w:val="24"/>
        </w:rPr>
        <w:t>during the initial occupancy of the new building and that creative solutions are looked for to enable those who are having difficulty in adjusting to the new working environment to remain productive.</w:t>
      </w:r>
    </w:p>
    <w:p w14:paraId="40572B5A" w14:textId="7DA2FC72" w:rsidR="00B81B80" w:rsidRDefault="00B81B80" w:rsidP="00B63989">
      <w:pPr>
        <w:spacing w:after="120"/>
        <w:jc w:val="both"/>
        <w:rPr>
          <w:rFonts w:asciiTheme="minorHAnsi" w:hAnsiTheme="minorHAnsi" w:cs="Arial"/>
          <w:color w:val="000000" w:themeColor="text1"/>
          <w:sz w:val="24"/>
          <w:szCs w:val="24"/>
        </w:rPr>
      </w:pPr>
      <w:r w:rsidRPr="005E78E3">
        <w:rPr>
          <w:rFonts w:asciiTheme="minorHAnsi" w:hAnsiTheme="minorHAnsi" w:cs="Arial"/>
          <w:b/>
          <w:color w:val="1F3864" w:themeColor="accent1" w:themeShade="80"/>
          <w:sz w:val="24"/>
          <w:szCs w:val="24"/>
        </w:rPr>
        <w:t>Recommendation</w:t>
      </w:r>
      <w:r w:rsidR="004A2666" w:rsidRPr="005E78E3">
        <w:rPr>
          <w:rFonts w:asciiTheme="minorHAnsi" w:hAnsiTheme="minorHAnsi" w:cs="Arial"/>
          <w:b/>
          <w:color w:val="1F3864" w:themeColor="accent1" w:themeShade="80"/>
          <w:sz w:val="24"/>
          <w:szCs w:val="24"/>
        </w:rPr>
        <w:t xml:space="preserve"> 6</w:t>
      </w:r>
      <w:r w:rsidRPr="005E78E3">
        <w:rPr>
          <w:rFonts w:asciiTheme="minorHAnsi" w:hAnsiTheme="minorHAnsi" w:cs="Arial"/>
          <w:b/>
          <w:color w:val="1F3864" w:themeColor="accent1" w:themeShade="80"/>
          <w:sz w:val="24"/>
          <w:szCs w:val="24"/>
        </w:rPr>
        <w:t>:</w:t>
      </w:r>
      <w:r w:rsidR="00E125CE" w:rsidRPr="005E78E3">
        <w:rPr>
          <w:rFonts w:asciiTheme="minorHAnsi" w:hAnsiTheme="minorHAnsi" w:cs="Arial"/>
          <w:color w:val="1F3864" w:themeColor="accent1" w:themeShade="80"/>
          <w:sz w:val="24"/>
          <w:szCs w:val="24"/>
        </w:rPr>
        <w:t xml:space="preserve"> </w:t>
      </w:r>
      <w:r w:rsidR="00E125CE" w:rsidRPr="00474171">
        <w:rPr>
          <w:rFonts w:asciiTheme="minorHAnsi" w:hAnsiTheme="minorHAnsi" w:cs="Arial"/>
          <w:color w:val="000000" w:themeColor="text1"/>
          <w:sz w:val="24"/>
          <w:szCs w:val="24"/>
        </w:rPr>
        <w:t xml:space="preserve">The new build at Lowestoft with its open plan environment will require </w:t>
      </w:r>
      <w:r w:rsidR="002445A4" w:rsidRPr="00474171">
        <w:rPr>
          <w:rFonts w:asciiTheme="minorHAnsi" w:hAnsiTheme="minorHAnsi" w:cs="Arial"/>
          <w:color w:val="000000" w:themeColor="text1"/>
          <w:sz w:val="24"/>
          <w:szCs w:val="24"/>
        </w:rPr>
        <w:t xml:space="preserve">expert </w:t>
      </w:r>
      <w:r w:rsidR="00E125CE" w:rsidRPr="00474171">
        <w:rPr>
          <w:rFonts w:asciiTheme="minorHAnsi" w:hAnsiTheme="minorHAnsi" w:cs="Arial"/>
          <w:color w:val="000000" w:themeColor="text1"/>
          <w:sz w:val="24"/>
          <w:szCs w:val="24"/>
        </w:rPr>
        <w:t xml:space="preserve">change management and </w:t>
      </w:r>
      <w:r w:rsidR="002445A4" w:rsidRPr="00474171">
        <w:rPr>
          <w:rFonts w:asciiTheme="minorHAnsi" w:hAnsiTheme="minorHAnsi" w:cs="Arial"/>
          <w:color w:val="000000" w:themeColor="text1"/>
          <w:sz w:val="24"/>
          <w:szCs w:val="24"/>
        </w:rPr>
        <w:t xml:space="preserve">close </w:t>
      </w:r>
      <w:r w:rsidR="00E125CE" w:rsidRPr="00474171">
        <w:rPr>
          <w:rFonts w:asciiTheme="minorHAnsi" w:hAnsiTheme="minorHAnsi" w:cs="Arial"/>
          <w:color w:val="000000" w:themeColor="text1"/>
          <w:sz w:val="24"/>
          <w:szCs w:val="24"/>
        </w:rPr>
        <w:t>monitoring</w:t>
      </w:r>
      <w:r w:rsidR="002445A4" w:rsidRPr="00474171">
        <w:rPr>
          <w:rFonts w:asciiTheme="minorHAnsi" w:hAnsiTheme="minorHAnsi" w:cs="Arial"/>
          <w:color w:val="000000" w:themeColor="text1"/>
          <w:sz w:val="24"/>
          <w:szCs w:val="24"/>
        </w:rPr>
        <w:t xml:space="preserve"> of impacts</w:t>
      </w:r>
      <w:r w:rsidR="00E125CE" w:rsidRPr="00474171">
        <w:rPr>
          <w:rFonts w:asciiTheme="minorHAnsi" w:hAnsiTheme="minorHAnsi" w:cs="Arial"/>
          <w:color w:val="000000" w:themeColor="text1"/>
          <w:sz w:val="24"/>
          <w:szCs w:val="24"/>
        </w:rPr>
        <w:t>. Flexible ways of working will need to be adopted to accommodate the needs of individual members of staff</w:t>
      </w:r>
      <w:r w:rsidR="002445A4" w:rsidRPr="00474171">
        <w:rPr>
          <w:rFonts w:asciiTheme="minorHAnsi" w:hAnsiTheme="minorHAnsi" w:cs="Arial"/>
          <w:color w:val="000000" w:themeColor="text1"/>
          <w:sz w:val="24"/>
          <w:szCs w:val="24"/>
        </w:rPr>
        <w:t xml:space="preserve"> to ensure continuity of delivery</w:t>
      </w:r>
      <w:r w:rsidR="00E125CE" w:rsidRPr="00474171">
        <w:rPr>
          <w:rFonts w:asciiTheme="minorHAnsi" w:hAnsiTheme="minorHAnsi" w:cs="Arial"/>
          <w:color w:val="000000" w:themeColor="text1"/>
          <w:sz w:val="24"/>
          <w:szCs w:val="24"/>
        </w:rPr>
        <w:t>.</w:t>
      </w:r>
    </w:p>
    <w:p w14:paraId="70BB9733" w14:textId="67A46E0B" w:rsidR="005E78E3" w:rsidRDefault="005E78E3" w:rsidP="00B63989">
      <w:pPr>
        <w:spacing w:after="120"/>
        <w:jc w:val="both"/>
        <w:rPr>
          <w:rFonts w:asciiTheme="minorHAnsi" w:hAnsiTheme="minorHAnsi" w:cs="Arial"/>
          <w:color w:val="000000" w:themeColor="text1"/>
          <w:sz w:val="24"/>
          <w:szCs w:val="24"/>
        </w:rPr>
      </w:pPr>
    </w:p>
    <w:p w14:paraId="2A1E9934" w14:textId="77777777" w:rsidR="005E78E3" w:rsidRPr="00474171" w:rsidRDefault="005E78E3" w:rsidP="00B63989">
      <w:pPr>
        <w:spacing w:after="120"/>
        <w:jc w:val="both"/>
        <w:rPr>
          <w:rFonts w:asciiTheme="minorHAnsi" w:hAnsiTheme="minorHAnsi" w:cs="Arial"/>
          <w:color w:val="000000" w:themeColor="text1"/>
          <w:sz w:val="24"/>
          <w:szCs w:val="24"/>
        </w:rPr>
      </w:pPr>
    </w:p>
    <w:p w14:paraId="5E1D2B2A" w14:textId="3D68A79E" w:rsidR="001119DD" w:rsidRPr="00474171"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lastRenderedPageBreak/>
        <w:t>2.11</w:t>
      </w:r>
      <w:r w:rsidR="001119DD" w:rsidRPr="00474171">
        <w:rPr>
          <w:rFonts w:asciiTheme="minorHAnsi" w:hAnsiTheme="minorHAnsi" w:cs="Arial"/>
          <w:color w:val="000000" w:themeColor="text1"/>
          <w:sz w:val="24"/>
          <w:szCs w:val="24"/>
        </w:rPr>
        <w:t xml:space="preserve"> </w:t>
      </w:r>
      <w:r w:rsidR="00D26EBD" w:rsidRPr="00474171">
        <w:rPr>
          <w:rFonts w:asciiTheme="minorHAnsi" w:hAnsiTheme="minorHAnsi" w:cs="Arial"/>
          <w:color w:val="000000" w:themeColor="text1"/>
          <w:sz w:val="24"/>
          <w:szCs w:val="24"/>
        </w:rPr>
        <w:t>At Weymouth the Review Panel formed a positive view of laboratory facilities together with staff capability, and of the procedures in place to update equipment.</w:t>
      </w:r>
      <w:r w:rsidR="00EE53F7" w:rsidRPr="00474171">
        <w:rPr>
          <w:rFonts w:asciiTheme="minorHAnsi" w:hAnsiTheme="minorHAnsi" w:cs="Arial"/>
          <w:color w:val="000000" w:themeColor="text1"/>
          <w:sz w:val="24"/>
          <w:szCs w:val="24"/>
        </w:rPr>
        <w:t xml:space="preserve"> </w:t>
      </w:r>
      <w:r w:rsidR="001119DD" w:rsidRPr="00474171">
        <w:rPr>
          <w:rFonts w:asciiTheme="minorHAnsi" w:hAnsiTheme="minorHAnsi" w:cs="Arial"/>
          <w:color w:val="000000" w:themeColor="text1"/>
          <w:sz w:val="24"/>
          <w:szCs w:val="24"/>
        </w:rPr>
        <w:t xml:space="preserve">With such a radical overhaul of the Lowestoft laboratories it was not possible for us to get </w:t>
      </w:r>
      <w:r w:rsidR="00476EC1">
        <w:rPr>
          <w:rFonts w:asciiTheme="minorHAnsi" w:hAnsiTheme="minorHAnsi" w:cs="Arial"/>
          <w:color w:val="000000" w:themeColor="text1"/>
          <w:sz w:val="24"/>
          <w:szCs w:val="24"/>
        </w:rPr>
        <w:t>a clear impression</w:t>
      </w:r>
      <w:r w:rsidR="001119DD" w:rsidRPr="00474171">
        <w:rPr>
          <w:rFonts w:asciiTheme="minorHAnsi" w:hAnsiTheme="minorHAnsi" w:cs="Arial"/>
          <w:color w:val="000000" w:themeColor="text1"/>
          <w:sz w:val="24"/>
          <w:szCs w:val="24"/>
        </w:rPr>
        <w:t xml:space="preserve"> of the analytical laboratories there. </w:t>
      </w:r>
    </w:p>
    <w:p w14:paraId="527EC8C3" w14:textId="77777777" w:rsidR="006F34C8"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2.12</w:t>
      </w:r>
      <w:r w:rsidR="001119DD" w:rsidRPr="00474171">
        <w:rPr>
          <w:rFonts w:asciiTheme="minorHAnsi" w:hAnsiTheme="minorHAnsi" w:cs="Arial"/>
          <w:color w:val="000000" w:themeColor="text1"/>
          <w:sz w:val="24"/>
          <w:szCs w:val="24"/>
        </w:rPr>
        <w:t xml:space="preserve"> </w:t>
      </w:r>
      <w:r w:rsidR="0025137F" w:rsidRPr="00474171">
        <w:rPr>
          <w:rFonts w:asciiTheme="minorHAnsi" w:hAnsiTheme="minorHAnsi" w:cs="Arial"/>
          <w:color w:val="000000" w:themeColor="text1"/>
          <w:sz w:val="24"/>
          <w:szCs w:val="24"/>
        </w:rPr>
        <w:t>A very positive impression of the aquarium facilities and the way they are run</w:t>
      </w:r>
      <w:r w:rsidR="00A36187" w:rsidRPr="00474171">
        <w:rPr>
          <w:rFonts w:asciiTheme="minorHAnsi" w:hAnsiTheme="minorHAnsi" w:cs="Arial"/>
          <w:color w:val="000000" w:themeColor="text1"/>
          <w:sz w:val="24"/>
          <w:szCs w:val="24"/>
        </w:rPr>
        <w:t xml:space="preserve"> was obtained</w:t>
      </w:r>
      <w:r w:rsidR="00666550" w:rsidRPr="00474171">
        <w:rPr>
          <w:rFonts w:asciiTheme="minorHAnsi" w:hAnsiTheme="minorHAnsi" w:cs="Arial"/>
          <w:color w:val="000000" w:themeColor="text1"/>
          <w:sz w:val="24"/>
          <w:szCs w:val="24"/>
        </w:rPr>
        <w:t xml:space="preserve"> at Weymouth</w:t>
      </w:r>
      <w:r w:rsidR="0025137F" w:rsidRPr="00474171">
        <w:rPr>
          <w:rFonts w:asciiTheme="minorHAnsi" w:hAnsiTheme="minorHAnsi" w:cs="Arial"/>
          <w:color w:val="000000" w:themeColor="text1"/>
          <w:sz w:val="24"/>
          <w:szCs w:val="24"/>
        </w:rPr>
        <w:t>. With the refurbishment at Lowestoft</w:t>
      </w:r>
      <w:r w:rsidR="00A36187" w:rsidRPr="00474171">
        <w:rPr>
          <w:rFonts w:asciiTheme="minorHAnsi" w:hAnsiTheme="minorHAnsi" w:cs="Arial"/>
          <w:color w:val="000000" w:themeColor="text1"/>
          <w:sz w:val="24"/>
          <w:szCs w:val="24"/>
        </w:rPr>
        <w:t xml:space="preserve"> the Review Panel understands that</w:t>
      </w:r>
      <w:r w:rsidR="0025137F" w:rsidRPr="00474171">
        <w:rPr>
          <w:rFonts w:asciiTheme="minorHAnsi" w:hAnsiTheme="minorHAnsi" w:cs="Arial"/>
          <w:color w:val="000000" w:themeColor="text1"/>
          <w:sz w:val="24"/>
          <w:szCs w:val="24"/>
        </w:rPr>
        <w:t xml:space="preserve"> the facilities at Weymouth</w:t>
      </w:r>
      <w:r w:rsidR="00C730DA" w:rsidRPr="00474171">
        <w:rPr>
          <w:rFonts w:asciiTheme="minorHAnsi" w:hAnsiTheme="minorHAnsi" w:cs="Arial"/>
          <w:color w:val="000000" w:themeColor="text1"/>
          <w:sz w:val="24"/>
          <w:szCs w:val="24"/>
        </w:rPr>
        <w:t xml:space="preserve"> will become the major aquarium facilities for Cefas as a whole</w:t>
      </w:r>
      <w:r w:rsidR="00B31263" w:rsidRPr="00474171">
        <w:rPr>
          <w:rFonts w:asciiTheme="minorHAnsi" w:hAnsiTheme="minorHAnsi" w:cs="Arial"/>
          <w:color w:val="000000" w:themeColor="text1"/>
          <w:sz w:val="24"/>
          <w:szCs w:val="24"/>
        </w:rPr>
        <w:t xml:space="preserve">, with reduced facilities </w:t>
      </w:r>
      <w:r w:rsidR="0096531B" w:rsidRPr="00474171">
        <w:rPr>
          <w:rFonts w:asciiTheme="minorHAnsi" w:hAnsiTheme="minorHAnsi" w:cs="Arial"/>
          <w:color w:val="000000" w:themeColor="text1"/>
          <w:sz w:val="24"/>
          <w:szCs w:val="24"/>
        </w:rPr>
        <w:t xml:space="preserve">at Lowestoft. </w:t>
      </w:r>
    </w:p>
    <w:p w14:paraId="4A3711EE" w14:textId="05EF9048" w:rsidR="00B81B80" w:rsidRPr="00474171" w:rsidRDefault="0096531B"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We support this development in the current scientific climate but would recommend that options be left open to redevelop the </w:t>
      </w:r>
      <w:r w:rsidR="00B31263" w:rsidRPr="00474171">
        <w:rPr>
          <w:rFonts w:asciiTheme="minorHAnsi" w:hAnsiTheme="minorHAnsi" w:cs="Arial"/>
          <w:color w:val="000000" w:themeColor="text1"/>
          <w:sz w:val="24"/>
          <w:szCs w:val="24"/>
        </w:rPr>
        <w:t>aquarium</w:t>
      </w:r>
      <w:r w:rsidRPr="00474171">
        <w:rPr>
          <w:rFonts w:asciiTheme="minorHAnsi" w:hAnsiTheme="minorHAnsi" w:cs="Arial"/>
          <w:color w:val="000000" w:themeColor="text1"/>
          <w:sz w:val="24"/>
          <w:szCs w:val="24"/>
        </w:rPr>
        <w:t xml:space="preserve"> at Lowestoft should the scientific need arise in the future</w:t>
      </w:r>
      <w:r w:rsidR="00B81B80" w:rsidRPr="00474171">
        <w:rPr>
          <w:rFonts w:asciiTheme="minorHAnsi" w:hAnsiTheme="minorHAnsi" w:cs="Arial"/>
          <w:color w:val="000000" w:themeColor="text1"/>
          <w:sz w:val="24"/>
          <w:szCs w:val="24"/>
        </w:rPr>
        <w:t>.</w:t>
      </w:r>
    </w:p>
    <w:p w14:paraId="55DAC78C" w14:textId="25FCCB7B" w:rsidR="00B81B80" w:rsidRPr="00474171" w:rsidRDefault="00B81B80"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7</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00E125CE" w:rsidRPr="00474171">
        <w:rPr>
          <w:rFonts w:asciiTheme="minorHAnsi" w:hAnsiTheme="minorHAnsi" w:cs="Arial"/>
          <w:color w:val="000000" w:themeColor="text1"/>
          <w:sz w:val="24"/>
          <w:szCs w:val="24"/>
        </w:rPr>
        <w:t>Options should be left open</w:t>
      </w:r>
      <w:r w:rsidR="00A36187" w:rsidRPr="00474171">
        <w:rPr>
          <w:rFonts w:asciiTheme="minorHAnsi" w:hAnsiTheme="minorHAnsi" w:cs="Arial"/>
          <w:color w:val="000000" w:themeColor="text1"/>
          <w:sz w:val="24"/>
          <w:szCs w:val="24"/>
        </w:rPr>
        <w:t>, if possible,</w:t>
      </w:r>
      <w:r w:rsidR="00E125CE" w:rsidRPr="00474171">
        <w:rPr>
          <w:rFonts w:asciiTheme="minorHAnsi" w:hAnsiTheme="minorHAnsi" w:cs="Arial"/>
          <w:color w:val="000000" w:themeColor="text1"/>
          <w:sz w:val="24"/>
          <w:szCs w:val="24"/>
        </w:rPr>
        <w:t xml:space="preserve"> for the redevelopment of aquaria facilities at Lowestoft should the need arise.</w:t>
      </w:r>
    </w:p>
    <w:p w14:paraId="55B1A632" w14:textId="79683A9D" w:rsidR="00F57710" w:rsidRPr="00474171" w:rsidRDefault="00F57710"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2.1</w:t>
      </w:r>
      <w:r w:rsidR="000863B7" w:rsidRPr="00474171">
        <w:rPr>
          <w:rFonts w:asciiTheme="minorHAnsi" w:hAnsiTheme="minorHAnsi" w:cs="Arial"/>
          <w:color w:val="000000" w:themeColor="text1"/>
          <w:sz w:val="24"/>
          <w:szCs w:val="24"/>
        </w:rPr>
        <w:t>3</w:t>
      </w:r>
      <w:r w:rsidRPr="00474171">
        <w:rPr>
          <w:rFonts w:asciiTheme="minorHAnsi" w:hAnsiTheme="minorHAnsi" w:cs="Arial"/>
          <w:color w:val="000000" w:themeColor="text1"/>
          <w:sz w:val="24"/>
          <w:szCs w:val="24"/>
        </w:rPr>
        <w:t xml:space="preserve"> </w:t>
      </w:r>
      <w:r w:rsidR="001F73DB" w:rsidRPr="00474171">
        <w:rPr>
          <w:rFonts w:asciiTheme="minorHAnsi" w:hAnsiTheme="minorHAnsi" w:cs="Arial"/>
          <w:color w:val="000000" w:themeColor="text1"/>
          <w:sz w:val="24"/>
          <w:szCs w:val="24"/>
        </w:rPr>
        <w:t>The evolution of</w:t>
      </w:r>
      <w:r w:rsidRPr="00474171">
        <w:rPr>
          <w:rFonts w:asciiTheme="minorHAnsi" w:hAnsiTheme="minorHAnsi" w:cs="Arial"/>
          <w:color w:val="000000" w:themeColor="text1"/>
          <w:sz w:val="24"/>
          <w:szCs w:val="24"/>
        </w:rPr>
        <w:t xml:space="preserve"> </w:t>
      </w:r>
      <w:r w:rsidR="00BE6AF3">
        <w:rPr>
          <w:rFonts w:asciiTheme="minorHAnsi" w:hAnsiTheme="minorHAnsi" w:cs="Arial"/>
          <w:color w:val="000000" w:themeColor="text1"/>
          <w:sz w:val="24"/>
          <w:szCs w:val="24"/>
        </w:rPr>
        <w:t>biological and environmental</w:t>
      </w:r>
      <w:r w:rsidR="00540814">
        <w:rPr>
          <w:rFonts w:asciiTheme="minorHAnsi" w:hAnsiTheme="minorHAnsi" w:cs="Arial"/>
          <w:color w:val="000000" w:themeColor="text1"/>
          <w:sz w:val="24"/>
          <w:szCs w:val="24"/>
        </w:rPr>
        <w:t xml:space="preserve"> </w:t>
      </w:r>
      <w:r w:rsidRPr="00474171">
        <w:rPr>
          <w:rFonts w:asciiTheme="minorHAnsi" w:hAnsiTheme="minorHAnsi" w:cs="Arial"/>
          <w:color w:val="000000" w:themeColor="text1"/>
          <w:sz w:val="24"/>
          <w:szCs w:val="24"/>
        </w:rPr>
        <w:t>monitoring</w:t>
      </w:r>
      <w:r w:rsidR="001F73DB" w:rsidRPr="00474171">
        <w:rPr>
          <w:rFonts w:asciiTheme="minorHAnsi" w:hAnsiTheme="minorHAnsi" w:cs="Arial"/>
          <w:color w:val="000000" w:themeColor="text1"/>
          <w:sz w:val="24"/>
          <w:szCs w:val="24"/>
        </w:rPr>
        <w:t xml:space="preserve">, </w:t>
      </w:r>
      <w:r w:rsidR="00816AE1" w:rsidRPr="00474171">
        <w:rPr>
          <w:rFonts w:asciiTheme="minorHAnsi" w:hAnsiTheme="minorHAnsi" w:cs="Arial"/>
          <w:color w:val="000000" w:themeColor="text1"/>
          <w:sz w:val="24"/>
          <w:szCs w:val="24"/>
        </w:rPr>
        <w:t>from</w:t>
      </w:r>
      <w:r w:rsidRPr="00474171">
        <w:rPr>
          <w:rFonts w:asciiTheme="minorHAnsi" w:hAnsiTheme="minorHAnsi" w:cs="Arial"/>
          <w:color w:val="000000" w:themeColor="text1"/>
          <w:sz w:val="24"/>
          <w:szCs w:val="24"/>
        </w:rPr>
        <w:t xml:space="preserve"> site-specific measurements</w:t>
      </w:r>
      <w:r w:rsidR="00816AE1" w:rsidRPr="00474171">
        <w:rPr>
          <w:rFonts w:asciiTheme="minorHAnsi" w:hAnsiTheme="minorHAnsi" w:cs="Arial"/>
          <w:color w:val="000000" w:themeColor="text1"/>
          <w:sz w:val="24"/>
          <w:szCs w:val="24"/>
        </w:rPr>
        <w:t xml:space="preserve"> of a small range of parameters</w:t>
      </w:r>
      <w:r w:rsidRPr="00474171">
        <w:rPr>
          <w:rFonts w:asciiTheme="minorHAnsi" w:hAnsiTheme="minorHAnsi" w:cs="Arial"/>
          <w:color w:val="000000" w:themeColor="text1"/>
          <w:sz w:val="24"/>
          <w:szCs w:val="24"/>
        </w:rPr>
        <w:t xml:space="preserve"> to</w:t>
      </w:r>
      <w:r w:rsidR="00816AE1" w:rsidRPr="00474171">
        <w:rPr>
          <w:rFonts w:asciiTheme="minorHAnsi" w:hAnsiTheme="minorHAnsi" w:cs="Arial"/>
          <w:color w:val="000000" w:themeColor="text1"/>
          <w:sz w:val="24"/>
          <w:szCs w:val="24"/>
        </w:rPr>
        <w:t>ward</w:t>
      </w:r>
      <w:r w:rsidRPr="00474171">
        <w:rPr>
          <w:rFonts w:asciiTheme="minorHAnsi" w:hAnsiTheme="minorHAnsi" w:cs="Arial"/>
          <w:color w:val="000000" w:themeColor="text1"/>
          <w:sz w:val="24"/>
          <w:szCs w:val="24"/>
        </w:rPr>
        <w:t xml:space="preserve"> integrated data col</w:t>
      </w:r>
      <w:r w:rsidR="006A09D8" w:rsidRPr="00474171">
        <w:rPr>
          <w:rFonts w:asciiTheme="minorHAnsi" w:hAnsiTheme="minorHAnsi" w:cs="Arial"/>
          <w:color w:val="000000" w:themeColor="text1"/>
          <w:sz w:val="24"/>
          <w:szCs w:val="24"/>
        </w:rPr>
        <w:t>lection programmes</w:t>
      </w:r>
      <w:r w:rsidR="00816AE1" w:rsidRPr="00474171">
        <w:rPr>
          <w:rFonts w:asciiTheme="minorHAnsi" w:hAnsiTheme="minorHAnsi" w:cs="Arial"/>
          <w:color w:val="000000" w:themeColor="text1"/>
          <w:sz w:val="24"/>
          <w:szCs w:val="24"/>
        </w:rPr>
        <w:t>,</w:t>
      </w:r>
      <w:r w:rsidR="006A09D8" w:rsidRPr="00474171">
        <w:rPr>
          <w:rFonts w:asciiTheme="minorHAnsi" w:hAnsiTheme="minorHAnsi" w:cs="Arial"/>
          <w:color w:val="000000" w:themeColor="text1"/>
          <w:sz w:val="24"/>
          <w:szCs w:val="24"/>
        </w:rPr>
        <w:t xml:space="preserve"> is</w:t>
      </w:r>
      <w:r w:rsidRPr="00474171">
        <w:rPr>
          <w:rFonts w:asciiTheme="minorHAnsi" w:hAnsiTheme="minorHAnsi" w:cs="Arial"/>
          <w:color w:val="000000" w:themeColor="text1"/>
          <w:sz w:val="24"/>
          <w:szCs w:val="24"/>
        </w:rPr>
        <w:t xml:space="preserve"> acknowledged across </w:t>
      </w:r>
      <w:r w:rsidR="006A09D8" w:rsidRPr="00474171">
        <w:rPr>
          <w:rFonts w:asciiTheme="minorHAnsi" w:hAnsiTheme="minorHAnsi" w:cs="Arial"/>
          <w:color w:val="000000" w:themeColor="text1"/>
          <w:sz w:val="24"/>
          <w:szCs w:val="24"/>
        </w:rPr>
        <w:t>all the</w:t>
      </w:r>
      <w:r w:rsidRPr="00474171">
        <w:rPr>
          <w:rFonts w:asciiTheme="minorHAnsi" w:hAnsiTheme="minorHAnsi" w:cs="Arial"/>
          <w:color w:val="000000" w:themeColor="text1"/>
          <w:sz w:val="24"/>
          <w:szCs w:val="24"/>
        </w:rPr>
        <w:t xml:space="preserve"> scientific themes. This </w:t>
      </w:r>
      <w:r w:rsidR="006A09D8" w:rsidRPr="00474171">
        <w:rPr>
          <w:rFonts w:asciiTheme="minorHAnsi" w:hAnsiTheme="minorHAnsi" w:cs="Arial"/>
          <w:color w:val="000000" w:themeColor="text1"/>
          <w:sz w:val="24"/>
          <w:szCs w:val="24"/>
        </w:rPr>
        <w:t>involves the</w:t>
      </w:r>
      <w:r w:rsidRPr="00474171">
        <w:rPr>
          <w:rFonts w:asciiTheme="minorHAnsi" w:hAnsiTheme="minorHAnsi" w:cs="Arial"/>
          <w:color w:val="000000" w:themeColor="text1"/>
          <w:sz w:val="24"/>
          <w:szCs w:val="24"/>
        </w:rPr>
        <w:t xml:space="preserve"> devel</w:t>
      </w:r>
      <w:r w:rsidR="006A09D8" w:rsidRPr="00474171">
        <w:rPr>
          <w:rFonts w:asciiTheme="minorHAnsi" w:hAnsiTheme="minorHAnsi" w:cs="Arial"/>
          <w:color w:val="000000" w:themeColor="text1"/>
          <w:sz w:val="24"/>
          <w:szCs w:val="24"/>
        </w:rPr>
        <w:t>opment of innovative methodologies</w:t>
      </w:r>
      <w:r w:rsidRPr="00474171">
        <w:rPr>
          <w:rFonts w:asciiTheme="minorHAnsi" w:hAnsiTheme="minorHAnsi" w:cs="Arial"/>
          <w:color w:val="000000" w:themeColor="text1"/>
          <w:sz w:val="24"/>
          <w:szCs w:val="24"/>
        </w:rPr>
        <w:t xml:space="preserve"> </w:t>
      </w:r>
      <w:r w:rsidR="006A09D8"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e.g. </w:t>
      </w:r>
      <w:r w:rsidR="00806014" w:rsidRPr="00474171">
        <w:rPr>
          <w:rFonts w:asciiTheme="minorHAnsi" w:hAnsiTheme="minorHAnsi" w:cs="Arial"/>
          <w:color w:val="000000" w:themeColor="text1"/>
          <w:sz w:val="24"/>
          <w:szCs w:val="24"/>
        </w:rPr>
        <w:t xml:space="preserve">molecular techniques, </w:t>
      </w:r>
      <w:r w:rsidRPr="00474171">
        <w:rPr>
          <w:rFonts w:asciiTheme="minorHAnsi" w:hAnsiTheme="minorHAnsi" w:cs="Arial"/>
          <w:color w:val="000000" w:themeColor="text1"/>
          <w:sz w:val="24"/>
          <w:szCs w:val="24"/>
        </w:rPr>
        <w:t>assays for plastics, data storage tags</w:t>
      </w:r>
      <w:r w:rsidR="006A09D8"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and </w:t>
      </w:r>
      <w:r w:rsidR="006A09D8" w:rsidRPr="00474171">
        <w:rPr>
          <w:rFonts w:asciiTheme="minorHAnsi" w:hAnsiTheme="minorHAnsi" w:cs="Arial"/>
          <w:color w:val="000000" w:themeColor="text1"/>
          <w:sz w:val="24"/>
          <w:szCs w:val="24"/>
        </w:rPr>
        <w:t xml:space="preserve">the </w:t>
      </w:r>
      <w:r w:rsidRPr="00474171">
        <w:rPr>
          <w:rFonts w:asciiTheme="minorHAnsi" w:hAnsiTheme="minorHAnsi" w:cs="Arial"/>
          <w:color w:val="000000" w:themeColor="text1"/>
          <w:sz w:val="24"/>
          <w:szCs w:val="24"/>
        </w:rPr>
        <w:t>implementation of a bro</w:t>
      </w:r>
      <w:r w:rsidR="006A09D8" w:rsidRPr="00474171">
        <w:rPr>
          <w:rFonts w:asciiTheme="minorHAnsi" w:hAnsiTheme="minorHAnsi" w:cs="Arial"/>
          <w:color w:val="000000" w:themeColor="text1"/>
          <w:sz w:val="24"/>
          <w:szCs w:val="24"/>
        </w:rPr>
        <w:t>ad variety of modern methodologies</w:t>
      </w:r>
      <w:r w:rsidRPr="00474171">
        <w:rPr>
          <w:rFonts w:asciiTheme="minorHAnsi" w:hAnsiTheme="minorHAnsi" w:cs="Arial"/>
          <w:color w:val="000000" w:themeColor="text1"/>
          <w:sz w:val="24"/>
          <w:szCs w:val="24"/>
        </w:rPr>
        <w:t xml:space="preserve"> in routine programmes. New </w:t>
      </w:r>
      <w:r w:rsidR="00816AE1" w:rsidRPr="00474171">
        <w:rPr>
          <w:rFonts w:asciiTheme="minorHAnsi" w:hAnsiTheme="minorHAnsi" w:cs="Arial"/>
          <w:color w:val="000000" w:themeColor="text1"/>
          <w:sz w:val="24"/>
          <w:szCs w:val="24"/>
        </w:rPr>
        <w:t xml:space="preserve">monitoring </w:t>
      </w:r>
      <w:r w:rsidRPr="00474171">
        <w:rPr>
          <w:rFonts w:asciiTheme="minorHAnsi" w:hAnsiTheme="minorHAnsi" w:cs="Arial"/>
          <w:color w:val="000000" w:themeColor="text1"/>
          <w:sz w:val="24"/>
          <w:szCs w:val="24"/>
        </w:rPr>
        <w:t xml:space="preserve">programmes, such as on </w:t>
      </w:r>
      <w:r w:rsidR="00816AE1" w:rsidRPr="00474171">
        <w:rPr>
          <w:rFonts w:asciiTheme="minorHAnsi" w:hAnsiTheme="minorHAnsi" w:cs="Arial"/>
          <w:color w:val="000000" w:themeColor="text1"/>
          <w:sz w:val="24"/>
          <w:szCs w:val="24"/>
        </w:rPr>
        <w:t xml:space="preserve">marine </w:t>
      </w:r>
      <w:r w:rsidRPr="00474171">
        <w:rPr>
          <w:rFonts w:asciiTheme="minorHAnsi" w:hAnsiTheme="minorHAnsi" w:cs="Arial"/>
          <w:color w:val="000000" w:themeColor="text1"/>
          <w:sz w:val="24"/>
          <w:szCs w:val="24"/>
        </w:rPr>
        <w:t>noise</w:t>
      </w:r>
      <w:r w:rsidR="006A09D8"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are </w:t>
      </w:r>
      <w:r w:rsidR="006A09D8" w:rsidRPr="00474171">
        <w:rPr>
          <w:rFonts w:asciiTheme="minorHAnsi" w:hAnsiTheme="minorHAnsi" w:cs="Arial"/>
          <w:color w:val="000000" w:themeColor="text1"/>
          <w:sz w:val="24"/>
          <w:szCs w:val="24"/>
        </w:rPr>
        <w:t xml:space="preserve">also being </w:t>
      </w:r>
      <w:r w:rsidRPr="00474171">
        <w:rPr>
          <w:rFonts w:asciiTheme="minorHAnsi" w:hAnsiTheme="minorHAnsi" w:cs="Arial"/>
          <w:color w:val="000000" w:themeColor="text1"/>
          <w:sz w:val="24"/>
          <w:szCs w:val="24"/>
        </w:rPr>
        <w:t>developed</w:t>
      </w:r>
      <w:r w:rsidR="006A09D8" w:rsidRPr="00474171">
        <w:rPr>
          <w:rFonts w:asciiTheme="minorHAnsi" w:hAnsiTheme="minorHAnsi" w:cs="Arial"/>
          <w:color w:val="000000" w:themeColor="text1"/>
          <w:sz w:val="24"/>
          <w:szCs w:val="24"/>
        </w:rPr>
        <w:t xml:space="preserve">, with </w:t>
      </w:r>
      <w:r w:rsidR="00816AE1" w:rsidRPr="00474171">
        <w:rPr>
          <w:rFonts w:asciiTheme="minorHAnsi" w:hAnsiTheme="minorHAnsi" w:cs="Arial"/>
          <w:color w:val="000000" w:themeColor="text1"/>
          <w:sz w:val="24"/>
          <w:szCs w:val="24"/>
        </w:rPr>
        <w:t>Cefas’</w:t>
      </w:r>
      <w:r w:rsidR="006A09D8" w:rsidRPr="00474171">
        <w:rPr>
          <w:rFonts w:asciiTheme="minorHAnsi" w:hAnsiTheme="minorHAnsi" w:cs="Arial"/>
          <w:color w:val="000000" w:themeColor="text1"/>
          <w:sz w:val="24"/>
          <w:szCs w:val="24"/>
        </w:rPr>
        <w:t xml:space="preserve"> own monitoring requirements,</w:t>
      </w:r>
      <w:r w:rsidRPr="00474171">
        <w:rPr>
          <w:rFonts w:asciiTheme="minorHAnsi" w:hAnsiTheme="minorHAnsi" w:cs="Arial"/>
          <w:color w:val="000000" w:themeColor="text1"/>
          <w:sz w:val="24"/>
          <w:szCs w:val="24"/>
        </w:rPr>
        <w:t xml:space="preserve"> and </w:t>
      </w:r>
      <w:r w:rsidR="00540814">
        <w:rPr>
          <w:rFonts w:asciiTheme="minorHAnsi" w:hAnsiTheme="minorHAnsi" w:cs="Arial"/>
          <w:color w:val="000000" w:themeColor="text1"/>
          <w:sz w:val="24"/>
          <w:szCs w:val="24"/>
        </w:rPr>
        <w:t xml:space="preserve">are being </w:t>
      </w:r>
      <w:r w:rsidRPr="00474171">
        <w:rPr>
          <w:rFonts w:asciiTheme="minorHAnsi" w:hAnsiTheme="minorHAnsi" w:cs="Arial"/>
          <w:color w:val="000000" w:themeColor="text1"/>
          <w:sz w:val="24"/>
          <w:szCs w:val="24"/>
        </w:rPr>
        <w:t>implemented</w:t>
      </w:r>
      <w:r w:rsidR="00540814">
        <w:rPr>
          <w:rFonts w:asciiTheme="minorHAnsi" w:hAnsiTheme="minorHAnsi" w:cs="Arial"/>
          <w:color w:val="000000" w:themeColor="text1"/>
          <w:sz w:val="24"/>
          <w:szCs w:val="24"/>
        </w:rPr>
        <w:t xml:space="preserve"> in collaboration</w:t>
      </w:r>
      <w:r w:rsidRPr="00474171">
        <w:rPr>
          <w:rFonts w:asciiTheme="minorHAnsi" w:hAnsiTheme="minorHAnsi" w:cs="Arial"/>
          <w:color w:val="000000" w:themeColor="text1"/>
          <w:sz w:val="24"/>
          <w:szCs w:val="24"/>
        </w:rPr>
        <w:t xml:space="preserve"> with university and industry </w:t>
      </w:r>
      <w:r w:rsidR="006A09D8" w:rsidRPr="00474171">
        <w:rPr>
          <w:rFonts w:asciiTheme="minorHAnsi" w:hAnsiTheme="minorHAnsi" w:cs="Arial"/>
          <w:color w:val="000000" w:themeColor="text1"/>
          <w:sz w:val="24"/>
          <w:szCs w:val="24"/>
        </w:rPr>
        <w:t>partners. Data generated by earth observation systems</w:t>
      </w:r>
      <w:r w:rsidRPr="00474171">
        <w:rPr>
          <w:rFonts w:asciiTheme="minorHAnsi" w:hAnsiTheme="minorHAnsi" w:cs="Arial"/>
          <w:color w:val="000000" w:themeColor="text1"/>
          <w:sz w:val="24"/>
          <w:szCs w:val="24"/>
        </w:rPr>
        <w:t xml:space="preserve"> are</w:t>
      </w:r>
      <w:r w:rsidR="006A09D8" w:rsidRPr="00474171">
        <w:rPr>
          <w:rFonts w:asciiTheme="minorHAnsi" w:hAnsiTheme="minorHAnsi" w:cs="Arial"/>
          <w:color w:val="000000" w:themeColor="text1"/>
          <w:sz w:val="24"/>
          <w:szCs w:val="24"/>
        </w:rPr>
        <w:t xml:space="preserve"> also being</w:t>
      </w:r>
      <w:r w:rsidR="00FB767A" w:rsidRPr="00474171">
        <w:rPr>
          <w:rFonts w:asciiTheme="minorHAnsi" w:hAnsiTheme="minorHAnsi" w:cs="Arial"/>
          <w:color w:val="000000" w:themeColor="text1"/>
          <w:sz w:val="24"/>
          <w:szCs w:val="24"/>
        </w:rPr>
        <w:t xml:space="preserve"> increasingly used, while i</w:t>
      </w:r>
      <w:r w:rsidRPr="00474171">
        <w:rPr>
          <w:rFonts w:asciiTheme="minorHAnsi" w:hAnsiTheme="minorHAnsi" w:cs="Arial"/>
          <w:color w:val="000000" w:themeColor="text1"/>
          <w:sz w:val="24"/>
          <w:szCs w:val="24"/>
        </w:rPr>
        <w:t>nnovative monitoring programmes on R</w:t>
      </w:r>
      <w:r w:rsidR="0001229A">
        <w:rPr>
          <w:rFonts w:asciiTheme="minorHAnsi" w:hAnsiTheme="minorHAnsi" w:cs="Arial"/>
          <w:color w:val="000000" w:themeColor="text1"/>
          <w:sz w:val="24"/>
          <w:szCs w:val="24"/>
        </w:rPr>
        <w:t xml:space="preserve">esearch </w:t>
      </w:r>
      <w:r w:rsidRPr="00474171">
        <w:rPr>
          <w:rFonts w:asciiTheme="minorHAnsi" w:hAnsiTheme="minorHAnsi" w:cs="Arial"/>
          <w:color w:val="000000" w:themeColor="text1"/>
          <w:sz w:val="24"/>
          <w:szCs w:val="24"/>
        </w:rPr>
        <w:t>V</w:t>
      </w:r>
      <w:r w:rsidR="0001229A">
        <w:rPr>
          <w:rFonts w:asciiTheme="minorHAnsi" w:hAnsiTheme="minorHAnsi" w:cs="Arial"/>
          <w:color w:val="000000" w:themeColor="text1"/>
          <w:sz w:val="24"/>
          <w:szCs w:val="24"/>
        </w:rPr>
        <w:t>essel Cefas</w:t>
      </w:r>
      <w:r w:rsidRPr="00474171">
        <w:rPr>
          <w:rFonts w:asciiTheme="minorHAnsi" w:hAnsiTheme="minorHAnsi" w:cs="Arial"/>
          <w:color w:val="000000" w:themeColor="text1"/>
          <w:sz w:val="24"/>
          <w:szCs w:val="24"/>
        </w:rPr>
        <w:t xml:space="preserve"> Endeavour include real-time continuous measurement of a range of environmental parameters. Despite general progress in autonomous observation technology, a state-of-the-art research vessel is still a pre-requisite for multidisciplinary monit</w:t>
      </w:r>
      <w:r w:rsidR="00FB767A" w:rsidRPr="00474171">
        <w:rPr>
          <w:rFonts w:asciiTheme="minorHAnsi" w:hAnsiTheme="minorHAnsi" w:cs="Arial"/>
          <w:color w:val="000000" w:themeColor="text1"/>
          <w:sz w:val="24"/>
          <w:szCs w:val="24"/>
        </w:rPr>
        <w:t>oring and research programmes. H</w:t>
      </w:r>
      <w:r w:rsidRPr="00474171">
        <w:rPr>
          <w:rFonts w:asciiTheme="minorHAnsi" w:hAnsiTheme="minorHAnsi" w:cs="Arial"/>
          <w:color w:val="000000" w:themeColor="text1"/>
          <w:sz w:val="24"/>
          <w:szCs w:val="24"/>
        </w:rPr>
        <w:t>owever,</w:t>
      </w:r>
      <w:r w:rsidR="00FB767A" w:rsidRPr="00474171">
        <w:rPr>
          <w:rFonts w:asciiTheme="minorHAnsi" w:hAnsiTheme="minorHAnsi" w:cs="Arial"/>
          <w:color w:val="000000" w:themeColor="text1"/>
          <w:sz w:val="24"/>
          <w:szCs w:val="24"/>
        </w:rPr>
        <w:t xml:space="preserve"> the</w:t>
      </w:r>
      <w:r w:rsidRPr="00474171">
        <w:rPr>
          <w:rFonts w:asciiTheme="minorHAnsi" w:hAnsiTheme="minorHAnsi" w:cs="Arial"/>
          <w:color w:val="000000" w:themeColor="text1"/>
          <w:sz w:val="24"/>
          <w:szCs w:val="24"/>
        </w:rPr>
        <w:t xml:space="preserve"> increasing utilisation of research vessels as </w:t>
      </w:r>
      <w:r w:rsidR="00FB767A" w:rsidRPr="00474171">
        <w:rPr>
          <w:rFonts w:asciiTheme="minorHAnsi" w:hAnsiTheme="minorHAnsi" w:cs="Arial"/>
          <w:color w:val="000000" w:themeColor="text1"/>
          <w:sz w:val="24"/>
          <w:szCs w:val="24"/>
        </w:rPr>
        <w:t xml:space="preserve">a </w:t>
      </w:r>
      <w:r w:rsidRPr="00474171">
        <w:rPr>
          <w:rFonts w:asciiTheme="minorHAnsi" w:hAnsiTheme="minorHAnsi" w:cs="Arial"/>
          <w:color w:val="000000" w:themeColor="text1"/>
          <w:sz w:val="24"/>
          <w:szCs w:val="24"/>
        </w:rPr>
        <w:t>multi-sensor platform cont</w:t>
      </w:r>
      <w:r w:rsidR="00FB767A" w:rsidRPr="00474171">
        <w:rPr>
          <w:rFonts w:asciiTheme="minorHAnsi" w:hAnsiTheme="minorHAnsi" w:cs="Arial"/>
          <w:color w:val="000000" w:themeColor="text1"/>
          <w:sz w:val="24"/>
          <w:szCs w:val="24"/>
        </w:rPr>
        <w:t xml:space="preserve">ributes to </w:t>
      </w:r>
      <w:r w:rsidRPr="00474171">
        <w:rPr>
          <w:rFonts w:asciiTheme="minorHAnsi" w:hAnsiTheme="minorHAnsi" w:cs="Arial"/>
          <w:color w:val="000000" w:themeColor="text1"/>
          <w:sz w:val="24"/>
          <w:szCs w:val="24"/>
        </w:rPr>
        <w:t>their high operational costs.</w:t>
      </w:r>
    </w:p>
    <w:p w14:paraId="477F4570" w14:textId="5442EE1A" w:rsidR="00F57710" w:rsidRPr="00474171" w:rsidRDefault="00FB767A"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8</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U</w:t>
      </w:r>
      <w:r w:rsidR="00F57710" w:rsidRPr="00474171">
        <w:rPr>
          <w:rFonts w:asciiTheme="minorHAnsi" w:hAnsiTheme="minorHAnsi" w:cs="Arial"/>
          <w:color w:val="000000" w:themeColor="text1"/>
          <w:sz w:val="24"/>
          <w:szCs w:val="24"/>
        </w:rPr>
        <w:t xml:space="preserve">ptake of </w:t>
      </w:r>
      <w:r w:rsidR="00816AE1" w:rsidRPr="00474171">
        <w:rPr>
          <w:rFonts w:asciiTheme="minorHAnsi" w:hAnsiTheme="minorHAnsi" w:cs="Arial"/>
          <w:color w:val="000000" w:themeColor="text1"/>
          <w:sz w:val="24"/>
          <w:szCs w:val="24"/>
        </w:rPr>
        <w:t>innovative</w:t>
      </w:r>
      <w:r w:rsidR="00F57710" w:rsidRPr="00474171">
        <w:rPr>
          <w:rFonts w:asciiTheme="minorHAnsi" w:hAnsiTheme="minorHAnsi" w:cs="Arial"/>
          <w:color w:val="000000" w:themeColor="text1"/>
          <w:sz w:val="24"/>
          <w:szCs w:val="24"/>
        </w:rPr>
        <w:t xml:space="preserve"> observation technology in international monitoring programmes is relatively slow and can only be achieved through </w:t>
      </w:r>
      <w:r w:rsidR="0001229A">
        <w:rPr>
          <w:rFonts w:asciiTheme="minorHAnsi" w:hAnsiTheme="minorHAnsi" w:cs="Arial"/>
          <w:color w:val="000000" w:themeColor="text1"/>
          <w:sz w:val="24"/>
          <w:szCs w:val="24"/>
        </w:rPr>
        <w:t>co-ordination</w:t>
      </w:r>
      <w:r w:rsidR="00F57710" w:rsidRPr="00474171">
        <w:rPr>
          <w:rFonts w:asciiTheme="minorHAnsi" w:hAnsiTheme="minorHAnsi" w:cs="Arial"/>
          <w:color w:val="000000" w:themeColor="text1"/>
          <w:sz w:val="24"/>
          <w:szCs w:val="24"/>
        </w:rPr>
        <w:t xml:space="preserve"> and agreements in international fora, such as ICES and OSPAR. Consequently, engagement of </w:t>
      </w:r>
      <w:r w:rsidR="002445A4" w:rsidRPr="00474171">
        <w:rPr>
          <w:rFonts w:asciiTheme="minorHAnsi" w:hAnsiTheme="minorHAnsi" w:cs="Arial"/>
          <w:color w:val="000000" w:themeColor="text1"/>
          <w:sz w:val="24"/>
          <w:szCs w:val="24"/>
        </w:rPr>
        <w:t xml:space="preserve">Cefas </w:t>
      </w:r>
      <w:r w:rsidR="00F57710" w:rsidRPr="00474171">
        <w:rPr>
          <w:rFonts w:asciiTheme="minorHAnsi" w:hAnsiTheme="minorHAnsi" w:cs="Arial"/>
          <w:color w:val="000000" w:themeColor="text1"/>
          <w:sz w:val="24"/>
          <w:szCs w:val="24"/>
        </w:rPr>
        <w:t>in these organisations, often in a leading role, should be continued.</w:t>
      </w:r>
    </w:p>
    <w:p w14:paraId="254E96B2" w14:textId="2E9D7FEA" w:rsidR="0096531B" w:rsidRDefault="00BB298F" w:rsidP="00B63989">
      <w:pPr>
        <w:spacing w:after="120"/>
        <w:jc w:val="both"/>
        <w:rPr>
          <w:sz w:val="24"/>
          <w:szCs w:val="24"/>
        </w:rPr>
      </w:pPr>
      <w:r w:rsidRPr="00474171">
        <w:rPr>
          <w:rFonts w:asciiTheme="minorHAnsi" w:hAnsiTheme="minorHAnsi" w:cs="Arial"/>
          <w:color w:val="000000" w:themeColor="text1"/>
          <w:sz w:val="24"/>
          <w:szCs w:val="24"/>
        </w:rPr>
        <w:t>2.1</w:t>
      </w:r>
      <w:r w:rsidR="000863B7" w:rsidRPr="00474171">
        <w:rPr>
          <w:rFonts w:asciiTheme="minorHAnsi" w:hAnsiTheme="minorHAnsi" w:cs="Arial"/>
          <w:color w:val="000000" w:themeColor="text1"/>
          <w:sz w:val="24"/>
          <w:szCs w:val="24"/>
        </w:rPr>
        <w:t>4</w:t>
      </w:r>
      <w:r w:rsidR="00B81B80" w:rsidRPr="00474171">
        <w:rPr>
          <w:rFonts w:asciiTheme="minorHAnsi" w:hAnsiTheme="minorHAnsi" w:cs="Arial"/>
          <w:color w:val="000000" w:themeColor="text1"/>
          <w:sz w:val="24"/>
          <w:szCs w:val="24"/>
        </w:rPr>
        <w:t xml:space="preserve"> Computing facilities, especially in terms of modelling and data management, was an issue raised by a number of members of staff</w:t>
      </w:r>
      <w:r w:rsidR="00D043B5" w:rsidRPr="00474171">
        <w:rPr>
          <w:rFonts w:asciiTheme="minorHAnsi" w:hAnsiTheme="minorHAnsi" w:cs="Arial"/>
          <w:color w:val="000000" w:themeColor="text1"/>
          <w:sz w:val="24"/>
          <w:szCs w:val="24"/>
        </w:rPr>
        <w:t xml:space="preserve"> in discussions at both sites</w:t>
      </w:r>
      <w:r w:rsidR="00B81B80" w:rsidRPr="00474171">
        <w:rPr>
          <w:rFonts w:asciiTheme="minorHAnsi" w:hAnsiTheme="minorHAnsi" w:cs="Arial"/>
          <w:color w:val="000000" w:themeColor="text1"/>
          <w:sz w:val="24"/>
          <w:szCs w:val="24"/>
        </w:rPr>
        <w:t xml:space="preserve">. There is clearly frustration </w:t>
      </w:r>
      <w:r w:rsidR="00B62FDD">
        <w:rPr>
          <w:rFonts w:asciiTheme="minorHAnsi" w:hAnsiTheme="minorHAnsi" w:cs="Arial"/>
          <w:color w:val="000000" w:themeColor="text1"/>
          <w:sz w:val="24"/>
          <w:szCs w:val="24"/>
        </w:rPr>
        <w:t>among some staff</w:t>
      </w:r>
      <w:r w:rsidR="00B81B80" w:rsidRPr="00474171">
        <w:rPr>
          <w:rFonts w:asciiTheme="minorHAnsi" w:hAnsiTheme="minorHAnsi" w:cs="Arial"/>
          <w:color w:val="000000" w:themeColor="text1"/>
          <w:sz w:val="24"/>
          <w:szCs w:val="24"/>
        </w:rPr>
        <w:t xml:space="preserve"> over the imposition of a Windows 10 environment across the organisation. We </w:t>
      </w:r>
      <w:r w:rsidR="00F45A84" w:rsidRPr="00474171">
        <w:rPr>
          <w:rFonts w:asciiTheme="minorHAnsi" w:hAnsiTheme="minorHAnsi" w:cs="Arial"/>
          <w:color w:val="000000" w:themeColor="text1"/>
          <w:sz w:val="24"/>
          <w:szCs w:val="24"/>
        </w:rPr>
        <w:t xml:space="preserve">recognise </w:t>
      </w:r>
      <w:r w:rsidR="00B81B80" w:rsidRPr="00474171">
        <w:rPr>
          <w:rFonts w:asciiTheme="minorHAnsi" w:hAnsiTheme="minorHAnsi" w:cs="Arial"/>
          <w:color w:val="000000" w:themeColor="text1"/>
          <w:sz w:val="24"/>
          <w:szCs w:val="24"/>
        </w:rPr>
        <w:t xml:space="preserve">the administrative reasons for this, </w:t>
      </w:r>
      <w:r w:rsidR="00865F34" w:rsidRPr="00474171">
        <w:rPr>
          <w:rFonts w:asciiTheme="minorHAnsi" w:hAnsiTheme="minorHAnsi" w:cs="Arial"/>
          <w:color w:val="000000" w:themeColor="text1"/>
          <w:sz w:val="24"/>
          <w:szCs w:val="24"/>
        </w:rPr>
        <w:t>but different scientists have different needs</w:t>
      </w:r>
      <w:r w:rsidR="006847F9">
        <w:rPr>
          <w:rFonts w:asciiTheme="minorHAnsi" w:hAnsiTheme="minorHAnsi" w:cs="Arial"/>
          <w:color w:val="000000" w:themeColor="text1"/>
          <w:sz w:val="24"/>
          <w:szCs w:val="24"/>
        </w:rPr>
        <w:t>,</w:t>
      </w:r>
      <w:r w:rsidR="00B13E5E" w:rsidRPr="00474171">
        <w:rPr>
          <w:rFonts w:asciiTheme="minorHAnsi" w:hAnsiTheme="minorHAnsi" w:cs="Arial"/>
          <w:color w:val="000000" w:themeColor="text1"/>
          <w:sz w:val="24"/>
          <w:szCs w:val="24"/>
        </w:rPr>
        <w:t xml:space="preserve"> and these must be addressed, especially in the context of the plans to increase flexibility in working environments. </w:t>
      </w:r>
      <w:r w:rsidR="00F45A84" w:rsidRPr="00474171">
        <w:rPr>
          <w:rFonts w:asciiTheme="minorHAnsi" w:hAnsiTheme="minorHAnsi" w:cs="Arial"/>
          <w:color w:val="000000" w:themeColor="text1"/>
          <w:sz w:val="24"/>
          <w:szCs w:val="24"/>
        </w:rPr>
        <w:t>For example, t</w:t>
      </w:r>
      <w:r w:rsidR="00865F34" w:rsidRPr="00474171">
        <w:rPr>
          <w:rFonts w:asciiTheme="minorHAnsi" w:hAnsiTheme="minorHAnsi" w:cs="Arial"/>
          <w:color w:val="000000" w:themeColor="text1"/>
          <w:sz w:val="24"/>
          <w:szCs w:val="24"/>
        </w:rPr>
        <w:t>hose involved in gene sequencing and evolutionary studies frequently work in an Apple environment because of the availability of specific software, whilst modellers and large data handlers</w:t>
      </w:r>
      <w:r w:rsidR="007D0035" w:rsidRPr="00474171">
        <w:rPr>
          <w:rFonts w:asciiTheme="minorHAnsi" w:hAnsiTheme="minorHAnsi" w:cs="Arial"/>
          <w:color w:val="000000" w:themeColor="text1"/>
          <w:sz w:val="24"/>
          <w:szCs w:val="24"/>
        </w:rPr>
        <w:t xml:space="preserve"> (e.g. ocean and biogeochem</w:t>
      </w:r>
      <w:r w:rsidR="00D5190E" w:rsidRPr="00474171">
        <w:rPr>
          <w:rFonts w:asciiTheme="minorHAnsi" w:hAnsiTheme="minorHAnsi" w:cs="Arial"/>
          <w:color w:val="000000" w:themeColor="text1"/>
          <w:sz w:val="24"/>
          <w:szCs w:val="24"/>
        </w:rPr>
        <w:t>ical modelling</w:t>
      </w:r>
      <w:r w:rsidR="007D0035" w:rsidRPr="00474171">
        <w:rPr>
          <w:rFonts w:asciiTheme="minorHAnsi" w:hAnsiTheme="minorHAnsi" w:cs="Arial"/>
          <w:color w:val="000000" w:themeColor="text1"/>
          <w:sz w:val="24"/>
          <w:szCs w:val="24"/>
        </w:rPr>
        <w:t>)</w:t>
      </w:r>
      <w:r w:rsidR="00865F34" w:rsidRPr="00474171">
        <w:rPr>
          <w:rFonts w:asciiTheme="minorHAnsi" w:hAnsiTheme="minorHAnsi" w:cs="Arial"/>
          <w:color w:val="000000" w:themeColor="text1"/>
          <w:sz w:val="24"/>
          <w:szCs w:val="24"/>
        </w:rPr>
        <w:t xml:space="preserve"> use Linux </w:t>
      </w:r>
      <w:r w:rsidR="00B13E5E" w:rsidRPr="00474171">
        <w:rPr>
          <w:rFonts w:asciiTheme="minorHAnsi" w:hAnsiTheme="minorHAnsi" w:cs="Arial"/>
          <w:color w:val="000000" w:themeColor="text1"/>
          <w:sz w:val="24"/>
          <w:szCs w:val="24"/>
        </w:rPr>
        <w:t xml:space="preserve">and R </w:t>
      </w:r>
      <w:r w:rsidR="00865F34" w:rsidRPr="00474171">
        <w:rPr>
          <w:rFonts w:asciiTheme="minorHAnsi" w:hAnsiTheme="minorHAnsi" w:cs="Arial"/>
          <w:color w:val="000000" w:themeColor="text1"/>
          <w:sz w:val="24"/>
          <w:szCs w:val="24"/>
        </w:rPr>
        <w:t>and may need</w:t>
      </w:r>
      <w:r w:rsidR="0025137F" w:rsidRPr="00474171">
        <w:rPr>
          <w:rFonts w:asciiTheme="minorHAnsi" w:hAnsiTheme="minorHAnsi" w:cs="Arial"/>
          <w:color w:val="000000" w:themeColor="text1"/>
          <w:sz w:val="24"/>
          <w:szCs w:val="24"/>
        </w:rPr>
        <w:t xml:space="preserve"> </w:t>
      </w:r>
      <w:r w:rsidR="00B13E5E" w:rsidRPr="00474171">
        <w:rPr>
          <w:rFonts w:asciiTheme="minorHAnsi" w:hAnsiTheme="minorHAnsi" w:cs="Arial"/>
          <w:color w:val="000000" w:themeColor="text1"/>
          <w:sz w:val="24"/>
          <w:szCs w:val="24"/>
        </w:rPr>
        <w:t xml:space="preserve">routine </w:t>
      </w:r>
      <w:r w:rsidR="00865F34" w:rsidRPr="00474171">
        <w:rPr>
          <w:rFonts w:asciiTheme="minorHAnsi" w:hAnsiTheme="minorHAnsi" w:cs="Arial"/>
          <w:color w:val="000000" w:themeColor="text1"/>
          <w:sz w:val="24"/>
          <w:szCs w:val="24"/>
        </w:rPr>
        <w:t>administrative rights to change programs</w:t>
      </w:r>
      <w:r w:rsidR="00B13E5E" w:rsidRPr="00474171">
        <w:rPr>
          <w:rFonts w:asciiTheme="minorHAnsi" w:hAnsiTheme="minorHAnsi" w:cs="Arial"/>
          <w:color w:val="000000" w:themeColor="text1"/>
          <w:sz w:val="24"/>
          <w:szCs w:val="24"/>
        </w:rPr>
        <w:t xml:space="preserve"> and install software</w:t>
      </w:r>
      <w:r w:rsidR="00865F34" w:rsidRPr="00474171">
        <w:rPr>
          <w:rFonts w:asciiTheme="minorHAnsi" w:hAnsiTheme="minorHAnsi" w:cs="Arial"/>
          <w:color w:val="000000" w:themeColor="text1"/>
          <w:sz w:val="24"/>
          <w:szCs w:val="24"/>
        </w:rPr>
        <w:t>.</w:t>
      </w:r>
      <w:r w:rsidR="008D39A0" w:rsidRPr="00474171">
        <w:rPr>
          <w:rFonts w:asciiTheme="minorHAnsi" w:hAnsiTheme="minorHAnsi" w:cs="Arial"/>
          <w:color w:val="000000" w:themeColor="text1"/>
          <w:sz w:val="24"/>
          <w:szCs w:val="24"/>
        </w:rPr>
        <w:t xml:space="preserve"> More generally we gained the impression that a number </w:t>
      </w:r>
      <w:r w:rsidR="00D043B5" w:rsidRPr="00474171">
        <w:rPr>
          <w:sz w:val="24"/>
          <w:szCs w:val="24"/>
        </w:rPr>
        <w:t xml:space="preserve">of </w:t>
      </w:r>
      <w:r w:rsidR="00B13E5E" w:rsidRPr="00474171">
        <w:rPr>
          <w:sz w:val="24"/>
          <w:szCs w:val="24"/>
        </w:rPr>
        <w:t>computational</w:t>
      </w:r>
      <w:r w:rsidR="00D043B5" w:rsidRPr="00474171">
        <w:rPr>
          <w:sz w:val="24"/>
          <w:szCs w:val="24"/>
        </w:rPr>
        <w:t xml:space="preserve"> developments were not being though</w:t>
      </w:r>
      <w:r w:rsidR="008D39A0" w:rsidRPr="00474171">
        <w:rPr>
          <w:sz w:val="24"/>
          <w:szCs w:val="24"/>
        </w:rPr>
        <w:t>t</w:t>
      </w:r>
      <w:r w:rsidR="00D043B5" w:rsidRPr="00474171">
        <w:rPr>
          <w:sz w:val="24"/>
          <w:szCs w:val="24"/>
        </w:rPr>
        <w:t xml:space="preserve"> through</w:t>
      </w:r>
      <w:r w:rsidR="008D39A0" w:rsidRPr="00474171">
        <w:rPr>
          <w:sz w:val="24"/>
          <w:szCs w:val="24"/>
        </w:rPr>
        <w:t xml:space="preserve"> sufficiently</w:t>
      </w:r>
      <w:r w:rsidR="004C6B08">
        <w:rPr>
          <w:sz w:val="24"/>
          <w:szCs w:val="24"/>
        </w:rPr>
        <w:t xml:space="preserve"> </w:t>
      </w:r>
      <w:r w:rsidR="00D043B5" w:rsidRPr="00474171">
        <w:rPr>
          <w:sz w:val="24"/>
          <w:szCs w:val="24"/>
        </w:rPr>
        <w:t xml:space="preserve">and </w:t>
      </w:r>
      <w:r w:rsidR="00B13E5E" w:rsidRPr="00474171">
        <w:rPr>
          <w:sz w:val="24"/>
          <w:szCs w:val="24"/>
        </w:rPr>
        <w:t xml:space="preserve">were not well </w:t>
      </w:r>
      <w:r w:rsidR="0001229A">
        <w:rPr>
          <w:sz w:val="24"/>
          <w:szCs w:val="24"/>
        </w:rPr>
        <w:t>co-ordinate</w:t>
      </w:r>
      <w:r w:rsidR="00D043B5" w:rsidRPr="00474171">
        <w:rPr>
          <w:sz w:val="24"/>
          <w:szCs w:val="24"/>
        </w:rPr>
        <w:t>d</w:t>
      </w:r>
      <w:r w:rsidR="008D39A0" w:rsidRPr="00474171">
        <w:rPr>
          <w:sz w:val="24"/>
          <w:szCs w:val="24"/>
        </w:rPr>
        <w:t>.</w:t>
      </w:r>
    </w:p>
    <w:p w14:paraId="7E7AFE57" w14:textId="4F7C4E4F" w:rsidR="00FB3C15" w:rsidRDefault="00FB3C15" w:rsidP="00B63989">
      <w:pPr>
        <w:spacing w:after="120"/>
        <w:jc w:val="both"/>
        <w:rPr>
          <w:rFonts w:asciiTheme="minorHAnsi" w:hAnsiTheme="minorHAnsi" w:cs="Arial"/>
          <w:color w:val="000000" w:themeColor="text1"/>
          <w:sz w:val="24"/>
          <w:szCs w:val="24"/>
        </w:rPr>
      </w:pPr>
    </w:p>
    <w:p w14:paraId="6ED50C88" w14:textId="77777777" w:rsidR="00FB3C15" w:rsidRPr="00474171" w:rsidRDefault="00FB3C15" w:rsidP="00B63989">
      <w:pPr>
        <w:spacing w:after="120"/>
        <w:jc w:val="both"/>
        <w:rPr>
          <w:rFonts w:asciiTheme="minorHAnsi" w:hAnsiTheme="minorHAnsi" w:cs="Arial"/>
          <w:color w:val="000000" w:themeColor="text1"/>
          <w:sz w:val="24"/>
          <w:szCs w:val="24"/>
        </w:rPr>
      </w:pPr>
    </w:p>
    <w:p w14:paraId="324BDB6A" w14:textId="46DDDF20" w:rsidR="00865F34" w:rsidRPr="00474171" w:rsidRDefault="00865F34"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9</w:t>
      </w:r>
      <w:r w:rsidRPr="00700AAB">
        <w:rPr>
          <w:rFonts w:asciiTheme="minorHAnsi" w:hAnsiTheme="minorHAnsi" w:cs="Arial"/>
          <w:b/>
          <w:color w:val="1F3864" w:themeColor="accent1" w:themeShade="80"/>
          <w:sz w:val="24"/>
          <w:szCs w:val="24"/>
        </w:rPr>
        <w:t>:</w:t>
      </w:r>
      <w:r w:rsidR="00E125CE" w:rsidRPr="00700AAB">
        <w:rPr>
          <w:rFonts w:asciiTheme="minorHAnsi" w:hAnsiTheme="minorHAnsi" w:cs="Arial"/>
          <w:color w:val="1F3864" w:themeColor="accent1" w:themeShade="80"/>
          <w:sz w:val="24"/>
          <w:szCs w:val="24"/>
        </w:rPr>
        <w:t xml:space="preserve"> </w:t>
      </w:r>
      <w:r w:rsidR="00E125CE" w:rsidRPr="00474171">
        <w:rPr>
          <w:rFonts w:asciiTheme="minorHAnsi" w:hAnsiTheme="minorHAnsi" w:cs="Arial"/>
          <w:color w:val="000000" w:themeColor="text1"/>
          <w:sz w:val="24"/>
          <w:szCs w:val="24"/>
        </w:rPr>
        <w:t xml:space="preserve">A ‘one size fits all’ </w:t>
      </w:r>
      <w:r w:rsidR="00C27F93">
        <w:rPr>
          <w:rFonts w:asciiTheme="minorHAnsi" w:hAnsiTheme="minorHAnsi" w:cs="Arial"/>
          <w:color w:val="000000" w:themeColor="text1"/>
          <w:sz w:val="24"/>
          <w:szCs w:val="24"/>
        </w:rPr>
        <w:t xml:space="preserve">approach </w:t>
      </w:r>
      <w:r w:rsidR="00E125CE" w:rsidRPr="00474171">
        <w:rPr>
          <w:rFonts w:asciiTheme="minorHAnsi" w:hAnsiTheme="minorHAnsi" w:cs="Arial"/>
          <w:color w:val="000000" w:themeColor="text1"/>
          <w:sz w:val="24"/>
          <w:szCs w:val="24"/>
        </w:rPr>
        <w:t>will not meet the needs of all those using computing facilities</w:t>
      </w:r>
      <w:r w:rsidR="009416D3" w:rsidRPr="00474171">
        <w:rPr>
          <w:rFonts w:asciiTheme="minorHAnsi" w:hAnsiTheme="minorHAnsi" w:cs="Arial"/>
          <w:color w:val="000000" w:themeColor="text1"/>
          <w:sz w:val="24"/>
          <w:szCs w:val="24"/>
        </w:rPr>
        <w:t>, especially those involved with mathematical modelling and non-standard statistical analyses, or with the remote operation of specific monitoring hardware</w:t>
      </w:r>
      <w:r w:rsidR="00E125CE" w:rsidRPr="00474171">
        <w:rPr>
          <w:rFonts w:asciiTheme="minorHAnsi" w:hAnsiTheme="minorHAnsi" w:cs="Arial"/>
          <w:color w:val="000000" w:themeColor="text1"/>
          <w:sz w:val="24"/>
          <w:szCs w:val="24"/>
        </w:rPr>
        <w:t>. Flexible support needs to be provided on a range of platforms.</w:t>
      </w:r>
    </w:p>
    <w:p w14:paraId="4F31B82D" w14:textId="77777777" w:rsidR="006F34C8" w:rsidRDefault="00FB767A"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10</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Pr="00474171">
        <w:rPr>
          <w:rFonts w:asciiTheme="minorHAnsi" w:hAnsiTheme="minorHAnsi" w:cs="Arial"/>
          <w:color w:val="000000" w:themeColor="text1"/>
          <w:sz w:val="24"/>
          <w:szCs w:val="24"/>
        </w:rPr>
        <w:t xml:space="preserve">The development of high performance </w:t>
      </w:r>
      <w:r w:rsidR="00F45A84" w:rsidRPr="00474171">
        <w:rPr>
          <w:rFonts w:asciiTheme="minorHAnsi" w:hAnsiTheme="minorHAnsi" w:cs="Arial"/>
          <w:color w:val="000000" w:themeColor="text1"/>
          <w:sz w:val="24"/>
          <w:szCs w:val="24"/>
        </w:rPr>
        <w:t>computer-</w:t>
      </w:r>
      <w:r w:rsidRPr="00474171">
        <w:rPr>
          <w:rFonts w:asciiTheme="minorHAnsi" w:hAnsiTheme="minorHAnsi" w:cs="Arial"/>
          <w:color w:val="000000" w:themeColor="text1"/>
          <w:sz w:val="24"/>
          <w:szCs w:val="24"/>
        </w:rPr>
        <w:t xml:space="preserve">based ocean and biogeochemical modelling, underwater noise modelling and monitoring, </w:t>
      </w:r>
      <w:r w:rsidR="00F45A84" w:rsidRPr="00474171">
        <w:rPr>
          <w:rFonts w:asciiTheme="minorHAnsi" w:hAnsiTheme="minorHAnsi" w:cs="Arial"/>
          <w:color w:val="000000" w:themeColor="text1"/>
          <w:sz w:val="24"/>
          <w:szCs w:val="24"/>
        </w:rPr>
        <w:t xml:space="preserve">bioinformatics, </w:t>
      </w:r>
      <w:r w:rsidRPr="00474171">
        <w:rPr>
          <w:rFonts w:asciiTheme="minorHAnsi" w:hAnsiTheme="minorHAnsi" w:cs="Arial"/>
          <w:color w:val="000000" w:themeColor="text1"/>
          <w:sz w:val="24"/>
          <w:szCs w:val="24"/>
        </w:rPr>
        <w:t>molecular eDNA analysis, ecological and fisheries mode</w:t>
      </w:r>
      <w:r w:rsidR="007D0035" w:rsidRPr="00474171">
        <w:rPr>
          <w:rFonts w:asciiTheme="minorHAnsi" w:hAnsiTheme="minorHAnsi" w:cs="Arial"/>
          <w:color w:val="000000" w:themeColor="text1"/>
          <w:sz w:val="24"/>
          <w:szCs w:val="24"/>
        </w:rPr>
        <w:t>lling, satellite remote sensing and</w:t>
      </w:r>
      <w:r w:rsidRPr="00474171">
        <w:rPr>
          <w:rFonts w:asciiTheme="minorHAnsi" w:hAnsiTheme="minorHAnsi" w:cs="Arial"/>
          <w:color w:val="000000" w:themeColor="text1"/>
          <w:sz w:val="24"/>
          <w:szCs w:val="24"/>
        </w:rPr>
        <w:t xml:space="preserve"> advanced data management </w:t>
      </w:r>
      <w:r w:rsidR="00F45A84" w:rsidRPr="00474171">
        <w:rPr>
          <w:rFonts w:asciiTheme="minorHAnsi" w:hAnsiTheme="minorHAnsi" w:cs="Arial"/>
          <w:color w:val="000000" w:themeColor="text1"/>
          <w:sz w:val="24"/>
          <w:szCs w:val="24"/>
        </w:rPr>
        <w:t xml:space="preserve">all </w:t>
      </w:r>
      <w:r w:rsidR="007D0035" w:rsidRPr="00474171">
        <w:rPr>
          <w:rFonts w:asciiTheme="minorHAnsi" w:hAnsiTheme="minorHAnsi" w:cs="Arial"/>
          <w:color w:val="000000" w:themeColor="text1"/>
          <w:sz w:val="24"/>
          <w:szCs w:val="24"/>
        </w:rPr>
        <w:t>require</w:t>
      </w:r>
      <w:r w:rsidRPr="00474171">
        <w:rPr>
          <w:rFonts w:asciiTheme="minorHAnsi" w:hAnsiTheme="minorHAnsi" w:cs="Arial"/>
          <w:color w:val="000000" w:themeColor="text1"/>
          <w:sz w:val="24"/>
          <w:szCs w:val="24"/>
        </w:rPr>
        <w:t xml:space="preserve"> high</w:t>
      </w:r>
      <w:r w:rsidR="00F45A84"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end technological infrastructure to match these </w:t>
      </w:r>
      <w:r w:rsidR="007D0035" w:rsidRPr="00474171">
        <w:rPr>
          <w:rFonts w:asciiTheme="minorHAnsi" w:hAnsiTheme="minorHAnsi" w:cs="Arial"/>
          <w:color w:val="000000" w:themeColor="text1"/>
          <w:sz w:val="24"/>
          <w:szCs w:val="24"/>
        </w:rPr>
        <w:t xml:space="preserve">tasks. Much of the development of these activities, however, appears rather piecemeal and in the case of computing somewhat inadequate for the needs of the science. </w:t>
      </w:r>
    </w:p>
    <w:p w14:paraId="1A6BF252" w14:textId="0B0776E7" w:rsidR="007D0035" w:rsidRDefault="007D0035"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We recommend consideration of something like a technology </w:t>
      </w:r>
      <w:r w:rsidR="00290BEE" w:rsidRPr="00474171">
        <w:rPr>
          <w:rFonts w:asciiTheme="minorHAnsi" w:hAnsiTheme="minorHAnsi" w:cs="Arial"/>
          <w:color w:val="000000" w:themeColor="text1"/>
          <w:sz w:val="24"/>
          <w:szCs w:val="24"/>
        </w:rPr>
        <w:t xml:space="preserve">division </w:t>
      </w:r>
      <w:r w:rsidRPr="00474171">
        <w:rPr>
          <w:rFonts w:asciiTheme="minorHAnsi" w:hAnsiTheme="minorHAnsi" w:cs="Arial"/>
          <w:color w:val="000000" w:themeColor="text1"/>
          <w:sz w:val="24"/>
          <w:szCs w:val="24"/>
        </w:rPr>
        <w:t xml:space="preserve">in this burgeoning area to ensure the </w:t>
      </w:r>
      <w:r w:rsidR="0001229A">
        <w:rPr>
          <w:rFonts w:asciiTheme="minorHAnsi" w:hAnsiTheme="minorHAnsi" w:cs="Arial"/>
          <w:color w:val="000000" w:themeColor="text1"/>
          <w:sz w:val="24"/>
          <w:szCs w:val="24"/>
        </w:rPr>
        <w:t>co-ordinate</w:t>
      </w:r>
      <w:r w:rsidRPr="00474171">
        <w:rPr>
          <w:rFonts w:asciiTheme="minorHAnsi" w:hAnsiTheme="minorHAnsi" w:cs="Arial"/>
          <w:color w:val="000000" w:themeColor="text1"/>
          <w:sz w:val="24"/>
          <w:szCs w:val="24"/>
        </w:rPr>
        <w:t xml:space="preserve">d development of </w:t>
      </w:r>
      <w:r w:rsidR="00D5190E" w:rsidRPr="00474171">
        <w:rPr>
          <w:rFonts w:asciiTheme="minorHAnsi" w:hAnsiTheme="minorHAnsi" w:cs="Arial"/>
          <w:color w:val="000000" w:themeColor="text1"/>
          <w:sz w:val="24"/>
          <w:szCs w:val="24"/>
        </w:rPr>
        <w:t xml:space="preserve">technological </w:t>
      </w:r>
      <w:r w:rsidRPr="00474171">
        <w:rPr>
          <w:rFonts w:asciiTheme="minorHAnsi" w:hAnsiTheme="minorHAnsi" w:cs="Arial"/>
          <w:color w:val="000000" w:themeColor="text1"/>
          <w:sz w:val="24"/>
          <w:szCs w:val="24"/>
        </w:rPr>
        <w:t xml:space="preserve">infrastructure. </w:t>
      </w:r>
      <w:r w:rsidR="00B13E5E" w:rsidRPr="00474171">
        <w:rPr>
          <w:rFonts w:asciiTheme="minorHAnsi" w:hAnsiTheme="minorHAnsi" w:cs="Arial"/>
          <w:color w:val="000000" w:themeColor="text1"/>
          <w:sz w:val="24"/>
          <w:szCs w:val="24"/>
        </w:rPr>
        <w:t>Advice on</w:t>
      </w:r>
      <w:r w:rsidR="00290BEE" w:rsidRPr="00474171">
        <w:rPr>
          <w:rFonts w:asciiTheme="minorHAnsi" w:hAnsiTheme="minorHAnsi" w:cs="Arial"/>
          <w:color w:val="000000" w:themeColor="text1"/>
          <w:sz w:val="24"/>
          <w:szCs w:val="24"/>
        </w:rPr>
        <w:t xml:space="preserve"> solutions and</w:t>
      </w:r>
      <w:r w:rsidR="00B13E5E" w:rsidRPr="00474171">
        <w:rPr>
          <w:rFonts w:asciiTheme="minorHAnsi" w:hAnsiTheme="minorHAnsi" w:cs="Arial"/>
          <w:color w:val="000000" w:themeColor="text1"/>
          <w:sz w:val="24"/>
          <w:szCs w:val="24"/>
        </w:rPr>
        <w:t xml:space="preserve"> detailed implementation should also be sought from university partners</w:t>
      </w:r>
      <w:r w:rsidR="00290BEE" w:rsidRPr="00474171">
        <w:rPr>
          <w:rFonts w:asciiTheme="minorHAnsi" w:hAnsiTheme="minorHAnsi" w:cs="Arial"/>
          <w:color w:val="000000" w:themeColor="text1"/>
          <w:sz w:val="24"/>
          <w:szCs w:val="24"/>
        </w:rPr>
        <w:t xml:space="preserve"> and others in the Defra group.</w:t>
      </w:r>
    </w:p>
    <w:p w14:paraId="386932EB" w14:textId="77777777" w:rsidR="005C1F7F" w:rsidRPr="00474171" w:rsidRDefault="005C1F7F" w:rsidP="00B63989">
      <w:pPr>
        <w:spacing w:after="120"/>
        <w:jc w:val="both"/>
        <w:rPr>
          <w:rFonts w:asciiTheme="minorHAnsi" w:hAnsiTheme="minorHAnsi" w:cs="Arial"/>
          <w:color w:val="000000" w:themeColor="text1"/>
          <w:sz w:val="24"/>
          <w:szCs w:val="24"/>
        </w:rPr>
      </w:pPr>
    </w:p>
    <w:p w14:paraId="20DBA7FF" w14:textId="5772C700" w:rsidR="00F93A14" w:rsidRPr="00474171" w:rsidRDefault="009C555B" w:rsidP="00B63989">
      <w:pPr>
        <w:spacing w:after="120"/>
        <w:jc w:val="both"/>
        <w:rPr>
          <w:rFonts w:asciiTheme="minorHAnsi" w:hAnsiTheme="minorHAnsi" w:cs="Arial"/>
          <w:b/>
          <w:color w:val="000000" w:themeColor="text1"/>
          <w:sz w:val="24"/>
          <w:szCs w:val="24"/>
        </w:rPr>
      </w:pPr>
      <w:r w:rsidRPr="00474171">
        <w:rPr>
          <w:rFonts w:asciiTheme="minorHAnsi" w:hAnsiTheme="minorHAnsi" w:cs="Arial"/>
          <w:b/>
          <w:i/>
          <w:color w:val="000000" w:themeColor="text1"/>
          <w:sz w:val="24"/>
          <w:szCs w:val="24"/>
        </w:rPr>
        <w:t>To assess Cefas’ ability to attract, retain and develop exceptional scientists, to cultivate and utilise their skills, and manage succession of key senior scientists.</w:t>
      </w:r>
    </w:p>
    <w:p w14:paraId="55DE2C9D" w14:textId="1BC46726" w:rsidR="00706514" w:rsidRPr="00474171"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2.1</w:t>
      </w:r>
      <w:r w:rsidR="000863B7" w:rsidRPr="00474171">
        <w:rPr>
          <w:rFonts w:asciiTheme="minorHAnsi" w:hAnsiTheme="minorHAnsi" w:cs="Arial"/>
          <w:color w:val="000000" w:themeColor="text1"/>
          <w:sz w:val="24"/>
          <w:szCs w:val="24"/>
        </w:rPr>
        <w:t>5</w:t>
      </w:r>
      <w:r w:rsidR="0096531B" w:rsidRPr="00474171">
        <w:rPr>
          <w:rFonts w:asciiTheme="minorHAnsi" w:hAnsiTheme="minorHAnsi" w:cs="Arial"/>
          <w:color w:val="000000" w:themeColor="text1"/>
          <w:sz w:val="24"/>
          <w:szCs w:val="24"/>
        </w:rPr>
        <w:t xml:space="preserve"> </w:t>
      </w:r>
      <w:r w:rsidR="00F93A14" w:rsidRPr="00474171">
        <w:rPr>
          <w:rFonts w:asciiTheme="minorHAnsi" w:hAnsiTheme="minorHAnsi" w:cs="Arial"/>
          <w:color w:val="000000" w:themeColor="text1"/>
          <w:sz w:val="24"/>
          <w:szCs w:val="24"/>
        </w:rPr>
        <w:t>The recent increase in staff numbers (</w:t>
      </w:r>
      <w:r w:rsidR="00C27F93">
        <w:rPr>
          <w:rFonts w:asciiTheme="minorHAnsi" w:hAnsiTheme="minorHAnsi" w:cs="Arial"/>
          <w:color w:val="000000" w:themeColor="text1"/>
          <w:sz w:val="24"/>
          <w:szCs w:val="24"/>
        </w:rPr>
        <w:t>9</w:t>
      </w:r>
      <w:r w:rsidR="00F93A14" w:rsidRPr="00474171">
        <w:rPr>
          <w:rFonts w:asciiTheme="minorHAnsi" w:hAnsiTheme="minorHAnsi" w:cs="Arial"/>
          <w:color w:val="000000" w:themeColor="text1"/>
          <w:sz w:val="24"/>
          <w:szCs w:val="24"/>
        </w:rPr>
        <w:t xml:space="preserve">%) and </w:t>
      </w:r>
      <w:r w:rsidR="00F72079" w:rsidRPr="00474171">
        <w:rPr>
          <w:rFonts w:asciiTheme="minorHAnsi" w:hAnsiTheme="minorHAnsi" w:cs="Arial"/>
          <w:color w:val="000000" w:themeColor="text1"/>
          <w:sz w:val="24"/>
          <w:szCs w:val="24"/>
        </w:rPr>
        <w:t xml:space="preserve">relatively </w:t>
      </w:r>
      <w:r w:rsidR="00F93A14" w:rsidRPr="00474171">
        <w:rPr>
          <w:rFonts w:asciiTheme="minorHAnsi" w:hAnsiTheme="minorHAnsi" w:cs="Arial"/>
          <w:color w:val="000000" w:themeColor="text1"/>
          <w:sz w:val="24"/>
          <w:szCs w:val="24"/>
        </w:rPr>
        <w:t>low turnover in staff (</w:t>
      </w:r>
      <w:r w:rsidR="00F72079" w:rsidRPr="00474171">
        <w:rPr>
          <w:rFonts w:asciiTheme="minorHAnsi" w:hAnsiTheme="minorHAnsi" w:cs="Arial"/>
          <w:color w:val="000000" w:themeColor="text1"/>
          <w:sz w:val="24"/>
          <w:szCs w:val="24"/>
        </w:rPr>
        <w:t>8</w:t>
      </w:r>
      <w:r w:rsidR="00F93A14" w:rsidRPr="00474171">
        <w:rPr>
          <w:rFonts w:asciiTheme="minorHAnsi" w:hAnsiTheme="minorHAnsi" w:cs="Arial"/>
          <w:color w:val="000000" w:themeColor="text1"/>
          <w:sz w:val="24"/>
          <w:szCs w:val="24"/>
        </w:rPr>
        <w:t>%)</w:t>
      </w:r>
      <w:r w:rsidR="006847F9">
        <w:rPr>
          <w:rFonts w:asciiTheme="minorHAnsi" w:hAnsiTheme="minorHAnsi" w:cs="Arial"/>
          <w:color w:val="000000" w:themeColor="text1"/>
          <w:sz w:val="24"/>
          <w:szCs w:val="24"/>
        </w:rPr>
        <w:t xml:space="preserve">, </w:t>
      </w:r>
      <w:r w:rsidR="00F93A14" w:rsidRPr="00474171">
        <w:rPr>
          <w:rFonts w:asciiTheme="minorHAnsi" w:hAnsiTheme="minorHAnsi" w:cs="Arial"/>
          <w:color w:val="000000" w:themeColor="text1"/>
          <w:sz w:val="24"/>
          <w:szCs w:val="24"/>
        </w:rPr>
        <w:t>demonstrates that Cefas has the ability to attract and retain staff</w:t>
      </w:r>
      <w:r w:rsidR="00C27CBF" w:rsidRPr="00474171">
        <w:rPr>
          <w:rFonts w:asciiTheme="minorHAnsi" w:hAnsiTheme="minorHAnsi" w:cs="Arial"/>
          <w:color w:val="000000" w:themeColor="text1"/>
          <w:sz w:val="24"/>
          <w:szCs w:val="24"/>
        </w:rPr>
        <w:t xml:space="preserve">. </w:t>
      </w:r>
      <w:r w:rsidR="0096531B" w:rsidRPr="00474171">
        <w:rPr>
          <w:rFonts w:asciiTheme="minorHAnsi" w:hAnsiTheme="minorHAnsi" w:cs="Arial"/>
          <w:color w:val="000000" w:themeColor="text1"/>
          <w:sz w:val="24"/>
          <w:szCs w:val="24"/>
        </w:rPr>
        <w:t>The annual surveys indicate that staff satisfaction remains high</w:t>
      </w:r>
      <w:r w:rsidR="00937015" w:rsidRPr="00474171">
        <w:rPr>
          <w:rFonts w:asciiTheme="minorHAnsi" w:hAnsiTheme="minorHAnsi" w:cs="Arial"/>
          <w:color w:val="000000" w:themeColor="text1"/>
          <w:sz w:val="24"/>
          <w:szCs w:val="24"/>
        </w:rPr>
        <w:t xml:space="preserve">, except in terms of salary. </w:t>
      </w:r>
      <w:r w:rsidR="00C27CBF" w:rsidRPr="00474171">
        <w:rPr>
          <w:rFonts w:asciiTheme="minorHAnsi" w:hAnsiTheme="minorHAnsi" w:cs="Arial"/>
          <w:color w:val="000000" w:themeColor="text1"/>
          <w:sz w:val="24"/>
          <w:szCs w:val="24"/>
        </w:rPr>
        <w:t>We were impressed by the early career scientists that we met and the potential desire of many of the PhD and placement students to consider a career in Cefas</w:t>
      </w:r>
      <w:r w:rsidR="00865F34" w:rsidRPr="00474171">
        <w:rPr>
          <w:rFonts w:asciiTheme="minorHAnsi" w:hAnsiTheme="minorHAnsi" w:cs="Arial"/>
          <w:color w:val="000000" w:themeColor="text1"/>
          <w:sz w:val="24"/>
          <w:szCs w:val="24"/>
        </w:rPr>
        <w:t xml:space="preserve"> (</w:t>
      </w:r>
      <w:r w:rsidR="00865F34" w:rsidRPr="0001229A">
        <w:rPr>
          <w:rFonts w:asciiTheme="minorHAnsi" w:hAnsiTheme="minorHAnsi" w:cs="Arial"/>
          <w:b/>
          <w:color w:val="1F3864" w:themeColor="accent1" w:themeShade="80"/>
          <w:sz w:val="24"/>
          <w:szCs w:val="24"/>
        </w:rPr>
        <w:t>see Appendix D</w:t>
      </w:r>
      <w:r w:rsidR="0096531B" w:rsidRPr="00474171">
        <w:rPr>
          <w:rFonts w:asciiTheme="minorHAnsi" w:hAnsiTheme="minorHAnsi" w:cs="Arial"/>
          <w:color w:val="000000" w:themeColor="text1"/>
          <w:sz w:val="24"/>
          <w:szCs w:val="24"/>
        </w:rPr>
        <w:t>)</w:t>
      </w:r>
      <w:r w:rsidR="00C27CBF" w:rsidRPr="00474171">
        <w:rPr>
          <w:rFonts w:asciiTheme="minorHAnsi" w:hAnsiTheme="minorHAnsi" w:cs="Arial"/>
          <w:color w:val="000000" w:themeColor="text1"/>
          <w:sz w:val="24"/>
          <w:szCs w:val="24"/>
        </w:rPr>
        <w:t>.</w:t>
      </w:r>
      <w:r w:rsidR="00D5190E" w:rsidRPr="00474171">
        <w:rPr>
          <w:rFonts w:asciiTheme="minorHAnsi" w:hAnsiTheme="minorHAnsi" w:cs="Arial"/>
          <w:color w:val="000000" w:themeColor="text1"/>
          <w:sz w:val="24"/>
          <w:szCs w:val="24"/>
        </w:rPr>
        <w:t xml:space="preserve"> </w:t>
      </w:r>
      <w:r w:rsidR="003E3DC4" w:rsidRPr="00474171">
        <w:rPr>
          <w:rFonts w:asciiTheme="minorHAnsi" w:hAnsiTheme="minorHAnsi" w:cs="Arial"/>
          <w:color w:val="000000" w:themeColor="text1"/>
          <w:sz w:val="24"/>
          <w:szCs w:val="24"/>
        </w:rPr>
        <w:t xml:space="preserve">We </w:t>
      </w:r>
      <w:r w:rsidR="00D8223E" w:rsidRPr="00474171">
        <w:rPr>
          <w:rFonts w:asciiTheme="minorHAnsi" w:hAnsiTheme="minorHAnsi" w:cs="Arial"/>
          <w:color w:val="000000" w:themeColor="text1"/>
          <w:sz w:val="24"/>
          <w:szCs w:val="24"/>
        </w:rPr>
        <w:t>were also</w:t>
      </w:r>
      <w:r w:rsidR="003E3DC4" w:rsidRPr="00474171">
        <w:rPr>
          <w:rFonts w:asciiTheme="minorHAnsi" w:hAnsiTheme="minorHAnsi" w:cs="Arial"/>
          <w:color w:val="000000" w:themeColor="text1"/>
          <w:sz w:val="24"/>
          <w:szCs w:val="24"/>
        </w:rPr>
        <w:t xml:space="preserve"> impressed with the number of staff developing their capability through taking on part-time PhD projects. </w:t>
      </w:r>
      <w:r w:rsidR="00D5190E" w:rsidRPr="00474171">
        <w:rPr>
          <w:rFonts w:asciiTheme="minorHAnsi" w:hAnsiTheme="minorHAnsi" w:cs="Arial"/>
          <w:color w:val="000000" w:themeColor="text1"/>
          <w:sz w:val="24"/>
          <w:szCs w:val="24"/>
        </w:rPr>
        <w:t>There were, however, some concerns over the loss of a number of senior staff in fisheries and ecosystem change</w:t>
      </w:r>
      <w:r w:rsidR="000E554D" w:rsidRPr="00474171">
        <w:rPr>
          <w:rFonts w:asciiTheme="minorHAnsi" w:hAnsiTheme="minorHAnsi" w:cs="Arial"/>
          <w:color w:val="000000" w:themeColor="text1"/>
          <w:sz w:val="24"/>
          <w:szCs w:val="24"/>
        </w:rPr>
        <w:t xml:space="preserve"> and whether this had been compensated for by recruitment and increased co</w:t>
      </w:r>
      <w:r w:rsidR="009B3A61">
        <w:rPr>
          <w:rFonts w:asciiTheme="minorHAnsi" w:hAnsiTheme="minorHAnsi" w:cs="Arial"/>
          <w:color w:val="000000" w:themeColor="text1"/>
          <w:sz w:val="24"/>
          <w:szCs w:val="24"/>
        </w:rPr>
        <w:t>-</w:t>
      </w:r>
      <w:r w:rsidR="000E554D" w:rsidRPr="00474171">
        <w:rPr>
          <w:rFonts w:asciiTheme="minorHAnsi" w:hAnsiTheme="minorHAnsi" w:cs="Arial"/>
          <w:color w:val="000000" w:themeColor="text1"/>
          <w:sz w:val="24"/>
          <w:szCs w:val="24"/>
        </w:rPr>
        <w:t>operation with universities.</w:t>
      </w:r>
      <w:r w:rsidR="00706514" w:rsidRPr="00474171">
        <w:rPr>
          <w:rFonts w:asciiTheme="minorHAnsi" w:hAnsiTheme="minorHAnsi" w:cs="Arial"/>
          <w:color w:val="000000" w:themeColor="text1"/>
          <w:sz w:val="24"/>
          <w:szCs w:val="24"/>
        </w:rPr>
        <w:t xml:space="preserve"> There is a need for further </w:t>
      </w:r>
      <w:r w:rsidR="00B10279" w:rsidRPr="00474171">
        <w:rPr>
          <w:rFonts w:asciiTheme="minorHAnsi" w:hAnsiTheme="minorHAnsi" w:cs="Arial"/>
          <w:color w:val="000000" w:themeColor="text1"/>
          <w:sz w:val="24"/>
          <w:szCs w:val="24"/>
        </w:rPr>
        <w:t xml:space="preserve">expertise in </w:t>
      </w:r>
      <w:r w:rsidR="00040A47" w:rsidRPr="00474171">
        <w:rPr>
          <w:rFonts w:asciiTheme="minorHAnsi" w:hAnsiTheme="minorHAnsi" w:cs="Arial"/>
          <w:color w:val="000000" w:themeColor="text1"/>
          <w:sz w:val="24"/>
          <w:szCs w:val="24"/>
        </w:rPr>
        <w:t xml:space="preserve">spatially explicit </w:t>
      </w:r>
      <w:r w:rsidR="00C30049">
        <w:rPr>
          <w:rFonts w:asciiTheme="minorHAnsi" w:hAnsiTheme="minorHAnsi" w:cs="Arial"/>
          <w:color w:val="000000" w:themeColor="text1"/>
          <w:sz w:val="24"/>
          <w:szCs w:val="24"/>
        </w:rPr>
        <w:t>modelling that incorporates the drivers of change and</w:t>
      </w:r>
      <w:r w:rsidR="00040A47" w:rsidRPr="00474171">
        <w:rPr>
          <w:rFonts w:asciiTheme="minorHAnsi" w:hAnsiTheme="minorHAnsi" w:cs="Arial"/>
          <w:color w:val="000000" w:themeColor="text1"/>
          <w:sz w:val="24"/>
          <w:szCs w:val="24"/>
        </w:rPr>
        <w:t xml:space="preserve"> </w:t>
      </w:r>
      <w:r w:rsidR="00D8223E" w:rsidRPr="00474171">
        <w:rPr>
          <w:rFonts w:asciiTheme="minorHAnsi" w:hAnsiTheme="minorHAnsi" w:cs="Arial"/>
          <w:color w:val="000000" w:themeColor="text1"/>
          <w:sz w:val="24"/>
          <w:szCs w:val="24"/>
        </w:rPr>
        <w:t xml:space="preserve">which also </w:t>
      </w:r>
      <w:r w:rsidR="00040A47" w:rsidRPr="00474171">
        <w:rPr>
          <w:rFonts w:asciiTheme="minorHAnsi" w:hAnsiTheme="minorHAnsi" w:cs="Arial"/>
          <w:color w:val="000000" w:themeColor="text1"/>
          <w:sz w:val="24"/>
          <w:szCs w:val="24"/>
        </w:rPr>
        <w:t>considers structural model uncertainty</w:t>
      </w:r>
      <w:r w:rsidR="00A849E2" w:rsidRPr="00474171">
        <w:rPr>
          <w:rFonts w:asciiTheme="minorHAnsi" w:hAnsiTheme="minorHAnsi" w:cs="Arial"/>
          <w:color w:val="000000" w:themeColor="text1"/>
          <w:sz w:val="24"/>
          <w:szCs w:val="24"/>
        </w:rPr>
        <w:t xml:space="preserve"> </w:t>
      </w:r>
      <w:r w:rsidR="00C30049">
        <w:rPr>
          <w:rFonts w:asciiTheme="minorHAnsi" w:hAnsiTheme="minorHAnsi" w:cs="Arial"/>
          <w:color w:val="000000" w:themeColor="text1"/>
          <w:sz w:val="24"/>
          <w:szCs w:val="24"/>
        </w:rPr>
        <w:t>together with</w:t>
      </w:r>
      <w:r w:rsidR="00A849E2" w:rsidRPr="00474171">
        <w:rPr>
          <w:rFonts w:asciiTheme="minorHAnsi" w:hAnsiTheme="minorHAnsi" w:cs="Arial"/>
          <w:color w:val="000000" w:themeColor="text1"/>
          <w:sz w:val="24"/>
          <w:szCs w:val="24"/>
        </w:rPr>
        <w:t xml:space="preserve"> machine learning. </w:t>
      </w:r>
      <w:r w:rsidR="00B10279" w:rsidRPr="00474171">
        <w:rPr>
          <w:rFonts w:asciiTheme="minorHAnsi" w:hAnsiTheme="minorHAnsi" w:cs="Arial"/>
          <w:color w:val="000000" w:themeColor="text1"/>
          <w:sz w:val="24"/>
          <w:szCs w:val="24"/>
        </w:rPr>
        <w:t xml:space="preserve">These topics </w:t>
      </w:r>
      <w:r w:rsidR="00040A47" w:rsidRPr="00474171">
        <w:rPr>
          <w:rFonts w:asciiTheme="minorHAnsi" w:hAnsiTheme="minorHAnsi" w:cs="Arial"/>
          <w:color w:val="000000" w:themeColor="text1"/>
          <w:sz w:val="24"/>
          <w:szCs w:val="24"/>
        </w:rPr>
        <w:t xml:space="preserve">require staff with skills </w:t>
      </w:r>
      <w:r w:rsidR="00746AA2" w:rsidRPr="00474171">
        <w:rPr>
          <w:rFonts w:asciiTheme="minorHAnsi" w:hAnsiTheme="minorHAnsi" w:cs="Arial"/>
          <w:color w:val="000000" w:themeColor="text1"/>
          <w:sz w:val="24"/>
          <w:szCs w:val="24"/>
        </w:rPr>
        <w:t>which</w:t>
      </w:r>
      <w:r w:rsidR="00040A47" w:rsidRPr="00474171">
        <w:rPr>
          <w:rFonts w:asciiTheme="minorHAnsi" w:hAnsiTheme="minorHAnsi" w:cs="Arial"/>
          <w:color w:val="000000" w:themeColor="text1"/>
          <w:sz w:val="24"/>
          <w:szCs w:val="24"/>
        </w:rPr>
        <w:t xml:space="preserve"> are </w:t>
      </w:r>
      <w:r w:rsidR="00B10279" w:rsidRPr="00474171">
        <w:rPr>
          <w:rFonts w:asciiTheme="minorHAnsi" w:hAnsiTheme="minorHAnsi" w:cs="Arial"/>
          <w:color w:val="000000" w:themeColor="text1"/>
          <w:sz w:val="24"/>
          <w:szCs w:val="24"/>
        </w:rPr>
        <w:t xml:space="preserve">in </w:t>
      </w:r>
      <w:r w:rsidR="00040A47" w:rsidRPr="00474171">
        <w:rPr>
          <w:rFonts w:asciiTheme="minorHAnsi" w:hAnsiTheme="minorHAnsi" w:cs="Arial"/>
          <w:color w:val="000000" w:themeColor="text1"/>
          <w:sz w:val="24"/>
          <w:szCs w:val="24"/>
        </w:rPr>
        <w:t xml:space="preserve">high demand </w:t>
      </w:r>
      <w:r w:rsidR="00746AA2" w:rsidRPr="00474171">
        <w:rPr>
          <w:rFonts w:asciiTheme="minorHAnsi" w:hAnsiTheme="minorHAnsi" w:cs="Arial"/>
          <w:color w:val="000000" w:themeColor="text1"/>
          <w:sz w:val="24"/>
          <w:szCs w:val="24"/>
        </w:rPr>
        <w:t xml:space="preserve">across a wide range of </w:t>
      </w:r>
      <w:r w:rsidR="00040A47" w:rsidRPr="00474171">
        <w:rPr>
          <w:rFonts w:asciiTheme="minorHAnsi" w:hAnsiTheme="minorHAnsi" w:cs="Arial"/>
          <w:color w:val="000000" w:themeColor="text1"/>
          <w:sz w:val="24"/>
          <w:szCs w:val="24"/>
        </w:rPr>
        <w:t xml:space="preserve">research disciplines </w:t>
      </w:r>
      <w:r w:rsidR="00A849E2" w:rsidRPr="00474171">
        <w:rPr>
          <w:rFonts w:asciiTheme="minorHAnsi" w:hAnsiTheme="minorHAnsi" w:cs="Arial"/>
          <w:color w:val="000000" w:themeColor="text1"/>
          <w:sz w:val="24"/>
          <w:szCs w:val="24"/>
        </w:rPr>
        <w:t>and organisations</w:t>
      </w:r>
      <w:r w:rsidR="00746AA2" w:rsidRPr="00474171">
        <w:rPr>
          <w:rFonts w:asciiTheme="minorHAnsi" w:hAnsiTheme="minorHAnsi" w:cs="Arial"/>
          <w:color w:val="000000" w:themeColor="text1"/>
          <w:sz w:val="24"/>
          <w:szCs w:val="24"/>
        </w:rPr>
        <w:t>. This makes it</w:t>
      </w:r>
      <w:r w:rsidR="00B10279" w:rsidRPr="00474171">
        <w:rPr>
          <w:rFonts w:asciiTheme="minorHAnsi" w:hAnsiTheme="minorHAnsi" w:cs="Arial"/>
          <w:color w:val="000000" w:themeColor="text1"/>
          <w:sz w:val="24"/>
          <w:szCs w:val="24"/>
        </w:rPr>
        <w:t xml:space="preserve"> challenging</w:t>
      </w:r>
      <w:r w:rsidR="00040A47" w:rsidRPr="00474171">
        <w:rPr>
          <w:rFonts w:asciiTheme="minorHAnsi" w:hAnsiTheme="minorHAnsi" w:cs="Arial"/>
          <w:color w:val="000000" w:themeColor="text1"/>
          <w:sz w:val="24"/>
          <w:szCs w:val="24"/>
        </w:rPr>
        <w:t xml:space="preserve"> to recruit and </w:t>
      </w:r>
      <w:r w:rsidR="00746AA2" w:rsidRPr="00474171">
        <w:rPr>
          <w:rFonts w:asciiTheme="minorHAnsi" w:hAnsiTheme="minorHAnsi" w:cs="Arial"/>
          <w:color w:val="000000" w:themeColor="text1"/>
          <w:sz w:val="24"/>
          <w:szCs w:val="24"/>
        </w:rPr>
        <w:t xml:space="preserve">to </w:t>
      </w:r>
      <w:r w:rsidR="00040A47" w:rsidRPr="00474171">
        <w:rPr>
          <w:rFonts w:asciiTheme="minorHAnsi" w:hAnsiTheme="minorHAnsi" w:cs="Arial"/>
          <w:color w:val="000000" w:themeColor="text1"/>
          <w:sz w:val="24"/>
          <w:szCs w:val="24"/>
        </w:rPr>
        <w:t>retain</w:t>
      </w:r>
      <w:r w:rsidR="00B10279" w:rsidRPr="00474171">
        <w:rPr>
          <w:rFonts w:asciiTheme="minorHAnsi" w:hAnsiTheme="minorHAnsi" w:cs="Arial"/>
          <w:color w:val="000000" w:themeColor="text1"/>
          <w:sz w:val="24"/>
          <w:szCs w:val="24"/>
        </w:rPr>
        <w:t xml:space="preserve"> staff</w:t>
      </w:r>
      <w:r w:rsidR="00040A47" w:rsidRPr="00474171">
        <w:rPr>
          <w:rFonts w:asciiTheme="minorHAnsi" w:hAnsiTheme="minorHAnsi" w:cs="Arial"/>
          <w:color w:val="000000" w:themeColor="text1"/>
          <w:sz w:val="24"/>
          <w:szCs w:val="24"/>
        </w:rPr>
        <w:t>.</w:t>
      </w:r>
    </w:p>
    <w:p w14:paraId="4EA32591" w14:textId="14E70BCC" w:rsidR="00DC7BEB" w:rsidRPr="00474171" w:rsidRDefault="009778FD"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11</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00B10279" w:rsidRPr="00474171">
        <w:rPr>
          <w:rFonts w:asciiTheme="minorHAnsi" w:hAnsiTheme="minorHAnsi" w:cs="Arial"/>
          <w:color w:val="000000" w:themeColor="text1"/>
          <w:sz w:val="24"/>
          <w:szCs w:val="24"/>
        </w:rPr>
        <w:t xml:space="preserve">Cefas </w:t>
      </w:r>
      <w:r w:rsidR="00DC7BEB" w:rsidRPr="00474171">
        <w:rPr>
          <w:rFonts w:asciiTheme="minorHAnsi" w:hAnsiTheme="minorHAnsi" w:cs="Arial"/>
          <w:color w:val="000000" w:themeColor="text1"/>
          <w:sz w:val="24"/>
          <w:szCs w:val="24"/>
        </w:rPr>
        <w:t>is an attractive employer, b</w:t>
      </w:r>
      <w:r w:rsidR="00706514" w:rsidRPr="00474171">
        <w:rPr>
          <w:rFonts w:asciiTheme="minorHAnsi" w:hAnsiTheme="minorHAnsi" w:cs="Arial"/>
          <w:color w:val="000000" w:themeColor="text1"/>
          <w:sz w:val="24"/>
          <w:szCs w:val="24"/>
        </w:rPr>
        <w:t>ut more could be done to ensure</w:t>
      </w:r>
      <w:r w:rsidR="00DC7BEB" w:rsidRPr="00474171">
        <w:rPr>
          <w:rFonts w:asciiTheme="minorHAnsi" w:hAnsiTheme="minorHAnsi" w:cs="Arial"/>
          <w:color w:val="000000" w:themeColor="text1"/>
          <w:sz w:val="24"/>
          <w:szCs w:val="24"/>
        </w:rPr>
        <w:t xml:space="preserve"> recruitment and </w:t>
      </w:r>
      <w:r w:rsidR="00B10279" w:rsidRPr="00474171">
        <w:rPr>
          <w:rFonts w:asciiTheme="minorHAnsi" w:hAnsiTheme="minorHAnsi" w:cs="Arial"/>
          <w:color w:val="000000" w:themeColor="text1"/>
          <w:sz w:val="24"/>
          <w:szCs w:val="24"/>
        </w:rPr>
        <w:t xml:space="preserve">retention of </w:t>
      </w:r>
      <w:r w:rsidR="00DC7BEB" w:rsidRPr="00474171">
        <w:rPr>
          <w:rFonts w:asciiTheme="minorHAnsi" w:hAnsiTheme="minorHAnsi" w:cs="Arial"/>
          <w:color w:val="000000" w:themeColor="text1"/>
          <w:sz w:val="24"/>
          <w:szCs w:val="24"/>
        </w:rPr>
        <w:t>high</w:t>
      </w:r>
      <w:r w:rsidR="00B10279" w:rsidRPr="00474171">
        <w:rPr>
          <w:rFonts w:asciiTheme="minorHAnsi" w:hAnsiTheme="minorHAnsi" w:cs="Arial"/>
          <w:color w:val="000000" w:themeColor="text1"/>
          <w:sz w:val="24"/>
          <w:szCs w:val="24"/>
        </w:rPr>
        <w:t>ly</w:t>
      </w:r>
      <w:r w:rsidR="00DC7BEB" w:rsidRPr="00474171">
        <w:rPr>
          <w:rFonts w:asciiTheme="minorHAnsi" w:hAnsiTheme="minorHAnsi" w:cs="Arial"/>
          <w:color w:val="000000" w:themeColor="text1"/>
          <w:sz w:val="24"/>
          <w:szCs w:val="24"/>
        </w:rPr>
        <w:t xml:space="preserve"> numerate </w:t>
      </w:r>
      <w:r w:rsidR="00A849E2" w:rsidRPr="00474171">
        <w:rPr>
          <w:rFonts w:asciiTheme="minorHAnsi" w:hAnsiTheme="minorHAnsi" w:cs="Arial"/>
          <w:color w:val="000000" w:themeColor="text1"/>
          <w:sz w:val="24"/>
          <w:szCs w:val="24"/>
        </w:rPr>
        <w:t>scientists (modellers</w:t>
      </w:r>
      <w:r w:rsidR="005F0A9C" w:rsidRPr="00474171">
        <w:rPr>
          <w:rFonts w:asciiTheme="minorHAnsi" w:hAnsiTheme="minorHAnsi" w:cs="Arial"/>
          <w:color w:val="000000" w:themeColor="text1"/>
          <w:sz w:val="24"/>
          <w:szCs w:val="24"/>
        </w:rPr>
        <w:t>,</w:t>
      </w:r>
      <w:r w:rsidR="00A849E2" w:rsidRPr="00474171">
        <w:rPr>
          <w:rFonts w:asciiTheme="minorHAnsi" w:hAnsiTheme="minorHAnsi" w:cs="Arial"/>
          <w:color w:val="000000" w:themeColor="text1"/>
          <w:sz w:val="24"/>
          <w:szCs w:val="24"/>
        </w:rPr>
        <w:t xml:space="preserve"> statisticians</w:t>
      </w:r>
      <w:r w:rsidR="005F0A9C" w:rsidRPr="00474171">
        <w:rPr>
          <w:rFonts w:asciiTheme="minorHAnsi" w:hAnsiTheme="minorHAnsi" w:cs="Arial"/>
          <w:color w:val="000000" w:themeColor="text1"/>
          <w:sz w:val="24"/>
          <w:szCs w:val="24"/>
        </w:rPr>
        <w:t xml:space="preserve"> and data scientists</w:t>
      </w:r>
      <w:r w:rsidR="00A849E2" w:rsidRPr="00474171">
        <w:rPr>
          <w:rFonts w:asciiTheme="minorHAnsi" w:hAnsiTheme="minorHAnsi" w:cs="Arial"/>
          <w:color w:val="000000" w:themeColor="text1"/>
          <w:sz w:val="24"/>
          <w:szCs w:val="24"/>
        </w:rPr>
        <w:t>)</w:t>
      </w:r>
      <w:r w:rsidR="00040A47" w:rsidRPr="00474171">
        <w:rPr>
          <w:rFonts w:asciiTheme="minorHAnsi" w:hAnsiTheme="minorHAnsi" w:cs="Arial"/>
          <w:color w:val="000000" w:themeColor="text1"/>
          <w:sz w:val="24"/>
          <w:szCs w:val="24"/>
        </w:rPr>
        <w:t xml:space="preserve"> who</w:t>
      </w:r>
      <w:r w:rsidR="00706514" w:rsidRPr="00474171">
        <w:rPr>
          <w:rFonts w:asciiTheme="minorHAnsi" w:hAnsiTheme="minorHAnsi" w:cs="Arial"/>
          <w:color w:val="000000" w:themeColor="text1"/>
          <w:sz w:val="24"/>
          <w:szCs w:val="24"/>
        </w:rPr>
        <w:t xml:space="preserve"> are </w:t>
      </w:r>
      <w:r w:rsidR="00040A47" w:rsidRPr="00474171">
        <w:rPr>
          <w:rFonts w:asciiTheme="minorHAnsi" w:hAnsiTheme="minorHAnsi" w:cs="Arial"/>
          <w:color w:val="000000" w:themeColor="text1"/>
          <w:sz w:val="24"/>
          <w:szCs w:val="24"/>
        </w:rPr>
        <w:t>n</w:t>
      </w:r>
      <w:r w:rsidR="00706514" w:rsidRPr="00474171">
        <w:rPr>
          <w:rFonts w:asciiTheme="minorHAnsi" w:hAnsiTheme="minorHAnsi" w:cs="Arial"/>
          <w:color w:val="000000" w:themeColor="text1"/>
          <w:sz w:val="24"/>
          <w:szCs w:val="24"/>
        </w:rPr>
        <w:t>eed</w:t>
      </w:r>
      <w:r w:rsidR="00A849E2" w:rsidRPr="00474171">
        <w:rPr>
          <w:rFonts w:asciiTheme="minorHAnsi" w:hAnsiTheme="minorHAnsi" w:cs="Arial"/>
          <w:color w:val="000000" w:themeColor="text1"/>
          <w:sz w:val="24"/>
          <w:szCs w:val="24"/>
        </w:rPr>
        <w:t>ed</w:t>
      </w:r>
      <w:r w:rsidR="00706514" w:rsidRPr="00474171">
        <w:rPr>
          <w:rFonts w:asciiTheme="minorHAnsi" w:hAnsiTheme="minorHAnsi" w:cs="Arial"/>
          <w:color w:val="000000" w:themeColor="text1"/>
          <w:sz w:val="24"/>
          <w:szCs w:val="24"/>
        </w:rPr>
        <w:t xml:space="preserve"> </w:t>
      </w:r>
      <w:r w:rsidR="00A849E2" w:rsidRPr="00474171">
        <w:rPr>
          <w:rFonts w:asciiTheme="minorHAnsi" w:hAnsiTheme="minorHAnsi" w:cs="Arial"/>
          <w:color w:val="000000" w:themeColor="text1"/>
          <w:sz w:val="24"/>
          <w:szCs w:val="24"/>
        </w:rPr>
        <w:t>for delivering future</w:t>
      </w:r>
      <w:r w:rsidR="005F0A9C" w:rsidRPr="00474171">
        <w:rPr>
          <w:rFonts w:asciiTheme="minorHAnsi" w:hAnsiTheme="minorHAnsi" w:cs="Arial"/>
          <w:color w:val="000000" w:themeColor="text1"/>
          <w:sz w:val="24"/>
          <w:szCs w:val="24"/>
        </w:rPr>
        <w:t xml:space="preserve"> computational and modelling</w:t>
      </w:r>
      <w:r w:rsidR="00040A47" w:rsidRPr="00474171">
        <w:rPr>
          <w:rFonts w:asciiTheme="minorHAnsi" w:hAnsiTheme="minorHAnsi" w:cs="Arial"/>
          <w:color w:val="000000" w:themeColor="text1"/>
          <w:sz w:val="24"/>
          <w:szCs w:val="24"/>
        </w:rPr>
        <w:t xml:space="preserve"> </w:t>
      </w:r>
      <w:r w:rsidR="00B10279" w:rsidRPr="00474171">
        <w:rPr>
          <w:rFonts w:asciiTheme="minorHAnsi" w:hAnsiTheme="minorHAnsi" w:cs="Arial"/>
          <w:color w:val="000000" w:themeColor="text1"/>
          <w:sz w:val="24"/>
          <w:szCs w:val="24"/>
        </w:rPr>
        <w:t>innovations</w:t>
      </w:r>
      <w:r w:rsidR="00040A47" w:rsidRPr="00474171">
        <w:rPr>
          <w:rFonts w:asciiTheme="minorHAnsi" w:hAnsiTheme="minorHAnsi" w:cs="Arial"/>
          <w:color w:val="000000" w:themeColor="text1"/>
          <w:sz w:val="24"/>
          <w:szCs w:val="24"/>
        </w:rPr>
        <w:t xml:space="preserve">. </w:t>
      </w:r>
      <w:r w:rsidR="00DC7BEB" w:rsidRPr="00474171">
        <w:rPr>
          <w:rFonts w:asciiTheme="minorHAnsi" w:hAnsiTheme="minorHAnsi" w:cs="Arial"/>
          <w:color w:val="000000" w:themeColor="text1"/>
          <w:sz w:val="24"/>
          <w:szCs w:val="24"/>
        </w:rPr>
        <w:t xml:space="preserve">This could include work conditions allowing close </w:t>
      </w:r>
      <w:r w:rsidR="009B3A61">
        <w:rPr>
          <w:rFonts w:asciiTheme="minorHAnsi" w:hAnsiTheme="minorHAnsi" w:cs="Arial"/>
          <w:color w:val="000000" w:themeColor="text1"/>
          <w:sz w:val="24"/>
          <w:szCs w:val="24"/>
        </w:rPr>
        <w:t>co-operation</w:t>
      </w:r>
      <w:r w:rsidR="00DC7BEB" w:rsidRPr="00474171">
        <w:rPr>
          <w:rFonts w:asciiTheme="minorHAnsi" w:hAnsiTheme="minorHAnsi" w:cs="Arial"/>
          <w:color w:val="000000" w:themeColor="text1"/>
          <w:sz w:val="24"/>
          <w:szCs w:val="24"/>
        </w:rPr>
        <w:t xml:space="preserve"> with relevant universities, exchange programmes </w:t>
      </w:r>
      <w:r w:rsidR="00B10279" w:rsidRPr="00474171">
        <w:rPr>
          <w:rFonts w:asciiTheme="minorHAnsi" w:hAnsiTheme="minorHAnsi" w:cs="Arial"/>
          <w:color w:val="000000" w:themeColor="text1"/>
          <w:sz w:val="24"/>
          <w:szCs w:val="24"/>
        </w:rPr>
        <w:t xml:space="preserve">with </w:t>
      </w:r>
      <w:r w:rsidR="00DC7BEB" w:rsidRPr="00474171">
        <w:rPr>
          <w:rFonts w:asciiTheme="minorHAnsi" w:hAnsiTheme="minorHAnsi" w:cs="Arial"/>
          <w:color w:val="000000" w:themeColor="text1"/>
          <w:sz w:val="24"/>
          <w:szCs w:val="24"/>
        </w:rPr>
        <w:t xml:space="preserve">leading </w:t>
      </w:r>
      <w:r w:rsidR="0058649B" w:rsidRPr="00474171">
        <w:rPr>
          <w:rFonts w:asciiTheme="minorHAnsi" w:hAnsiTheme="minorHAnsi" w:cs="Arial"/>
          <w:color w:val="000000" w:themeColor="text1"/>
          <w:sz w:val="24"/>
          <w:szCs w:val="24"/>
        </w:rPr>
        <w:t xml:space="preserve">international </w:t>
      </w:r>
      <w:r w:rsidR="00DC7BEB" w:rsidRPr="00474171">
        <w:rPr>
          <w:rFonts w:asciiTheme="minorHAnsi" w:hAnsiTheme="minorHAnsi" w:cs="Arial"/>
          <w:color w:val="000000" w:themeColor="text1"/>
          <w:sz w:val="24"/>
          <w:szCs w:val="24"/>
        </w:rPr>
        <w:t xml:space="preserve">institutions, </w:t>
      </w:r>
      <w:r w:rsidR="00B10279" w:rsidRPr="00474171">
        <w:rPr>
          <w:rFonts w:asciiTheme="minorHAnsi" w:hAnsiTheme="minorHAnsi" w:cs="Arial"/>
          <w:color w:val="000000" w:themeColor="text1"/>
          <w:sz w:val="24"/>
          <w:szCs w:val="24"/>
        </w:rPr>
        <w:t xml:space="preserve">targeted </w:t>
      </w:r>
      <w:r w:rsidR="00C96806">
        <w:rPr>
          <w:rFonts w:asciiTheme="minorHAnsi" w:hAnsiTheme="minorHAnsi" w:cs="Arial"/>
          <w:color w:val="000000" w:themeColor="text1"/>
          <w:sz w:val="24"/>
          <w:szCs w:val="24"/>
        </w:rPr>
        <w:t>S</w:t>
      </w:r>
      <w:r w:rsidR="00C96806" w:rsidRPr="00474171">
        <w:rPr>
          <w:rFonts w:asciiTheme="minorHAnsi" w:hAnsiTheme="minorHAnsi" w:cs="Arial"/>
          <w:color w:val="000000" w:themeColor="text1"/>
          <w:sz w:val="24"/>
          <w:szCs w:val="24"/>
        </w:rPr>
        <w:t xml:space="preserve">eedcorn </w:t>
      </w:r>
      <w:r w:rsidR="00DC7BEB" w:rsidRPr="00474171">
        <w:rPr>
          <w:rFonts w:asciiTheme="minorHAnsi" w:hAnsiTheme="minorHAnsi" w:cs="Arial"/>
          <w:color w:val="000000" w:themeColor="text1"/>
          <w:sz w:val="24"/>
          <w:szCs w:val="24"/>
        </w:rPr>
        <w:t xml:space="preserve">funding </w:t>
      </w:r>
      <w:r w:rsidR="0058649B" w:rsidRPr="00474171">
        <w:rPr>
          <w:rFonts w:asciiTheme="minorHAnsi" w:hAnsiTheme="minorHAnsi" w:cs="Arial"/>
          <w:color w:val="000000" w:themeColor="text1"/>
          <w:sz w:val="24"/>
          <w:szCs w:val="24"/>
        </w:rPr>
        <w:t>(</w:t>
      </w:r>
      <w:r w:rsidR="00DC7BEB" w:rsidRPr="00474171">
        <w:rPr>
          <w:rFonts w:asciiTheme="minorHAnsi" w:hAnsiTheme="minorHAnsi" w:cs="Arial"/>
          <w:color w:val="000000" w:themeColor="text1"/>
          <w:sz w:val="24"/>
          <w:szCs w:val="24"/>
        </w:rPr>
        <w:t xml:space="preserve">e.g. to form a </w:t>
      </w:r>
      <w:r w:rsidR="005F0A9C" w:rsidRPr="00474171">
        <w:rPr>
          <w:rFonts w:asciiTheme="minorHAnsi" w:hAnsiTheme="minorHAnsi" w:cs="Arial"/>
          <w:color w:val="000000" w:themeColor="text1"/>
          <w:sz w:val="24"/>
          <w:szCs w:val="24"/>
        </w:rPr>
        <w:t xml:space="preserve">cross-disciplinary </w:t>
      </w:r>
      <w:r w:rsidR="00DC7BEB" w:rsidRPr="00474171">
        <w:rPr>
          <w:rFonts w:asciiTheme="minorHAnsi" w:hAnsiTheme="minorHAnsi" w:cs="Arial"/>
          <w:color w:val="000000" w:themeColor="text1"/>
          <w:sz w:val="24"/>
          <w:szCs w:val="24"/>
        </w:rPr>
        <w:t xml:space="preserve">research </w:t>
      </w:r>
      <w:r w:rsidR="005F0A9C" w:rsidRPr="00474171">
        <w:rPr>
          <w:rFonts w:asciiTheme="minorHAnsi" w:hAnsiTheme="minorHAnsi" w:cs="Arial"/>
          <w:color w:val="000000" w:themeColor="text1"/>
          <w:sz w:val="24"/>
          <w:szCs w:val="24"/>
        </w:rPr>
        <w:t>focus</w:t>
      </w:r>
      <w:r w:rsidR="0058649B" w:rsidRPr="00474171">
        <w:rPr>
          <w:rFonts w:asciiTheme="minorHAnsi" w:hAnsiTheme="minorHAnsi" w:cs="Arial"/>
          <w:color w:val="000000" w:themeColor="text1"/>
          <w:sz w:val="24"/>
          <w:szCs w:val="24"/>
        </w:rPr>
        <w:t>)</w:t>
      </w:r>
      <w:r w:rsidR="00DC7BEB" w:rsidRPr="00474171">
        <w:rPr>
          <w:rFonts w:asciiTheme="minorHAnsi" w:hAnsiTheme="minorHAnsi" w:cs="Arial"/>
          <w:color w:val="000000" w:themeColor="text1"/>
          <w:sz w:val="24"/>
          <w:szCs w:val="24"/>
        </w:rPr>
        <w:t xml:space="preserve"> and work allocations </w:t>
      </w:r>
      <w:r w:rsidR="00B10279" w:rsidRPr="00474171">
        <w:rPr>
          <w:rFonts w:asciiTheme="minorHAnsi" w:hAnsiTheme="minorHAnsi" w:cs="Arial"/>
          <w:color w:val="000000" w:themeColor="text1"/>
          <w:sz w:val="24"/>
          <w:szCs w:val="24"/>
        </w:rPr>
        <w:t xml:space="preserve">to foster </w:t>
      </w:r>
      <w:r w:rsidR="00DC7BEB" w:rsidRPr="00474171">
        <w:rPr>
          <w:rFonts w:asciiTheme="minorHAnsi" w:hAnsiTheme="minorHAnsi" w:cs="Arial"/>
          <w:color w:val="000000" w:themeColor="text1"/>
          <w:sz w:val="24"/>
          <w:szCs w:val="24"/>
        </w:rPr>
        <w:t>high level</w:t>
      </w:r>
      <w:r w:rsidR="00D8223E" w:rsidRPr="00474171">
        <w:rPr>
          <w:rFonts w:asciiTheme="minorHAnsi" w:hAnsiTheme="minorHAnsi" w:cs="Arial"/>
          <w:color w:val="000000" w:themeColor="text1"/>
          <w:sz w:val="24"/>
          <w:szCs w:val="24"/>
        </w:rPr>
        <w:t>s of</w:t>
      </w:r>
      <w:r w:rsidR="00DC7BEB" w:rsidRPr="00474171">
        <w:rPr>
          <w:rFonts w:asciiTheme="minorHAnsi" w:hAnsiTheme="minorHAnsi" w:cs="Arial"/>
          <w:color w:val="000000" w:themeColor="text1"/>
          <w:sz w:val="24"/>
          <w:szCs w:val="24"/>
        </w:rPr>
        <w:t xml:space="preserve"> scientific production.</w:t>
      </w:r>
    </w:p>
    <w:p w14:paraId="55DE1F78" w14:textId="77777777" w:rsidR="006847F9" w:rsidRDefault="00BB29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2.1</w:t>
      </w:r>
      <w:r w:rsidR="000863B7" w:rsidRPr="00474171">
        <w:rPr>
          <w:rFonts w:asciiTheme="minorHAnsi" w:hAnsiTheme="minorHAnsi" w:cs="Arial"/>
          <w:color w:val="000000" w:themeColor="text1"/>
          <w:sz w:val="24"/>
          <w:szCs w:val="24"/>
        </w:rPr>
        <w:t>6</w:t>
      </w:r>
      <w:r w:rsidR="00937015" w:rsidRPr="00474171">
        <w:rPr>
          <w:rFonts w:asciiTheme="minorHAnsi" w:hAnsiTheme="minorHAnsi" w:cs="Arial"/>
          <w:color w:val="000000" w:themeColor="text1"/>
          <w:sz w:val="24"/>
          <w:szCs w:val="24"/>
        </w:rPr>
        <w:t xml:space="preserve"> The </w:t>
      </w:r>
      <w:r w:rsidR="000E554D" w:rsidRPr="00474171">
        <w:rPr>
          <w:rFonts w:asciiTheme="minorHAnsi" w:hAnsiTheme="minorHAnsi" w:cs="Arial"/>
          <w:color w:val="000000" w:themeColor="text1"/>
          <w:sz w:val="24"/>
          <w:szCs w:val="24"/>
        </w:rPr>
        <w:t>R</w:t>
      </w:r>
      <w:r w:rsidR="00937015" w:rsidRPr="00474171">
        <w:rPr>
          <w:rFonts w:asciiTheme="minorHAnsi" w:hAnsiTheme="minorHAnsi" w:cs="Arial"/>
          <w:color w:val="000000" w:themeColor="text1"/>
          <w:sz w:val="24"/>
          <w:szCs w:val="24"/>
        </w:rPr>
        <w:t xml:space="preserve">eview </w:t>
      </w:r>
      <w:r w:rsidR="000E554D" w:rsidRPr="00474171">
        <w:rPr>
          <w:rFonts w:asciiTheme="minorHAnsi" w:hAnsiTheme="minorHAnsi" w:cs="Arial"/>
          <w:color w:val="000000" w:themeColor="text1"/>
          <w:sz w:val="24"/>
          <w:szCs w:val="24"/>
        </w:rPr>
        <w:t>P</w:t>
      </w:r>
      <w:r w:rsidR="00937015" w:rsidRPr="00474171">
        <w:rPr>
          <w:rFonts w:asciiTheme="minorHAnsi" w:hAnsiTheme="minorHAnsi" w:cs="Arial"/>
          <w:color w:val="000000" w:themeColor="text1"/>
          <w:sz w:val="24"/>
          <w:szCs w:val="24"/>
        </w:rPr>
        <w:t>anel appreciated the procedures that have been put in pla</w:t>
      </w:r>
      <w:r w:rsidR="00037B04" w:rsidRPr="00474171">
        <w:rPr>
          <w:rFonts w:asciiTheme="minorHAnsi" w:hAnsiTheme="minorHAnsi" w:cs="Arial"/>
          <w:color w:val="000000" w:themeColor="text1"/>
          <w:sz w:val="24"/>
          <w:szCs w:val="24"/>
        </w:rPr>
        <w:t>ce in terms of staff development as laid out in the Career Paths framework</w:t>
      </w:r>
      <w:r w:rsidR="00A957EE" w:rsidRPr="00474171">
        <w:rPr>
          <w:rFonts w:asciiTheme="minorHAnsi" w:hAnsiTheme="minorHAnsi" w:cs="Arial"/>
          <w:color w:val="000000" w:themeColor="text1"/>
          <w:sz w:val="24"/>
          <w:szCs w:val="24"/>
        </w:rPr>
        <w:t>.</w:t>
      </w:r>
      <w:r w:rsidR="006355DF" w:rsidRPr="00474171">
        <w:rPr>
          <w:rFonts w:asciiTheme="minorHAnsi" w:hAnsiTheme="minorHAnsi" w:cs="Arial"/>
          <w:color w:val="000000" w:themeColor="text1"/>
          <w:sz w:val="24"/>
          <w:szCs w:val="24"/>
        </w:rPr>
        <w:t xml:space="preserve"> The recent restructuring has also demonstrated the willingness of staff to take on new roles. </w:t>
      </w:r>
    </w:p>
    <w:p w14:paraId="130A028F" w14:textId="77777777" w:rsidR="006847F9" w:rsidRDefault="006847F9" w:rsidP="00B63989">
      <w:pPr>
        <w:spacing w:after="120"/>
        <w:jc w:val="both"/>
        <w:rPr>
          <w:rFonts w:asciiTheme="minorHAnsi" w:hAnsiTheme="minorHAnsi" w:cs="Arial"/>
          <w:color w:val="000000" w:themeColor="text1"/>
          <w:sz w:val="24"/>
          <w:szCs w:val="24"/>
        </w:rPr>
      </w:pPr>
    </w:p>
    <w:p w14:paraId="6151D58E" w14:textId="7A2142F0" w:rsidR="00257AEE" w:rsidRPr="00474171" w:rsidRDefault="00037B04"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lastRenderedPageBreak/>
        <w:t xml:space="preserve">We, however, witnessed evidence </w:t>
      </w:r>
      <w:r w:rsidR="00865F34" w:rsidRPr="00474171">
        <w:rPr>
          <w:rFonts w:asciiTheme="minorHAnsi" w:hAnsiTheme="minorHAnsi" w:cs="Arial"/>
          <w:color w:val="000000" w:themeColor="text1"/>
          <w:sz w:val="24"/>
          <w:szCs w:val="24"/>
        </w:rPr>
        <w:t xml:space="preserve">of a reluctance </w:t>
      </w:r>
      <w:r w:rsidRPr="00474171">
        <w:rPr>
          <w:rFonts w:asciiTheme="minorHAnsi" w:hAnsiTheme="minorHAnsi" w:cs="Arial"/>
          <w:color w:val="000000" w:themeColor="text1"/>
          <w:sz w:val="24"/>
          <w:szCs w:val="24"/>
        </w:rPr>
        <w:t>on the part of some</w:t>
      </w:r>
      <w:r w:rsidR="006355DF" w:rsidRPr="00474171">
        <w:rPr>
          <w:rFonts w:asciiTheme="minorHAnsi" w:hAnsiTheme="minorHAnsi" w:cs="Arial"/>
          <w:color w:val="000000" w:themeColor="text1"/>
          <w:sz w:val="24"/>
          <w:szCs w:val="24"/>
        </w:rPr>
        <w:t xml:space="preserve"> staff to take on senior scientific management roles</w:t>
      </w:r>
      <w:r w:rsidR="008067ED">
        <w:rPr>
          <w:rFonts w:asciiTheme="minorHAnsi" w:hAnsiTheme="minorHAnsi" w:cs="Arial"/>
          <w:color w:val="000000" w:themeColor="text1"/>
          <w:sz w:val="24"/>
          <w:szCs w:val="24"/>
        </w:rPr>
        <w:t xml:space="preserve">, </w:t>
      </w:r>
      <w:r w:rsidR="00257AEE" w:rsidRPr="00474171">
        <w:rPr>
          <w:rFonts w:asciiTheme="minorHAnsi" w:hAnsiTheme="minorHAnsi" w:cs="Arial"/>
          <w:color w:val="000000" w:themeColor="text1"/>
          <w:sz w:val="24"/>
          <w:szCs w:val="24"/>
        </w:rPr>
        <w:t xml:space="preserve">a lack of clear succession planning or at least documented succession planning for </w:t>
      </w:r>
      <w:r w:rsidR="00B10279" w:rsidRPr="00474171">
        <w:rPr>
          <w:rFonts w:asciiTheme="minorHAnsi" w:hAnsiTheme="minorHAnsi" w:cs="Arial"/>
          <w:color w:val="000000" w:themeColor="text1"/>
          <w:sz w:val="24"/>
          <w:szCs w:val="24"/>
        </w:rPr>
        <w:t xml:space="preserve">these </w:t>
      </w:r>
      <w:r w:rsidR="00257AEE" w:rsidRPr="00474171">
        <w:rPr>
          <w:rFonts w:asciiTheme="minorHAnsi" w:hAnsiTheme="minorHAnsi" w:cs="Arial"/>
          <w:color w:val="000000" w:themeColor="text1"/>
          <w:sz w:val="24"/>
          <w:szCs w:val="24"/>
        </w:rPr>
        <w:t>key roles</w:t>
      </w:r>
      <w:r w:rsidR="008067ED">
        <w:rPr>
          <w:rFonts w:asciiTheme="minorHAnsi" w:hAnsiTheme="minorHAnsi" w:cs="Arial"/>
          <w:color w:val="000000" w:themeColor="text1"/>
          <w:sz w:val="24"/>
          <w:szCs w:val="24"/>
        </w:rPr>
        <w:t>, and a need for further training in team building around project management and scientific leadership</w:t>
      </w:r>
      <w:r w:rsidR="00FB3C15">
        <w:rPr>
          <w:rFonts w:asciiTheme="minorHAnsi" w:hAnsiTheme="minorHAnsi" w:cs="Arial"/>
          <w:color w:val="000000" w:themeColor="text1"/>
          <w:sz w:val="24"/>
          <w:szCs w:val="24"/>
        </w:rPr>
        <w:t>. S</w:t>
      </w:r>
      <w:r w:rsidR="008067ED" w:rsidRPr="005C1F7F">
        <w:rPr>
          <w:rFonts w:asciiTheme="minorHAnsi" w:hAnsiTheme="minorHAnsi" w:cs="Arial"/>
          <w:b/>
          <w:color w:val="1F3864" w:themeColor="accent1" w:themeShade="80"/>
          <w:sz w:val="24"/>
          <w:szCs w:val="24"/>
        </w:rPr>
        <w:t>ee 2.8</w:t>
      </w:r>
      <w:r w:rsidR="00257AEE" w:rsidRPr="00474171">
        <w:rPr>
          <w:rFonts w:asciiTheme="minorHAnsi" w:hAnsiTheme="minorHAnsi" w:cs="Arial"/>
          <w:color w:val="000000" w:themeColor="text1"/>
          <w:sz w:val="24"/>
          <w:szCs w:val="24"/>
        </w:rPr>
        <w:t>.</w:t>
      </w:r>
      <w:r w:rsidRPr="00474171">
        <w:rPr>
          <w:rFonts w:asciiTheme="minorHAnsi" w:hAnsiTheme="minorHAnsi" w:cs="Arial"/>
          <w:color w:val="000000" w:themeColor="text1"/>
          <w:sz w:val="24"/>
          <w:szCs w:val="24"/>
        </w:rPr>
        <w:t xml:space="preserve"> </w:t>
      </w:r>
      <w:r w:rsidR="00C0170F" w:rsidRPr="00474171">
        <w:rPr>
          <w:rFonts w:asciiTheme="minorHAnsi" w:hAnsiTheme="minorHAnsi" w:cs="Arial"/>
          <w:color w:val="000000" w:themeColor="text1"/>
          <w:sz w:val="24"/>
          <w:szCs w:val="24"/>
        </w:rPr>
        <w:t>Gender and diversity issues were also raised by some staff</w:t>
      </w:r>
      <w:r w:rsidR="007031B1">
        <w:rPr>
          <w:rFonts w:asciiTheme="minorHAnsi" w:hAnsiTheme="minorHAnsi" w:cs="Arial"/>
          <w:color w:val="000000" w:themeColor="text1"/>
          <w:sz w:val="24"/>
          <w:szCs w:val="24"/>
        </w:rPr>
        <w:t>.</w:t>
      </w:r>
      <w:r w:rsidR="00C0170F" w:rsidRPr="00474171">
        <w:rPr>
          <w:rFonts w:asciiTheme="minorHAnsi" w:hAnsiTheme="minorHAnsi" w:cs="Arial"/>
          <w:color w:val="000000" w:themeColor="text1"/>
          <w:sz w:val="24"/>
          <w:szCs w:val="24"/>
        </w:rPr>
        <w:t xml:space="preserve"> </w:t>
      </w:r>
      <w:r w:rsidR="007031B1">
        <w:rPr>
          <w:rFonts w:asciiTheme="minorHAnsi" w:hAnsiTheme="minorHAnsi" w:cs="Arial"/>
          <w:color w:val="000000" w:themeColor="text1"/>
          <w:sz w:val="24"/>
          <w:szCs w:val="24"/>
        </w:rPr>
        <w:t>W</w:t>
      </w:r>
      <w:r w:rsidR="00C0170F" w:rsidRPr="00474171">
        <w:rPr>
          <w:rFonts w:asciiTheme="minorHAnsi" w:hAnsiTheme="minorHAnsi" w:cs="Arial"/>
          <w:color w:val="000000" w:themeColor="text1"/>
          <w:sz w:val="24"/>
          <w:szCs w:val="24"/>
        </w:rPr>
        <w:t>hilst there has been considerable progress in this area since the 2012 review</w:t>
      </w:r>
      <w:r w:rsidR="006847F9">
        <w:rPr>
          <w:rFonts w:asciiTheme="minorHAnsi" w:hAnsiTheme="minorHAnsi" w:cs="Arial"/>
          <w:color w:val="000000" w:themeColor="text1"/>
          <w:sz w:val="24"/>
          <w:szCs w:val="24"/>
        </w:rPr>
        <w:t xml:space="preserve">, </w:t>
      </w:r>
      <w:r w:rsidR="00C0170F" w:rsidRPr="00474171">
        <w:rPr>
          <w:rFonts w:asciiTheme="minorHAnsi" w:hAnsiTheme="minorHAnsi" w:cs="Arial"/>
          <w:color w:val="000000" w:themeColor="text1"/>
          <w:sz w:val="24"/>
          <w:szCs w:val="24"/>
        </w:rPr>
        <w:t xml:space="preserve">it is clear that there is still </w:t>
      </w:r>
      <w:proofErr w:type="gramStart"/>
      <w:r w:rsidR="00C0170F" w:rsidRPr="00474171">
        <w:rPr>
          <w:rFonts w:asciiTheme="minorHAnsi" w:hAnsiTheme="minorHAnsi" w:cs="Arial"/>
          <w:color w:val="000000" w:themeColor="text1"/>
          <w:sz w:val="24"/>
          <w:szCs w:val="24"/>
        </w:rPr>
        <w:t>work</w:t>
      </w:r>
      <w:proofErr w:type="gramEnd"/>
      <w:r w:rsidR="00C0170F" w:rsidRPr="00474171">
        <w:rPr>
          <w:rFonts w:asciiTheme="minorHAnsi" w:hAnsiTheme="minorHAnsi" w:cs="Arial"/>
          <w:color w:val="000000" w:themeColor="text1"/>
          <w:sz w:val="24"/>
          <w:szCs w:val="24"/>
        </w:rPr>
        <w:t xml:space="preserve"> to be done in relation to pay and achieving gender equality at senior grades.</w:t>
      </w:r>
    </w:p>
    <w:p w14:paraId="69179DBD" w14:textId="36D32149" w:rsidR="00C0170F" w:rsidRDefault="00C0170F"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12</w:t>
      </w:r>
      <w:r w:rsidRPr="00700AAB">
        <w:rPr>
          <w:rFonts w:asciiTheme="minorHAnsi" w:hAnsiTheme="minorHAnsi" w:cs="Arial"/>
          <w:b/>
          <w:color w:val="1F3864" w:themeColor="accent1" w:themeShade="80"/>
          <w:sz w:val="24"/>
          <w:szCs w:val="24"/>
        </w:rPr>
        <w:t>:</w:t>
      </w:r>
      <w:r w:rsidR="00E125CE" w:rsidRPr="00700AAB">
        <w:rPr>
          <w:rFonts w:asciiTheme="minorHAnsi" w:hAnsiTheme="minorHAnsi" w:cs="Arial"/>
          <w:color w:val="1F3864" w:themeColor="accent1" w:themeShade="80"/>
          <w:sz w:val="24"/>
          <w:szCs w:val="24"/>
        </w:rPr>
        <w:t xml:space="preserve"> </w:t>
      </w:r>
      <w:r w:rsidR="00E125CE" w:rsidRPr="00474171">
        <w:rPr>
          <w:rFonts w:asciiTheme="minorHAnsi" w:hAnsiTheme="minorHAnsi" w:cs="Arial"/>
          <w:color w:val="000000" w:themeColor="text1"/>
          <w:sz w:val="24"/>
          <w:szCs w:val="24"/>
        </w:rPr>
        <w:t>Clear succession planning with a spreading of the risk needs to be developed for key roles within the organisation.</w:t>
      </w:r>
      <w:r w:rsidR="00F3241D" w:rsidRPr="00474171">
        <w:rPr>
          <w:rFonts w:asciiTheme="minorHAnsi" w:hAnsiTheme="minorHAnsi" w:cs="Arial"/>
          <w:color w:val="000000" w:themeColor="text1"/>
          <w:sz w:val="24"/>
          <w:szCs w:val="24"/>
        </w:rPr>
        <w:t xml:space="preserve">  Monitoring of gender pay gap and </w:t>
      </w:r>
      <w:r w:rsidR="00E405E6" w:rsidRPr="00474171">
        <w:rPr>
          <w:rFonts w:asciiTheme="minorHAnsi" w:hAnsiTheme="minorHAnsi" w:cs="Arial"/>
          <w:color w:val="000000" w:themeColor="text1"/>
          <w:sz w:val="24"/>
          <w:szCs w:val="24"/>
        </w:rPr>
        <w:t xml:space="preserve">staff progression through the organisation from selection to promotion and progression should be routinely reviewed. </w:t>
      </w:r>
      <w:r w:rsidR="00505CF4" w:rsidRPr="00474171">
        <w:rPr>
          <w:rFonts w:asciiTheme="minorHAnsi" w:hAnsiTheme="minorHAnsi" w:cs="Arial"/>
          <w:color w:val="000000" w:themeColor="text1"/>
          <w:sz w:val="24"/>
          <w:szCs w:val="24"/>
        </w:rPr>
        <w:t>We recommend d</w:t>
      </w:r>
      <w:r w:rsidR="00E405E6" w:rsidRPr="00474171">
        <w:rPr>
          <w:rFonts w:asciiTheme="minorHAnsi" w:hAnsiTheme="minorHAnsi" w:cs="Arial"/>
          <w:color w:val="000000" w:themeColor="text1"/>
          <w:sz w:val="24"/>
          <w:szCs w:val="24"/>
        </w:rPr>
        <w:t>evelopment of a clear action plan for the organisation with annual reporting on progress</w:t>
      </w:r>
      <w:r w:rsidR="00505CF4" w:rsidRPr="00474171">
        <w:rPr>
          <w:rFonts w:asciiTheme="minorHAnsi" w:hAnsiTheme="minorHAnsi" w:cs="Arial"/>
          <w:color w:val="000000" w:themeColor="text1"/>
          <w:sz w:val="24"/>
          <w:szCs w:val="24"/>
        </w:rPr>
        <w:t xml:space="preserve"> against agreed targets</w:t>
      </w:r>
      <w:r w:rsidR="00E405E6" w:rsidRPr="00474171">
        <w:rPr>
          <w:rFonts w:asciiTheme="minorHAnsi" w:hAnsiTheme="minorHAnsi" w:cs="Arial"/>
          <w:color w:val="000000" w:themeColor="text1"/>
          <w:sz w:val="24"/>
          <w:szCs w:val="24"/>
        </w:rPr>
        <w:t>.</w:t>
      </w:r>
    </w:p>
    <w:p w14:paraId="5CB0C509" w14:textId="77777777" w:rsidR="005C1F7F" w:rsidRPr="00474171" w:rsidRDefault="005C1F7F" w:rsidP="00B63989">
      <w:pPr>
        <w:spacing w:after="120"/>
        <w:jc w:val="both"/>
        <w:rPr>
          <w:rFonts w:asciiTheme="minorHAnsi" w:hAnsiTheme="minorHAnsi" w:cs="Arial"/>
          <w:color w:val="000000" w:themeColor="text1"/>
          <w:sz w:val="24"/>
          <w:szCs w:val="24"/>
        </w:rPr>
      </w:pPr>
    </w:p>
    <w:p w14:paraId="6789873D" w14:textId="1047B8F8" w:rsidR="00012D81" w:rsidRPr="00474171" w:rsidRDefault="009C555B" w:rsidP="00B63989">
      <w:pPr>
        <w:pStyle w:val="ListParagraph"/>
        <w:spacing w:after="120"/>
        <w:ind w:left="0"/>
        <w:contextualSpacing w:val="0"/>
        <w:jc w:val="both"/>
        <w:rPr>
          <w:rFonts w:asciiTheme="minorHAnsi" w:hAnsiTheme="minorHAnsi" w:cs="Arial"/>
          <w:b/>
          <w:i/>
          <w:sz w:val="24"/>
          <w:szCs w:val="24"/>
        </w:rPr>
      </w:pPr>
      <w:r w:rsidRPr="00474171">
        <w:rPr>
          <w:rFonts w:asciiTheme="minorHAnsi" w:hAnsiTheme="minorHAnsi" w:cs="Arial"/>
          <w:b/>
          <w:i/>
          <w:color w:val="000000" w:themeColor="text1"/>
          <w:sz w:val="24"/>
          <w:szCs w:val="24"/>
        </w:rPr>
        <w:t xml:space="preserve">To assess Cefas’ success in generating income and attracting funding for its science from external customers nationally and internationally, and how external funds complement and enhance the science </w:t>
      </w:r>
      <w:r w:rsidRPr="00474171">
        <w:rPr>
          <w:rFonts w:asciiTheme="minorHAnsi" w:hAnsiTheme="minorHAnsi" w:cs="Arial"/>
          <w:b/>
          <w:i/>
          <w:sz w:val="24"/>
          <w:szCs w:val="24"/>
        </w:rPr>
        <w:t>capability for Government.</w:t>
      </w:r>
    </w:p>
    <w:p w14:paraId="6151E0D1" w14:textId="35D34B11" w:rsidR="00012D81" w:rsidRPr="00474171" w:rsidRDefault="00BB298F" w:rsidP="00B63989">
      <w:pPr>
        <w:spacing w:after="120"/>
        <w:jc w:val="both"/>
        <w:rPr>
          <w:rFonts w:asciiTheme="minorHAnsi" w:hAnsiTheme="minorHAnsi" w:cs="Arial"/>
          <w:sz w:val="24"/>
          <w:szCs w:val="24"/>
        </w:rPr>
      </w:pPr>
      <w:r w:rsidRPr="00474171">
        <w:rPr>
          <w:rFonts w:asciiTheme="minorHAnsi" w:hAnsiTheme="minorHAnsi" w:cs="Arial"/>
          <w:sz w:val="24"/>
          <w:szCs w:val="24"/>
        </w:rPr>
        <w:t>2.1</w:t>
      </w:r>
      <w:r w:rsidR="000863B7" w:rsidRPr="00474171">
        <w:rPr>
          <w:rFonts w:asciiTheme="minorHAnsi" w:hAnsiTheme="minorHAnsi" w:cs="Arial"/>
          <w:sz w:val="24"/>
          <w:szCs w:val="24"/>
        </w:rPr>
        <w:t>7</w:t>
      </w:r>
      <w:r w:rsidR="002F14AB" w:rsidRPr="00474171">
        <w:rPr>
          <w:rFonts w:asciiTheme="minorHAnsi" w:hAnsiTheme="minorHAnsi" w:cs="Arial"/>
          <w:sz w:val="24"/>
          <w:szCs w:val="24"/>
        </w:rPr>
        <w:t xml:space="preserve"> </w:t>
      </w:r>
      <w:r w:rsidR="00012D81" w:rsidRPr="00474171">
        <w:rPr>
          <w:rFonts w:asciiTheme="minorHAnsi" w:hAnsiTheme="minorHAnsi" w:cs="Arial"/>
          <w:sz w:val="24"/>
          <w:szCs w:val="24"/>
        </w:rPr>
        <w:t xml:space="preserve">It is clear that the considerable effort </w:t>
      </w:r>
      <w:r w:rsidR="007031B1">
        <w:rPr>
          <w:rFonts w:asciiTheme="minorHAnsi" w:hAnsiTheme="minorHAnsi" w:cs="Arial"/>
          <w:sz w:val="24"/>
          <w:szCs w:val="24"/>
        </w:rPr>
        <w:t>directed at</w:t>
      </w:r>
      <w:r w:rsidR="00012D81" w:rsidRPr="00474171">
        <w:rPr>
          <w:rFonts w:asciiTheme="minorHAnsi" w:hAnsiTheme="minorHAnsi" w:cs="Arial"/>
          <w:sz w:val="24"/>
          <w:szCs w:val="24"/>
        </w:rPr>
        <w:t xml:space="preserve"> generating income has been successful with 84% of income continuing to come from the UK Government, but now from a</w:t>
      </w:r>
      <w:r w:rsidR="00B10279" w:rsidRPr="00474171">
        <w:rPr>
          <w:rFonts w:asciiTheme="minorHAnsi" w:hAnsiTheme="minorHAnsi" w:cs="Arial"/>
          <w:sz w:val="24"/>
          <w:szCs w:val="24"/>
        </w:rPr>
        <w:t xml:space="preserve"> broader</w:t>
      </w:r>
      <w:r w:rsidR="00012D81" w:rsidRPr="00474171">
        <w:rPr>
          <w:rFonts w:asciiTheme="minorHAnsi" w:hAnsiTheme="minorHAnsi" w:cs="Arial"/>
          <w:sz w:val="24"/>
          <w:szCs w:val="24"/>
        </w:rPr>
        <w:t xml:space="preserve"> range of departments. Significant funding in terms of research also continues to be generated from the EU</w:t>
      </w:r>
      <w:r w:rsidR="00932352" w:rsidRPr="00474171">
        <w:rPr>
          <w:rFonts w:asciiTheme="minorHAnsi" w:hAnsiTheme="minorHAnsi" w:cs="Arial"/>
          <w:sz w:val="24"/>
          <w:szCs w:val="24"/>
        </w:rPr>
        <w:t>, business and public sector, including the</w:t>
      </w:r>
      <w:r w:rsidR="00012D81" w:rsidRPr="00474171">
        <w:rPr>
          <w:rFonts w:asciiTheme="minorHAnsi" w:hAnsiTheme="minorHAnsi" w:cs="Arial"/>
          <w:sz w:val="24"/>
          <w:szCs w:val="24"/>
        </w:rPr>
        <w:t xml:space="preserve"> Research Councils, the latter in the form of sub-contracts.</w:t>
      </w:r>
      <w:r w:rsidR="00932352" w:rsidRPr="00474171">
        <w:rPr>
          <w:rFonts w:asciiTheme="minorHAnsi" w:hAnsiTheme="minorHAnsi" w:cs="Arial"/>
          <w:sz w:val="24"/>
          <w:szCs w:val="24"/>
        </w:rPr>
        <w:t xml:space="preserve"> The win/loss statistics for grant applications over the last year (2017/18) are an impressive 72%/28% and even when Core Defra is excluded win rates remain above 60% in all customer sectors</w:t>
      </w:r>
      <w:r w:rsidR="009778FD" w:rsidRPr="00474171">
        <w:rPr>
          <w:rFonts w:asciiTheme="minorHAnsi" w:hAnsiTheme="minorHAnsi" w:cs="Arial"/>
          <w:sz w:val="24"/>
          <w:szCs w:val="24"/>
        </w:rPr>
        <w:t xml:space="preserve"> (2017/18 “Win/Loss” Review)</w:t>
      </w:r>
      <w:r w:rsidR="00932352" w:rsidRPr="00474171">
        <w:rPr>
          <w:rFonts w:asciiTheme="minorHAnsi" w:hAnsiTheme="minorHAnsi" w:cs="Arial"/>
          <w:sz w:val="24"/>
          <w:szCs w:val="24"/>
        </w:rPr>
        <w:t xml:space="preserve">. </w:t>
      </w:r>
      <w:r w:rsidR="000E554D" w:rsidRPr="00474171">
        <w:rPr>
          <w:rFonts w:asciiTheme="minorHAnsi" w:hAnsiTheme="minorHAnsi" w:cs="Arial"/>
          <w:sz w:val="24"/>
          <w:szCs w:val="24"/>
        </w:rPr>
        <w:t xml:space="preserve">There </w:t>
      </w:r>
      <w:r w:rsidR="00B10279" w:rsidRPr="00474171">
        <w:rPr>
          <w:rFonts w:asciiTheme="minorHAnsi" w:hAnsiTheme="minorHAnsi" w:cs="Arial"/>
          <w:sz w:val="24"/>
          <w:szCs w:val="24"/>
        </w:rPr>
        <w:t>are valid</w:t>
      </w:r>
      <w:r w:rsidR="000E554D" w:rsidRPr="00474171">
        <w:rPr>
          <w:rFonts w:asciiTheme="minorHAnsi" w:hAnsiTheme="minorHAnsi" w:cs="Arial"/>
          <w:sz w:val="24"/>
          <w:szCs w:val="24"/>
        </w:rPr>
        <w:t xml:space="preserve"> concerns over </w:t>
      </w:r>
      <w:r w:rsidR="00303F2E" w:rsidRPr="00474171">
        <w:rPr>
          <w:rFonts w:asciiTheme="minorHAnsi" w:hAnsiTheme="minorHAnsi" w:cs="Arial"/>
          <w:sz w:val="24"/>
          <w:szCs w:val="24"/>
        </w:rPr>
        <w:t>EU exit</w:t>
      </w:r>
      <w:r w:rsidR="000E554D" w:rsidRPr="00474171">
        <w:rPr>
          <w:rFonts w:asciiTheme="minorHAnsi" w:hAnsiTheme="minorHAnsi" w:cs="Arial"/>
          <w:sz w:val="24"/>
          <w:szCs w:val="24"/>
        </w:rPr>
        <w:t xml:space="preserve"> and its implications both for EU research funding and the data collection framework, including fish stock assessments.</w:t>
      </w:r>
    </w:p>
    <w:p w14:paraId="6E0DAFAA" w14:textId="7338CC77" w:rsidR="00821049" w:rsidRPr="00474171" w:rsidRDefault="00BB298F" w:rsidP="00B63989">
      <w:pPr>
        <w:spacing w:after="120"/>
        <w:jc w:val="both"/>
        <w:rPr>
          <w:rFonts w:asciiTheme="minorHAnsi" w:hAnsiTheme="minorHAnsi" w:cs="Arial"/>
          <w:sz w:val="24"/>
          <w:szCs w:val="24"/>
        </w:rPr>
      </w:pPr>
      <w:r w:rsidRPr="00474171">
        <w:rPr>
          <w:rFonts w:asciiTheme="minorHAnsi" w:hAnsiTheme="minorHAnsi" w:cs="Arial"/>
          <w:sz w:val="24"/>
          <w:szCs w:val="24"/>
        </w:rPr>
        <w:t>2.18</w:t>
      </w:r>
      <w:r w:rsidR="00932352" w:rsidRPr="00474171">
        <w:rPr>
          <w:rFonts w:asciiTheme="minorHAnsi" w:hAnsiTheme="minorHAnsi" w:cs="Arial"/>
          <w:sz w:val="24"/>
          <w:szCs w:val="24"/>
        </w:rPr>
        <w:t xml:space="preserve"> </w:t>
      </w:r>
      <w:r w:rsidR="00594B09" w:rsidRPr="00474171">
        <w:rPr>
          <w:rFonts w:asciiTheme="minorHAnsi" w:hAnsiTheme="minorHAnsi" w:cs="Arial"/>
          <w:sz w:val="24"/>
          <w:szCs w:val="24"/>
        </w:rPr>
        <w:t xml:space="preserve">One consequence of the increase in </w:t>
      </w:r>
      <w:r w:rsidR="002D4B31" w:rsidRPr="00474171">
        <w:rPr>
          <w:rFonts w:asciiTheme="minorHAnsi" w:hAnsiTheme="minorHAnsi" w:cs="Arial"/>
          <w:sz w:val="24"/>
          <w:szCs w:val="24"/>
        </w:rPr>
        <w:t>the Cefas funding base from Core Defra to</w:t>
      </w:r>
      <w:r w:rsidR="00594B09" w:rsidRPr="00474171">
        <w:rPr>
          <w:rFonts w:asciiTheme="minorHAnsi" w:hAnsiTheme="minorHAnsi" w:cs="Arial"/>
          <w:sz w:val="24"/>
          <w:szCs w:val="24"/>
        </w:rPr>
        <w:t xml:space="preserve"> </w:t>
      </w:r>
      <w:r w:rsidR="002D4B31" w:rsidRPr="00474171">
        <w:rPr>
          <w:rFonts w:asciiTheme="minorHAnsi" w:hAnsiTheme="minorHAnsi" w:cs="Arial"/>
          <w:sz w:val="24"/>
          <w:szCs w:val="24"/>
        </w:rPr>
        <w:t xml:space="preserve">other UK </w:t>
      </w:r>
      <w:r w:rsidR="00530910">
        <w:rPr>
          <w:rFonts w:asciiTheme="minorHAnsi" w:hAnsiTheme="minorHAnsi" w:cs="Arial"/>
          <w:sz w:val="24"/>
          <w:szCs w:val="24"/>
        </w:rPr>
        <w:t>g</w:t>
      </w:r>
      <w:r w:rsidR="00594B09" w:rsidRPr="00474171">
        <w:rPr>
          <w:rFonts w:asciiTheme="minorHAnsi" w:hAnsiTheme="minorHAnsi" w:cs="Arial"/>
          <w:sz w:val="24"/>
          <w:szCs w:val="24"/>
        </w:rPr>
        <w:t>overnmen</w:t>
      </w:r>
      <w:r w:rsidR="002D4B31" w:rsidRPr="00474171">
        <w:rPr>
          <w:rFonts w:asciiTheme="minorHAnsi" w:hAnsiTheme="minorHAnsi" w:cs="Arial"/>
          <w:sz w:val="24"/>
          <w:szCs w:val="24"/>
        </w:rPr>
        <w:t xml:space="preserve">t departments (e.g. </w:t>
      </w:r>
      <w:bookmarkStart w:id="5" w:name="_Hlk524014631"/>
      <w:r w:rsidR="002D4B31" w:rsidRPr="00474171">
        <w:rPr>
          <w:rFonts w:asciiTheme="minorHAnsi" w:hAnsiTheme="minorHAnsi" w:cs="Arial"/>
          <w:sz w:val="24"/>
          <w:szCs w:val="24"/>
        </w:rPr>
        <w:t>F</w:t>
      </w:r>
      <w:r w:rsidR="005C1F7F">
        <w:rPr>
          <w:rFonts w:asciiTheme="minorHAnsi" w:hAnsiTheme="minorHAnsi" w:cs="Arial"/>
          <w:sz w:val="24"/>
          <w:szCs w:val="24"/>
        </w:rPr>
        <w:t xml:space="preserve">oreign &amp; Commonwealth Office </w:t>
      </w:r>
      <w:bookmarkEnd w:id="5"/>
      <w:r w:rsidR="005C1F7F">
        <w:rPr>
          <w:rFonts w:asciiTheme="minorHAnsi" w:hAnsiTheme="minorHAnsi" w:cs="Arial"/>
          <w:sz w:val="24"/>
          <w:szCs w:val="24"/>
        </w:rPr>
        <w:t>(F</w:t>
      </w:r>
      <w:r w:rsidR="002D4B31" w:rsidRPr="00474171">
        <w:rPr>
          <w:rFonts w:asciiTheme="minorHAnsi" w:hAnsiTheme="minorHAnsi" w:cs="Arial"/>
          <w:sz w:val="24"/>
          <w:szCs w:val="24"/>
        </w:rPr>
        <w:t xml:space="preserve">CO) and oversea governments (e.g. Kuwait) rather than </w:t>
      </w:r>
      <w:r w:rsidR="00E211F0">
        <w:rPr>
          <w:rFonts w:asciiTheme="minorHAnsi" w:hAnsiTheme="minorHAnsi" w:cs="Arial"/>
          <w:sz w:val="24"/>
          <w:szCs w:val="24"/>
        </w:rPr>
        <w:t xml:space="preserve">private </w:t>
      </w:r>
      <w:r w:rsidR="002D4B31" w:rsidRPr="00474171">
        <w:rPr>
          <w:rFonts w:asciiTheme="minorHAnsi" w:hAnsiTheme="minorHAnsi" w:cs="Arial"/>
          <w:sz w:val="24"/>
          <w:szCs w:val="24"/>
        </w:rPr>
        <w:t xml:space="preserve">business has been the consolidation of a </w:t>
      </w:r>
      <w:r w:rsidR="00286B2A">
        <w:rPr>
          <w:rFonts w:asciiTheme="minorHAnsi" w:hAnsiTheme="minorHAnsi" w:cs="Arial"/>
          <w:sz w:val="24"/>
          <w:szCs w:val="24"/>
        </w:rPr>
        <w:t>working model that focuses on</w:t>
      </w:r>
      <w:r w:rsidR="002D4B31" w:rsidRPr="00474171">
        <w:rPr>
          <w:rFonts w:asciiTheme="minorHAnsi" w:hAnsiTheme="minorHAnsi" w:cs="Arial"/>
          <w:sz w:val="24"/>
          <w:szCs w:val="24"/>
        </w:rPr>
        <w:t xml:space="preserve"> government</w:t>
      </w:r>
      <w:r w:rsidR="00B31263" w:rsidRPr="00474171">
        <w:rPr>
          <w:rFonts w:asciiTheme="minorHAnsi" w:hAnsiTheme="minorHAnsi" w:cs="Arial"/>
          <w:sz w:val="24"/>
          <w:szCs w:val="24"/>
        </w:rPr>
        <w:t xml:space="preserve"> and government</w:t>
      </w:r>
      <w:r w:rsidR="00B10279" w:rsidRPr="00474171">
        <w:rPr>
          <w:rFonts w:asciiTheme="minorHAnsi" w:hAnsiTheme="minorHAnsi" w:cs="Arial"/>
          <w:sz w:val="24"/>
          <w:szCs w:val="24"/>
        </w:rPr>
        <w:t>-</w:t>
      </w:r>
      <w:r w:rsidR="00B31263" w:rsidRPr="00474171">
        <w:rPr>
          <w:rFonts w:asciiTheme="minorHAnsi" w:hAnsiTheme="minorHAnsi" w:cs="Arial"/>
          <w:sz w:val="24"/>
          <w:szCs w:val="24"/>
        </w:rPr>
        <w:t>to</w:t>
      </w:r>
      <w:r w:rsidR="00B10279" w:rsidRPr="00474171">
        <w:rPr>
          <w:rFonts w:asciiTheme="minorHAnsi" w:hAnsiTheme="minorHAnsi" w:cs="Arial"/>
          <w:sz w:val="24"/>
          <w:szCs w:val="24"/>
        </w:rPr>
        <w:t>-</w:t>
      </w:r>
      <w:r w:rsidR="00B31263" w:rsidRPr="00474171">
        <w:rPr>
          <w:rFonts w:asciiTheme="minorHAnsi" w:hAnsiTheme="minorHAnsi" w:cs="Arial"/>
          <w:sz w:val="24"/>
          <w:szCs w:val="24"/>
        </w:rPr>
        <w:t>government</w:t>
      </w:r>
      <w:r w:rsidR="002D4B31" w:rsidRPr="00474171">
        <w:rPr>
          <w:rFonts w:asciiTheme="minorHAnsi" w:hAnsiTheme="minorHAnsi" w:cs="Arial"/>
          <w:sz w:val="24"/>
          <w:szCs w:val="24"/>
        </w:rPr>
        <w:t xml:space="preserve"> orientated </w:t>
      </w:r>
      <w:r w:rsidR="007F20B4" w:rsidRPr="00474171">
        <w:rPr>
          <w:rFonts w:asciiTheme="minorHAnsi" w:hAnsiTheme="minorHAnsi" w:cs="Arial"/>
          <w:sz w:val="24"/>
          <w:szCs w:val="24"/>
        </w:rPr>
        <w:t xml:space="preserve">research </w:t>
      </w:r>
      <w:r w:rsidR="002D4B31" w:rsidRPr="00474171">
        <w:rPr>
          <w:rFonts w:asciiTheme="minorHAnsi" w:hAnsiTheme="minorHAnsi" w:cs="Arial"/>
          <w:sz w:val="24"/>
          <w:szCs w:val="24"/>
        </w:rPr>
        <w:t xml:space="preserve">rather than </w:t>
      </w:r>
      <w:r w:rsidR="00286B2A">
        <w:rPr>
          <w:rFonts w:asciiTheme="minorHAnsi" w:hAnsiTheme="minorHAnsi" w:cs="Arial"/>
          <w:sz w:val="24"/>
          <w:szCs w:val="24"/>
        </w:rPr>
        <w:t xml:space="preserve">commercially orientated </w:t>
      </w:r>
      <w:r w:rsidR="002D4B31" w:rsidRPr="00474171">
        <w:rPr>
          <w:rFonts w:asciiTheme="minorHAnsi" w:hAnsiTheme="minorHAnsi" w:cs="Arial"/>
          <w:sz w:val="24"/>
          <w:szCs w:val="24"/>
        </w:rPr>
        <w:t xml:space="preserve">business research. </w:t>
      </w:r>
      <w:r w:rsidR="00943CFF" w:rsidRPr="00474171">
        <w:rPr>
          <w:rFonts w:asciiTheme="minorHAnsi" w:hAnsiTheme="minorHAnsi" w:cs="Arial"/>
          <w:sz w:val="24"/>
          <w:szCs w:val="24"/>
        </w:rPr>
        <w:t>We believe that this has the potential to strengthen the research reputation of Cefas</w:t>
      </w:r>
      <w:r w:rsidR="002D4B31" w:rsidRPr="00474171">
        <w:rPr>
          <w:rFonts w:asciiTheme="minorHAnsi" w:hAnsiTheme="minorHAnsi" w:cs="Arial"/>
          <w:sz w:val="24"/>
          <w:szCs w:val="24"/>
        </w:rPr>
        <w:t xml:space="preserve"> </w:t>
      </w:r>
      <w:r w:rsidR="00943CFF" w:rsidRPr="00474171">
        <w:rPr>
          <w:rFonts w:asciiTheme="minorHAnsi" w:hAnsiTheme="minorHAnsi" w:cs="Arial"/>
          <w:sz w:val="24"/>
          <w:szCs w:val="24"/>
        </w:rPr>
        <w:t>more than consultancy work for business. Another consequence</w:t>
      </w:r>
      <w:r w:rsidR="001F5678" w:rsidRPr="00474171">
        <w:rPr>
          <w:rFonts w:asciiTheme="minorHAnsi" w:hAnsiTheme="minorHAnsi" w:cs="Arial"/>
          <w:sz w:val="24"/>
          <w:szCs w:val="24"/>
        </w:rPr>
        <w:t xml:space="preserve"> is the potential for Cefas to now </w:t>
      </w:r>
      <w:r w:rsidR="00AD200F" w:rsidRPr="00474171">
        <w:rPr>
          <w:rFonts w:asciiTheme="minorHAnsi" w:hAnsiTheme="minorHAnsi" w:cs="Arial"/>
          <w:sz w:val="24"/>
          <w:szCs w:val="24"/>
        </w:rPr>
        <w:t xml:space="preserve">deploy </w:t>
      </w:r>
      <w:r w:rsidR="001F5678" w:rsidRPr="00474171">
        <w:rPr>
          <w:rFonts w:asciiTheme="minorHAnsi" w:hAnsiTheme="minorHAnsi" w:cs="Arial"/>
          <w:sz w:val="24"/>
          <w:szCs w:val="24"/>
        </w:rPr>
        <w:t xml:space="preserve">its </w:t>
      </w:r>
      <w:r w:rsidR="00AD200F" w:rsidRPr="00474171">
        <w:rPr>
          <w:rFonts w:asciiTheme="minorHAnsi" w:hAnsiTheme="minorHAnsi" w:cs="Arial"/>
          <w:sz w:val="24"/>
          <w:szCs w:val="24"/>
        </w:rPr>
        <w:t>scientific expertise,</w:t>
      </w:r>
      <w:r w:rsidR="001F5678" w:rsidRPr="00474171">
        <w:rPr>
          <w:rFonts w:asciiTheme="minorHAnsi" w:hAnsiTheme="minorHAnsi" w:cs="Arial"/>
          <w:sz w:val="24"/>
          <w:szCs w:val="24"/>
        </w:rPr>
        <w:t xml:space="preserve"> developed primarily in Europe</w:t>
      </w:r>
      <w:r w:rsidR="00AD200F" w:rsidRPr="00474171">
        <w:rPr>
          <w:rFonts w:asciiTheme="minorHAnsi" w:hAnsiTheme="minorHAnsi" w:cs="Arial"/>
          <w:sz w:val="24"/>
          <w:szCs w:val="24"/>
        </w:rPr>
        <w:t>,</w:t>
      </w:r>
      <w:r w:rsidR="00AC0076" w:rsidRPr="00474171">
        <w:rPr>
          <w:rFonts w:asciiTheme="minorHAnsi" w:hAnsiTheme="minorHAnsi" w:cs="Arial"/>
          <w:sz w:val="24"/>
          <w:szCs w:val="24"/>
        </w:rPr>
        <w:t xml:space="preserve"> in a much wider international context</w:t>
      </w:r>
      <w:r w:rsidR="00AD200F" w:rsidRPr="00474171">
        <w:rPr>
          <w:rFonts w:asciiTheme="minorHAnsi" w:hAnsiTheme="minorHAnsi" w:cs="Arial"/>
          <w:sz w:val="24"/>
          <w:szCs w:val="24"/>
        </w:rPr>
        <w:t>.</w:t>
      </w:r>
      <w:r w:rsidR="003E3DC4" w:rsidRPr="00474171">
        <w:rPr>
          <w:rFonts w:asciiTheme="minorHAnsi" w:hAnsiTheme="minorHAnsi" w:cs="Arial"/>
          <w:sz w:val="24"/>
          <w:szCs w:val="24"/>
        </w:rPr>
        <w:t xml:space="preserve"> </w:t>
      </w:r>
      <w:r w:rsidR="00AD200F" w:rsidRPr="00474171">
        <w:rPr>
          <w:rFonts w:asciiTheme="minorHAnsi" w:hAnsiTheme="minorHAnsi" w:cs="Arial"/>
          <w:sz w:val="24"/>
          <w:szCs w:val="24"/>
        </w:rPr>
        <w:t>This could stimulate</w:t>
      </w:r>
      <w:r w:rsidR="00821049" w:rsidRPr="00474171">
        <w:rPr>
          <w:rFonts w:asciiTheme="minorHAnsi" w:hAnsiTheme="minorHAnsi" w:cs="Arial"/>
          <w:sz w:val="24"/>
          <w:szCs w:val="24"/>
        </w:rPr>
        <w:t xml:space="preserve"> </w:t>
      </w:r>
      <w:r w:rsidR="00AD200F" w:rsidRPr="00474171">
        <w:rPr>
          <w:rFonts w:asciiTheme="minorHAnsi" w:hAnsiTheme="minorHAnsi" w:cs="Arial"/>
          <w:sz w:val="24"/>
          <w:szCs w:val="24"/>
        </w:rPr>
        <w:t>new opportunities for</w:t>
      </w:r>
      <w:r w:rsidR="00821049" w:rsidRPr="00474171">
        <w:rPr>
          <w:rFonts w:asciiTheme="minorHAnsi" w:hAnsiTheme="minorHAnsi" w:cs="Arial"/>
          <w:sz w:val="24"/>
          <w:szCs w:val="24"/>
        </w:rPr>
        <w:t xml:space="preserve"> long term research</w:t>
      </w:r>
      <w:r w:rsidR="00853AFE" w:rsidRPr="00474171">
        <w:rPr>
          <w:rFonts w:asciiTheme="minorHAnsi" w:hAnsiTheme="minorHAnsi" w:cs="Arial"/>
          <w:sz w:val="24"/>
          <w:szCs w:val="24"/>
        </w:rPr>
        <w:t xml:space="preserve"> and</w:t>
      </w:r>
      <w:r w:rsidR="00DF2527" w:rsidRPr="00474171">
        <w:rPr>
          <w:rFonts w:asciiTheme="minorHAnsi" w:hAnsiTheme="minorHAnsi" w:cs="Arial"/>
          <w:sz w:val="24"/>
          <w:szCs w:val="24"/>
        </w:rPr>
        <w:t xml:space="preserve"> </w:t>
      </w:r>
      <w:r w:rsidR="00AD200F" w:rsidRPr="00474171">
        <w:rPr>
          <w:rFonts w:asciiTheme="minorHAnsi" w:hAnsiTheme="minorHAnsi" w:cs="Arial"/>
          <w:sz w:val="24"/>
          <w:szCs w:val="24"/>
        </w:rPr>
        <w:t xml:space="preserve">provide </w:t>
      </w:r>
      <w:r w:rsidR="00DF2527" w:rsidRPr="00474171">
        <w:rPr>
          <w:rFonts w:asciiTheme="minorHAnsi" w:hAnsiTheme="minorHAnsi" w:cs="Arial"/>
          <w:sz w:val="24"/>
          <w:szCs w:val="24"/>
        </w:rPr>
        <w:t>opportunit</w:t>
      </w:r>
      <w:r w:rsidR="00AD200F" w:rsidRPr="00474171">
        <w:rPr>
          <w:rFonts w:asciiTheme="minorHAnsi" w:hAnsiTheme="minorHAnsi" w:cs="Arial"/>
          <w:sz w:val="24"/>
          <w:szCs w:val="24"/>
        </w:rPr>
        <w:t>ies</w:t>
      </w:r>
      <w:r w:rsidR="00DF2527" w:rsidRPr="00474171">
        <w:rPr>
          <w:rFonts w:asciiTheme="minorHAnsi" w:hAnsiTheme="minorHAnsi" w:cs="Arial"/>
          <w:sz w:val="24"/>
          <w:szCs w:val="24"/>
        </w:rPr>
        <w:t xml:space="preserve"> for</w:t>
      </w:r>
      <w:r w:rsidR="00853AFE" w:rsidRPr="00474171">
        <w:rPr>
          <w:rFonts w:asciiTheme="minorHAnsi" w:hAnsiTheme="minorHAnsi" w:cs="Arial"/>
          <w:sz w:val="24"/>
          <w:szCs w:val="24"/>
        </w:rPr>
        <w:t xml:space="preserve"> intensifying training activities in developing countries</w:t>
      </w:r>
      <w:r w:rsidR="00821049" w:rsidRPr="00474171">
        <w:rPr>
          <w:rFonts w:asciiTheme="minorHAnsi" w:hAnsiTheme="minorHAnsi" w:cs="Arial"/>
          <w:sz w:val="24"/>
          <w:szCs w:val="24"/>
        </w:rPr>
        <w:t xml:space="preserve">. </w:t>
      </w:r>
      <w:r w:rsidR="00AD200F" w:rsidRPr="00474171">
        <w:rPr>
          <w:rFonts w:asciiTheme="minorHAnsi" w:hAnsiTheme="minorHAnsi" w:cs="Arial"/>
          <w:sz w:val="24"/>
          <w:szCs w:val="24"/>
        </w:rPr>
        <w:t>These opportunities have considerable potential for societal impact but are associated with the real danger of</w:t>
      </w:r>
      <w:r w:rsidR="00821049" w:rsidRPr="00474171">
        <w:rPr>
          <w:rFonts w:asciiTheme="minorHAnsi" w:hAnsiTheme="minorHAnsi" w:cs="Arial"/>
          <w:sz w:val="24"/>
          <w:szCs w:val="24"/>
        </w:rPr>
        <w:t xml:space="preserve"> scientists spreading themselves too thinly</w:t>
      </w:r>
      <w:r w:rsidR="00947D0A" w:rsidRPr="00474171">
        <w:rPr>
          <w:rFonts w:asciiTheme="minorHAnsi" w:hAnsiTheme="minorHAnsi" w:cs="Arial"/>
          <w:sz w:val="24"/>
          <w:szCs w:val="24"/>
        </w:rPr>
        <w:t xml:space="preserve"> unless there is strategic oversight</w:t>
      </w:r>
      <w:r w:rsidR="00FB3C15">
        <w:rPr>
          <w:rFonts w:asciiTheme="minorHAnsi" w:hAnsiTheme="minorHAnsi" w:cs="Arial"/>
          <w:sz w:val="24"/>
          <w:szCs w:val="24"/>
        </w:rPr>
        <w:t>.</w:t>
      </w:r>
      <w:r w:rsidR="00947D0A" w:rsidRPr="00474171">
        <w:rPr>
          <w:rFonts w:asciiTheme="minorHAnsi" w:hAnsiTheme="minorHAnsi" w:cs="Arial"/>
          <w:sz w:val="24"/>
          <w:szCs w:val="24"/>
        </w:rPr>
        <w:t xml:space="preserve"> </w:t>
      </w:r>
      <w:r w:rsidR="00FB3C15">
        <w:rPr>
          <w:rFonts w:asciiTheme="minorHAnsi" w:hAnsiTheme="minorHAnsi" w:cs="Arial"/>
          <w:sz w:val="24"/>
          <w:szCs w:val="24"/>
        </w:rPr>
        <w:t>S</w:t>
      </w:r>
      <w:r w:rsidR="00947D0A" w:rsidRPr="005C1F7F">
        <w:rPr>
          <w:rFonts w:asciiTheme="minorHAnsi" w:hAnsiTheme="minorHAnsi" w:cs="Arial"/>
          <w:b/>
          <w:color w:val="1F3864" w:themeColor="accent1" w:themeShade="80"/>
          <w:sz w:val="24"/>
          <w:szCs w:val="24"/>
        </w:rPr>
        <w:t>ee 2.4</w:t>
      </w:r>
      <w:r w:rsidR="00947D0A" w:rsidRPr="005C1F7F">
        <w:rPr>
          <w:rFonts w:asciiTheme="minorHAnsi" w:hAnsiTheme="minorHAnsi" w:cs="Arial"/>
          <w:color w:val="1F3864" w:themeColor="accent1" w:themeShade="80"/>
          <w:sz w:val="24"/>
          <w:szCs w:val="24"/>
        </w:rPr>
        <w:t xml:space="preserve"> </w:t>
      </w:r>
      <w:r w:rsidR="00947D0A" w:rsidRPr="00FB3C15">
        <w:rPr>
          <w:rFonts w:asciiTheme="minorHAnsi" w:hAnsiTheme="minorHAnsi" w:cs="Arial"/>
          <w:color w:val="1F3864" w:themeColor="accent1" w:themeShade="80"/>
          <w:sz w:val="24"/>
          <w:szCs w:val="24"/>
        </w:rPr>
        <w:t>and</w:t>
      </w:r>
      <w:r w:rsidR="00947D0A" w:rsidRPr="00474171">
        <w:rPr>
          <w:rFonts w:asciiTheme="minorHAnsi" w:hAnsiTheme="minorHAnsi" w:cs="Arial"/>
          <w:sz w:val="24"/>
          <w:szCs w:val="24"/>
        </w:rPr>
        <w:t xml:space="preserve"> </w:t>
      </w:r>
      <w:r w:rsidR="00947D0A" w:rsidRPr="005C1F7F">
        <w:rPr>
          <w:rFonts w:asciiTheme="minorHAnsi" w:hAnsiTheme="minorHAnsi" w:cs="Arial"/>
          <w:b/>
          <w:color w:val="1F3864" w:themeColor="accent1" w:themeShade="80"/>
          <w:sz w:val="24"/>
          <w:szCs w:val="24"/>
        </w:rPr>
        <w:t>2.5</w:t>
      </w:r>
      <w:r w:rsidR="00821049" w:rsidRPr="00474171">
        <w:rPr>
          <w:rFonts w:asciiTheme="minorHAnsi" w:hAnsiTheme="minorHAnsi" w:cs="Arial"/>
          <w:sz w:val="24"/>
          <w:szCs w:val="24"/>
        </w:rPr>
        <w:t>.</w:t>
      </w:r>
    </w:p>
    <w:p w14:paraId="6D97BB67" w14:textId="77777777" w:rsidR="006847F9" w:rsidRDefault="00F57710"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2.19 </w:t>
      </w:r>
      <w:r w:rsidR="00B43504">
        <w:rPr>
          <w:rFonts w:asciiTheme="minorHAnsi" w:hAnsiTheme="minorHAnsi" w:cs="Arial"/>
          <w:sz w:val="24"/>
          <w:szCs w:val="24"/>
        </w:rPr>
        <w:t>I</w:t>
      </w:r>
      <w:r w:rsidR="00696BF2" w:rsidRPr="00474171">
        <w:rPr>
          <w:rFonts w:asciiTheme="minorHAnsi" w:hAnsiTheme="minorHAnsi" w:cs="Arial"/>
          <w:sz w:val="24"/>
          <w:szCs w:val="24"/>
        </w:rPr>
        <w:t>t is expected that t</w:t>
      </w:r>
      <w:r w:rsidRPr="00474171">
        <w:rPr>
          <w:rFonts w:asciiTheme="minorHAnsi" w:hAnsiTheme="minorHAnsi" w:cs="Arial"/>
          <w:sz w:val="24"/>
          <w:szCs w:val="24"/>
        </w:rPr>
        <w:t>he UK will continue to participate in EU programmes financed by the multiannual financial framework (MFF) 2014-2020</w:t>
      </w:r>
      <w:r w:rsidR="00696BF2" w:rsidRPr="00474171">
        <w:rPr>
          <w:rFonts w:asciiTheme="minorHAnsi" w:hAnsiTheme="minorHAnsi" w:cs="Arial"/>
          <w:sz w:val="24"/>
          <w:szCs w:val="24"/>
        </w:rPr>
        <w:t>, as a result of the H</w:t>
      </w:r>
      <w:r w:rsidR="005C1F7F">
        <w:rPr>
          <w:rFonts w:asciiTheme="minorHAnsi" w:hAnsiTheme="minorHAnsi" w:cs="Arial"/>
          <w:sz w:val="24"/>
          <w:szCs w:val="24"/>
        </w:rPr>
        <w:t>er Majesty’s Treasury (H</w:t>
      </w:r>
      <w:r w:rsidR="00696BF2" w:rsidRPr="00474171">
        <w:rPr>
          <w:rFonts w:asciiTheme="minorHAnsi" w:hAnsiTheme="minorHAnsi" w:cs="Arial"/>
          <w:sz w:val="24"/>
          <w:szCs w:val="24"/>
        </w:rPr>
        <w:t>MT</w:t>
      </w:r>
      <w:r w:rsidR="005C1F7F">
        <w:rPr>
          <w:rFonts w:asciiTheme="minorHAnsi" w:hAnsiTheme="minorHAnsi" w:cs="Arial"/>
          <w:sz w:val="24"/>
          <w:szCs w:val="24"/>
        </w:rPr>
        <w:t xml:space="preserve">) </w:t>
      </w:r>
      <w:r w:rsidR="00696BF2" w:rsidRPr="00474171">
        <w:rPr>
          <w:rFonts w:asciiTheme="minorHAnsi" w:hAnsiTheme="minorHAnsi" w:cs="Arial"/>
          <w:sz w:val="24"/>
          <w:szCs w:val="24"/>
        </w:rPr>
        <w:t xml:space="preserve">funding </w:t>
      </w:r>
      <w:r w:rsidR="00C96806">
        <w:rPr>
          <w:rFonts w:asciiTheme="minorHAnsi" w:hAnsiTheme="minorHAnsi" w:cs="Arial"/>
          <w:sz w:val="24"/>
          <w:szCs w:val="24"/>
        </w:rPr>
        <w:t>g</w:t>
      </w:r>
      <w:r w:rsidR="00C96806" w:rsidRPr="00474171">
        <w:rPr>
          <w:rFonts w:asciiTheme="minorHAnsi" w:hAnsiTheme="minorHAnsi" w:cs="Arial"/>
          <w:sz w:val="24"/>
          <w:szCs w:val="24"/>
        </w:rPr>
        <w:t xml:space="preserve">uarantee </w:t>
      </w:r>
      <w:r w:rsidR="00696BF2" w:rsidRPr="00474171">
        <w:rPr>
          <w:rFonts w:asciiTheme="minorHAnsi" w:hAnsiTheme="minorHAnsi" w:cs="Arial"/>
          <w:sz w:val="24"/>
          <w:szCs w:val="24"/>
        </w:rPr>
        <w:t xml:space="preserve">for all H2020 projects submitted to the Commission before the UK leaves the EU. </w:t>
      </w:r>
    </w:p>
    <w:p w14:paraId="434929C1" w14:textId="77777777" w:rsidR="006847F9" w:rsidRDefault="006847F9" w:rsidP="00B63989">
      <w:pPr>
        <w:spacing w:after="120"/>
        <w:jc w:val="both"/>
        <w:rPr>
          <w:rFonts w:asciiTheme="minorHAnsi" w:hAnsiTheme="minorHAnsi" w:cs="Arial"/>
          <w:sz w:val="24"/>
          <w:szCs w:val="24"/>
        </w:rPr>
      </w:pPr>
    </w:p>
    <w:p w14:paraId="18FC3F37" w14:textId="77777777" w:rsidR="006847F9" w:rsidRDefault="006847F9" w:rsidP="00B63989">
      <w:pPr>
        <w:spacing w:after="120"/>
        <w:jc w:val="both"/>
        <w:rPr>
          <w:rFonts w:asciiTheme="minorHAnsi" w:hAnsiTheme="minorHAnsi" w:cs="Arial"/>
          <w:sz w:val="24"/>
          <w:szCs w:val="24"/>
        </w:rPr>
      </w:pPr>
    </w:p>
    <w:p w14:paraId="4B765804" w14:textId="6AF9799B" w:rsidR="00FB3C15" w:rsidRDefault="00696BF2" w:rsidP="00B63989">
      <w:pPr>
        <w:spacing w:after="120"/>
        <w:jc w:val="both"/>
        <w:rPr>
          <w:rFonts w:asciiTheme="minorHAnsi" w:hAnsiTheme="minorHAnsi" w:cs="Arial"/>
          <w:sz w:val="24"/>
          <w:szCs w:val="24"/>
        </w:rPr>
      </w:pPr>
      <w:r w:rsidRPr="00474171">
        <w:rPr>
          <w:rFonts w:asciiTheme="minorHAnsi" w:hAnsiTheme="minorHAnsi" w:cs="Arial"/>
          <w:sz w:val="24"/>
          <w:szCs w:val="24"/>
        </w:rPr>
        <w:lastRenderedPageBreak/>
        <w:t xml:space="preserve">However, for </w:t>
      </w:r>
      <w:r w:rsidR="00F57710" w:rsidRPr="00474171">
        <w:rPr>
          <w:rFonts w:asciiTheme="minorHAnsi" w:hAnsiTheme="minorHAnsi" w:cs="Arial"/>
          <w:sz w:val="24"/>
          <w:szCs w:val="24"/>
        </w:rPr>
        <w:t>MFF activities financed through the 2021-2027 programme</w:t>
      </w:r>
      <w:r w:rsidRPr="00474171">
        <w:rPr>
          <w:rFonts w:asciiTheme="minorHAnsi" w:hAnsiTheme="minorHAnsi" w:cs="Arial"/>
          <w:sz w:val="24"/>
          <w:szCs w:val="24"/>
        </w:rPr>
        <w:t xml:space="preserve"> (e.g. Horizon Europe</w:t>
      </w:r>
      <w:r w:rsidR="000E554D" w:rsidRPr="00474171">
        <w:rPr>
          <w:rFonts w:asciiTheme="minorHAnsi" w:hAnsiTheme="minorHAnsi" w:cs="Arial"/>
          <w:sz w:val="24"/>
          <w:szCs w:val="24"/>
        </w:rPr>
        <w:t>,</w:t>
      </w:r>
      <w:r w:rsidR="00F57710" w:rsidRPr="00474171">
        <w:rPr>
          <w:rFonts w:asciiTheme="minorHAnsi" w:hAnsiTheme="minorHAnsi" w:cs="Arial"/>
          <w:sz w:val="24"/>
          <w:szCs w:val="24"/>
        </w:rPr>
        <w:t xml:space="preserve"> the new EU Resear</w:t>
      </w:r>
      <w:r w:rsidR="000E554D" w:rsidRPr="00474171">
        <w:rPr>
          <w:rFonts w:asciiTheme="minorHAnsi" w:hAnsiTheme="minorHAnsi" w:cs="Arial"/>
          <w:sz w:val="24"/>
          <w:szCs w:val="24"/>
        </w:rPr>
        <w:t>ch Framework Programme, and</w:t>
      </w:r>
      <w:r w:rsidR="00F57710" w:rsidRPr="00474171">
        <w:rPr>
          <w:rFonts w:asciiTheme="minorHAnsi" w:hAnsiTheme="minorHAnsi" w:cs="Arial"/>
          <w:sz w:val="24"/>
          <w:szCs w:val="24"/>
        </w:rPr>
        <w:t xml:space="preserve"> the </w:t>
      </w:r>
      <w:r w:rsidR="00210D4B" w:rsidRPr="00474171">
        <w:rPr>
          <w:rFonts w:asciiTheme="minorHAnsi" w:hAnsiTheme="minorHAnsi" w:cs="Arial"/>
          <w:sz w:val="24"/>
          <w:szCs w:val="24"/>
        </w:rPr>
        <w:t>EMFF</w:t>
      </w:r>
      <w:r w:rsidR="00B860C9" w:rsidRPr="00474171">
        <w:rPr>
          <w:rFonts w:asciiTheme="minorHAnsi" w:hAnsiTheme="minorHAnsi" w:cs="Arial"/>
          <w:sz w:val="24"/>
          <w:szCs w:val="24"/>
        </w:rPr>
        <w:t xml:space="preserve"> there is some uncertainty depending on the outcome of </w:t>
      </w:r>
      <w:r w:rsidR="00210D4B" w:rsidRPr="00474171">
        <w:rPr>
          <w:rFonts w:asciiTheme="minorHAnsi" w:hAnsiTheme="minorHAnsi" w:cs="Arial"/>
          <w:sz w:val="24"/>
          <w:szCs w:val="24"/>
        </w:rPr>
        <w:t xml:space="preserve">the EU exit </w:t>
      </w:r>
      <w:r w:rsidR="00B860C9" w:rsidRPr="00474171">
        <w:rPr>
          <w:rFonts w:asciiTheme="minorHAnsi" w:hAnsiTheme="minorHAnsi" w:cs="Arial"/>
          <w:sz w:val="24"/>
          <w:szCs w:val="24"/>
        </w:rPr>
        <w:t>negotiations, although the UK's prefer</w:t>
      </w:r>
      <w:r w:rsidR="00210D4B" w:rsidRPr="00474171">
        <w:rPr>
          <w:rFonts w:asciiTheme="minorHAnsi" w:hAnsiTheme="minorHAnsi" w:cs="Arial"/>
          <w:sz w:val="24"/>
          <w:szCs w:val="24"/>
        </w:rPr>
        <w:t>r</w:t>
      </w:r>
      <w:r w:rsidR="00B860C9" w:rsidRPr="00474171">
        <w:rPr>
          <w:rFonts w:asciiTheme="minorHAnsi" w:hAnsiTheme="minorHAnsi" w:cs="Arial"/>
          <w:sz w:val="24"/>
          <w:szCs w:val="24"/>
        </w:rPr>
        <w:t>ed position is to continue to participate in EU</w:t>
      </w:r>
      <w:r w:rsidR="00B16BDA" w:rsidRPr="00474171">
        <w:rPr>
          <w:rFonts w:asciiTheme="minorHAnsi" w:hAnsiTheme="minorHAnsi" w:cs="Arial"/>
          <w:sz w:val="24"/>
          <w:szCs w:val="24"/>
        </w:rPr>
        <w:t xml:space="preserve"> Research Framework Programmes</w:t>
      </w:r>
      <w:r w:rsidR="00210D4B" w:rsidRPr="00474171">
        <w:rPr>
          <w:rFonts w:asciiTheme="minorHAnsi" w:hAnsiTheme="minorHAnsi" w:cs="Arial"/>
          <w:sz w:val="24"/>
          <w:szCs w:val="24"/>
        </w:rPr>
        <w:t xml:space="preserve">. </w:t>
      </w:r>
      <w:r w:rsidR="00B860C9" w:rsidRPr="00474171">
        <w:rPr>
          <w:rFonts w:asciiTheme="minorHAnsi" w:hAnsiTheme="minorHAnsi" w:cs="Arial"/>
          <w:sz w:val="24"/>
          <w:szCs w:val="24"/>
        </w:rPr>
        <w:t>Following</w:t>
      </w:r>
      <w:r w:rsidR="00F57710" w:rsidRPr="00474171">
        <w:rPr>
          <w:rFonts w:asciiTheme="minorHAnsi" w:hAnsiTheme="minorHAnsi" w:cs="Arial"/>
          <w:sz w:val="24"/>
          <w:szCs w:val="24"/>
        </w:rPr>
        <w:t xml:space="preserve"> </w:t>
      </w:r>
      <w:r w:rsidR="00EE64A1" w:rsidRPr="00474171">
        <w:rPr>
          <w:rFonts w:asciiTheme="minorHAnsi" w:hAnsiTheme="minorHAnsi" w:cs="Arial"/>
          <w:sz w:val="24"/>
          <w:szCs w:val="24"/>
        </w:rPr>
        <w:t xml:space="preserve">EU </w:t>
      </w:r>
      <w:r w:rsidR="00F57710" w:rsidRPr="00474171">
        <w:rPr>
          <w:rFonts w:asciiTheme="minorHAnsi" w:hAnsiTheme="minorHAnsi" w:cs="Arial"/>
          <w:sz w:val="24"/>
          <w:szCs w:val="24"/>
        </w:rPr>
        <w:t xml:space="preserve">exit </w:t>
      </w:r>
      <w:r w:rsidR="00B860C9" w:rsidRPr="00474171">
        <w:rPr>
          <w:rFonts w:asciiTheme="minorHAnsi" w:hAnsiTheme="minorHAnsi" w:cs="Arial"/>
          <w:sz w:val="24"/>
          <w:szCs w:val="24"/>
        </w:rPr>
        <w:t xml:space="preserve">there </w:t>
      </w:r>
      <w:r w:rsidR="00F57710" w:rsidRPr="00474171">
        <w:rPr>
          <w:rFonts w:asciiTheme="minorHAnsi" w:hAnsiTheme="minorHAnsi" w:cs="Arial"/>
          <w:sz w:val="24"/>
          <w:szCs w:val="24"/>
        </w:rPr>
        <w:t xml:space="preserve">is </w:t>
      </w:r>
      <w:r w:rsidR="00772B10" w:rsidRPr="00474171">
        <w:rPr>
          <w:rFonts w:asciiTheme="minorHAnsi" w:hAnsiTheme="minorHAnsi" w:cs="Arial"/>
          <w:sz w:val="24"/>
          <w:szCs w:val="24"/>
        </w:rPr>
        <w:t>the</w:t>
      </w:r>
      <w:r w:rsidR="00F57710" w:rsidRPr="00474171">
        <w:rPr>
          <w:rFonts w:asciiTheme="minorHAnsi" w:hAnsiTheme="minorHAnsi" w:cs="Arial"/>
          <w:sz w:val="24"/>
          <w:szCs w:val="24"/>
        </w:rPr>
        <w:t xml:space="preserve"> expected reduction of advisory work for the EU, which will</w:t>
      </w:r>
      <w:r w:rsidR="00772B10" w:rsidRPr="00474171">
        <w:rPr>
          <w:rFonts w:asciiTheme="minorHAnsi" w:hAnsiTheme="minorHAnsi" w:cs="Arial"/>
          <w:sz w:val="24"/>
          <w:szCs w:val="24"/>
        </w:rPr>
        <w:t xml:space="preserve"> </w:t>
      </w:r>
      <w:r w:rsidR="00F57710" w:rsidRPr="00474171">
        <w:rPr>
          <w:rFonts w:asciiTheme="minorHAnsi" w:hAnsiTheme="minorHAnsi" w:cs="Arial"/>
          <w:sz w:val="24"/>
          <w:szCs w:val="24"/>
        </w:rPr>
        <w:t>free resources</w:t>
      </w:r>
      <w:r w:rsidR="00ED5A2E" w:rsidRPr="00474171">
        <w:rPr>
          <w:rFonts w:asciiTheme="minorHAnsi" w:hAnsiTheme="minorHAnsi" w:cs="Arial"/>
          <w:sz w:val="24"/>
          <w:szCs w:val="24"/>
        </w:rPr>
        <w:t xml:space="preserve">. </w:t>
      </w:r>
    </w:p>
    <w:p w14:paraId="1249E295" w14:textId="7FBB1E6C" w:rsidR="00F57710" w:rsidRPr="00474171" w:rsidRDefault="00ED5A2E" w:rsidP="00B63989">
      <w:pPr>
        <w:spacing w:after="120"/>
        <w:jc w:val="both"/>
        <w:rPr>
          <w:rFonts w:asciiTheme="minorHAnsi" w:hAnsiTheme="minorHAnsi" w:cs="Arial"/>
          <w:sz w:val="24"/>
          <w:szCs w:val="24"/>
        </w:rPr>
      </w:pPr>
      <w:r w:rsidRPr="00474171">
        <w:rPr>
          <w:rFonts w:asciiTheme="minorHAnsi" w:hAnsiTheme="minorHAnsi" w:cs="Arial"/>
          <w:sz w:val="24"/>
          <w:szCs w:val="24"/>
        </w:rPr>
        <w:t>However, involvement in other international organisations</w:t>
      </w:r>
      <w:r w:rsidR="003F19D5" w:rsidRPr="00474171">
        <w:rPr>
          <w:rFonts w:asciiTheme="minorHAnsi" w:hAnsiTheme="minorHAnsi" w:cs="Arial"/>
          <w:sz w:val="24"/>
          <w:szCs w:val="24"/>
        </w:rPr>
        <w:t xml:space="preserve"> </w:t>
      </w:r>
      <w:r w:rsidRPr="00474171">
        <w:rPr>
          <w:rFonts w:asciiTheme="minorHAnsi" w:hAnsiTheme="minorHAnsi" w:cs="Arial"/>
          <w:sz w:val="24"/>
          <w:szCs w:val="24"/>
        </w:rPr>
        <w:t xml:space="preserve">will likely increase, which suggests that the problem of managing workloads will persist </w:t>
      </w:r>
      <w:r w:rsidRPr="005C1F7F">
        <w:rPr>
          <w:rFonts w:asciiTheme="minorHAnsi" w:hAnsiTheme="minorHAnsi" w:cs="Arial"/>
          <w:b/>
          <w:color w:val="1F3864" w:themeColor="accent1" w:themeShade="80"/>
          <w:sz w:val="24"/>
          <w:szCs w:val="24"/>
        </w:rPr>
        <w:t>see 2.8</w:t>
      </w:r>
      <w:r w:rsidR="00E61666">
        <w:rPr>
          <w:rFonts w:asciiTheme="minorHAnsi" w:hAnsiTheme="minorHAnsi" w:cs="Arial"/>
          <w:sz w:val="24"/>
          <w:szCs w:val="24"/>
        </w:rPr>
        <w:t>, both as a result of time pressures and the complexity of a more diverse portfolio.</w:t>
      </w:r>
    </w:p>
    <w:p w14:paraId="72DDD2BC" w14:textId="550FFB56" w:rsidR="006D3607" w:rsidRDefault="00F57710" w:rsidP="005C1F7F">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13</w:t>
      </w:r>
      <w:r w:rsidR="00772B10" w:rsidRPr="00700AAB">
        <w:rPr>
          <w:rFonts w:asciiTheme="minorHAnsi" w:hAnsiTheme="minorHAnsi" w:cs="Arial"/>
          <w:b/>
          <w:color w:val="1F3864" w:themeColor="accent1" w:themeShade="80"/>
          <w:sz w:val="24"/>
          <w:szCs w:val="24"/>
        </w:rPr>
        <w:t>:</w:t>
      </w:r>
      <w:r w:rsidR="00772B10" w:rsidRPr="00700AAB">
        <w:rPr>
          <w:rFonts w:asciiTheme="minorHAnsi" w:hAnsiTheme="minorHAnsi" w:cs="Arial"/>
          <w:color w:val="1F3864" w:themeColor="accent1" w:themeShade="80"/>
          <w:sz w:val="24"/>
          <w:szCs w:val="24"/>
        </w:rPr>
        <w:t xml:space="preserve"> </w:t>
      </w:r>
      <w:r w:rsidR="00772B10" w:rsidRPr="00474171">
        <w:rPr>
          <w:rFonts w:asciiTheme="minorHAnsi" w:hAnsiTheme="minorHAnsi" w:cs="Arial"/>
          <w:sz w:val="24"/>
          <w:szCs w:val="24"/>
        </w:rPr>
        <w:t>Preparation</w:t>
      </w:r>
      <w:r w:rsidRPr="00474171">
        <w:rPr>
          <w:rFonts w:asciiTheme="minorHAnsi" w:hAnsiTheme="minorHAnsi" w:cs="Arial"/>
          <w:sz w:val="24"/>
          <w:szCs w:val="24"/>
        </w:rPr>
        <w:t xml:space="preserve"> </w:t>
      </w:r>
      <w:r w:rsidR="00772B10" w:rsidRPr="00474171">
        <w:rPr>
          <w:rFonts w:asciiTheme="minorHAnsi" w:hAnsiTheme="minorHAnsi" w:cs="Arial"/>
          <w:sz w:val="24"/>
          <w:szCs w:val="24"/>
        </w:rPr>
        <w:t>for Horizon Europe (</w:t>
      </w:r>
      <w:r w:rsidRPr="00474171">
        <w:rPr>
          <w:rFonts w:asciiTheme="minorHAnsi" w:hAnsiTheme="minorHAnsi" w:cs="Arial"/>
          <w:sz w:val="24"/>
          <w:szCs w:val="24"/>
        </w:rPr>
        <w:t>e.g. through H2020 Co</w:t>
      </w:r>
      <w:r w:rsidR="0001229A">
        <w:rPr>
          <w:rFonts w:asciiTheme="minorHAnsi" w:hAnsiTheme="minorHAnsi" w:cs="Arial"/>
          <w:sz w:val="24"/>
          <w:szCs w:val="24"/>
        </w:rPr>
        <w:t>-</w:t>
      </w:r>
      <w:r w:rsidRPr="00474171">
        <w:rPr>
          <w:rFonts w:asciiTheme="minorHAnsi" w:hAnsiTheme="minorHAnsi" w:cs="Arial"/>
          <w:sz w:val="24"/>
          <w:szCs w:val="24"/>
        </w:rPr>
        <w:t>ordinated Support Actions, JPI Oceans or other international organisations</w:t>
      </w:r>
      <w:r w:rsidR="00772B10" w:rsidRPr="00474171">
        <w:rPr>
          <w:rFonts w:asciiTheme="minorHAnsi" w:hAnsiTheme="minorHAnsi" w:cs="Arial"/>
          <w:sz w:val="24"/>
          <w:szCs w:val="24"/>
        </w:rPr>
        <w:t>) is recommended. However, a</w:t>
      </w:r>
      <w:r w:rsidRPr="00474171">
        <w:rPr>
          <w:rFonts w:asciiTheme="minorHAnsi" w:hAnsiTheme="minorHAnsi" w:cs="Arial"/>
          <w:sz w:val="24"/>
          <w:szCs w:val="24"/>
        </w:rPr>
        <w:t xml:space="preserve"> replacement of the EMFF operational programme</w:t>
      </w:r>
      <w:r w:rsidR="00772B10" w:rsidRPr="00474171">
        <w:rPr>
          <w:rFonts w:asciiTheme="minorHAnsi" w:hAnsiTheme="minorHAnsi" w:cs="Arial"/>
          <w:sz w:val="24"/>
          <w:szCs w:val="24"/>
        </w:rPr>
        <w:t>, including its</w:t>
      </w:r>
      <w:r w:rsidRPr="00474171">
        <w:rPr>
          <w:rFonts w:asciiTheme="minorHAnsi" w:hAnsiTheme="minorHAnsi" w:cs="Arial"/>
          <w:sz w:val="24"/>
          <w:szCs w:val="24"/>
        </w:rPr>
        <w:t xml:space="preserve"> financing</w:t>
      </w:r>
      <w:r w:rsidR="00772B10" w:rsidRPr="00474171">
        <w:rPr>
          <w:rFonts w:asciiTheme="minorHAnsi" w:hAnsiTheme="minorHAnsi" w:cs="Arial"/>
          <w:sz w:val="24"/>
          <w:szCs w:val="24"/>
        </w:rPr>
        <w:t>,</w:t>
      </w:r>
      <w:r w:rsidRPr="00474171">
        <w:rPr>
          <w:rFonts w:asciiTheme="minorHAnsi" w:hAnsiTheme="minorHAnsi" w:cs="Arial"/>
          <w:sz w:val="24"/>
          <w:szCs w:val="24"/>
        </w:rPr>
        <w:t xml:space="preserve"> needs to be put in place by government. Further regional </w:t>
      </w:r>
      <w:r w:rsidR="0001229A">
        <w:rPr>
          <w:rFonts w:asciiTheme="minorHAnsi" w:hAnsiTheme="minorHAnsi" w:cs="Arial"/>
          <w:sz w:val="24"/>
          <w:szCs w:val="24"/>
        </w:rPr>
        <w:t>co-ordination</w:t>
      </w:r>
      <w:r w:rsidRPr="00474171">
        <w:rPr>
          <w:rFonts w:asciiTheme="minorHAnsi" w:hAnsiTheme="minorHAnsi" w:cs="Arial"/>
          <w:sz w:val="24"/>
          <w:szCs w:val="24"/>
        </w:rPr>
        <w:t xml:space="preserve"> of </w:t>
      </w:r>
      <w:r w:rsidR="003F19D5" w:rsidRPr="00474171">
        <w:rPr>
          <w:rFonts w:asciiTheme="minorHAnsi" w:hAnsiTheme="minorHAnsi" w:cs="Arial"/>
          <w:sz w:val="24"/>
          <w:szCs w:val="24"/>
        </w:rPr>
        <w:t xml:space="preserve">monitoring, advisory and scientific </w:t>
      </w:r>
      <w:r w:rsidRPr="00474171">
        <w:rPr>
          <w:rFonts w:asciiTheme="minorHAnsi" w:hAnsiTheme="minorHAnsi" w:cs="Arial"/>
          <w:sz w:val="24"/>
          <w:szCs w:val="24"/>
        </w:rPr>
        <w:t>activities through international organisations, such as ICES</w:t>
      </w:r>
      <w:r w:rsidR="003F19D5" w:rsidRPr="00474171">
        <w:rPr>
          <w:rFonts w:asciiTheme="minorHAnsi" w:hAnsiTheme="minorHAnsi" w:cs="Arial"/>
          <w:sz w:val="24"/>
          <w:szCs w:val="24"/>
        </w:rPr>
        <w:t>, OSPAR</w:t>
      </w:r>
      <w:r w:rsidRPr="00474171">
        <w:rPr>
          <w:rFonts w:asciiTheme="minorHAnsi" w:hAnsiTheme="minorHAnsi" w:cs="Arial"/>
          <w:sz w:val="24"/>
          <w:szCs w:val="24"/>
        </w:rPr>
        <w:t xml:space="preserve"> and Fisheries RFMO’s</w:t>
      </w:r>
      <w:r w:rsidR="006621AC" w:rsidRPr="00474171">
        <w:rPr>
          <w:rFonts w:asciiTheme="minorHAnsi" w:hAnsiTheme="minorHAnsi" w:cs="Arial"/>
          <w:sz w:val="24"/>
          <w:szCs w:val="24"/>
        </w:rPr>
        <w:t xml:space="preserve"> as replacement of central EU commission services, </w:t>
      </w:r>
      <w:r w:rsidRPr="00474171">
        <w:rPr>
          <w:rFonts w:asciiTheme="minorHAnsi" w:hAnsiTheme="minorHAnsi" w:cs="Arial"/>
          <w:sz w:val="24"/>
          <w:szCs w:val="24"/>
        </w:rPr>
        <w:t>is recommended.</w:t>
      </w:r>
      <w:r w:rsidR="005C1F7F">
        <w:rPr>
          <w:rFonts w:asciiTheme="minorHAnsi" w:hAnsiTheme="minorHAnsi" w:cs="Arial"/>
          <w:sz w:val="24"/>
          <w:szCs w:val="24"/>
        </w:rPr>
        <w:t xml:space="preserve"> </w:t>
      </w:r>
    </w:p>
    <w:p w14:paraId="6129F18D" w14:textId="212489DD" w:rsidR="005C1F7F" w:rsidRDefault="005C1F7F" w:rsidP="005C1F7F">
      <w:pPr>
        <w:spacing w:after="120"/>
        <w:jc w:val="both"/>
        <w:rPr>
          <w:rFonts w:asciiTheme="minorHAnsi" w:hAnsiTheme="minorHAnsi" w:cs="Arial"/>
          <w:sz w:val="24"/>
          <w:szCs w:val="24"/>
        </w:rPr>
      </w:pPr>
    </w:p>
    <w:p w14:paraId="11C99C62" w14:textId="7E811ECF" w:rsidR="005C1F7F" w:rsidRDefault="005C1F7F" w:rsidP="005C1F7F">
      <w:pPr>
        <w:spacing w:after="120"/>
        <w:jc w:val="both"/>
        <w:rPr>
          <w:rFonts w:asciiTheme="minorHAnsi" w:hAnsiTheme="minorHAnsi" w:cs="Arial"/>
          <w:sz w:val="24"/>
          <w:szCs w:val="24"/>
        </w:rPr>
      </w:pPr>
    </w:p>
    <w:p w14:paraId="3A87E8C8" w14:textId="0AFA049F" w:rsidR="005C1F7F" w:rsidRDefault="005C1F7F" w:rsidP="005C1F7F">
      <w:pPr>
        <w:spacing w:after="120"/>
        <w:jc w:val="both"/>
        <w:rPr>
          <w:rFonts w:asciiTheme="minorHAnsi" w:hAnsiTheme="minorHAnsi" w:cs="Arial"/>
          <w:sz w:val="24"/>
          <w:szCs w:val="24"/>
        </w:rPr>
      </w:pPr>
    </w:p>
    <w:p w14:paraId="348FF193" w14:textId="11335585" w:rsidR="005C1F7F" w:rsidRDefault="005C1F7F" w:rsidP="005C1F7F">
      <w:pPr>
        <w:spacing w:after="120"/>
        <w:jc w:val="both"/>
        <w:rPr>
          <w:rFonts w:asciiTheme="minorHAnsi" w:hAnsiTheme="minorHAnsi" w:cs="Arial"/>
          <w:sz w:val="24"/>
          <w:szCs w:val="24"/>
        </w:rPr>
      </w:pPr>
    </w:p>
    <w:p w14:paraId="79647CDF" w14:textId="1F1761A3" w:rsidR="005C1F7F" w:rsidRDefault="005C1F7F" w:rsidP="005C1F7F">
      <w:pPr>
        <w:spacing w:after="120"/>
        <w:jc w:val="both"/>
        <w:rPr>
          <w:rFonts w:asciiTheme="minorHAnsi" w:hAnsiTheme="minorHAnsi" w:cs="Arial"/>
          <w:sz w:val="24"/>
          <w:szCs w:val="24"/>
        </w:rPr>
      </w:pPr>
    </w:p>
    <w:p w14:paraId="5F096FF9" w14:textId="0819816C" w:rsidR="005C1F7F" w:rsidRDefault="005C1F7F" w:rsidP="005C1F7F">
      <w:pPr>
        <w:spacing w:after="120"/>
        <w:jc w:val="both"/>
        <w:rPr>
          <w:rFonts w:asciiTheme="minorHAnsi" w:hAnsiTheme="minorHAnsi" w:cs="Arial"/>
          <w:sz w:val="24"/>
          <w:szCs w:val="24"/>
        </w:rPr>
      </w:pPr>
    </w:p>
    <w:p w14:paraId="5586B72B" w14:textId="2C2DC989" w:rsidR="005C1F7F" w:rsidRDefault="005C1F7F" w:rsidP="005C1F7F">
      <w:pPr>
        <w:spacing w:after="120"/>
        <w:jc w:val="both"/>
        <w:rPr>
          <w:rFonts w:asciiTheme="minorHAnsi" w:hAnsiTheme="minorHAnsi" w:cs="Arial"/>
          <w:sz w:val="24"/>
          <w:szCs w:val="24"/>
        </w:rPr>
      </w:pPr>
    </w:p>
    <w:p w14:paraId="7399493C" w14:textId="5A9B730A" w:rsidR="005C1F7F" w:rsidRDefault="005C1F7F" w:rsidP="005C1F7F">
      <w:pPr>
        <w:spacing w:after="120"/>
        <w:jc w:val="both"/>
        <w:rPr>
          <w:rFonts w:asciiTheme="minorHAnsi" w:hAnsiTheme="minorHAnsi" w:cs="Arial"/>
          <w:sz w:val="24"/>
          <w:szCs w:val="24"/>
        </w:rPr>
      </w:pPr>
    </w:p>
    <w:p w14:paraId="1899245F" w14:textId="46150CE7" w:rsidR="005C1F7F" w:rsidRDefault="005C1F7F" w:rsidP="005C1F7F">
      <w:pPr>
        <w:spacing w:after="120"/>
        <w:jc w:val="both"/>
        <w:rPr>
          <w:rFonts w:asciiTheme="minorHAnsi" w:hAnsiTheme="minorHAnsi" w:cs="Arial"/>
          <w:sz w:val="24"/>
          <w:szCs w:val="24"/>
        </w:rPr>
      </w:pPr>
    </w:p>
    <w:p w14:paraId="309CE332" w14:textId="0DC4B083" w:rsidR="005C1F7F" w:rsidRDefault="005C1F7F" w:rsidP="005C1F7F">
      <w:pPr>
        <w:spacing w:after="120"/>
        <w:jc w:val="both"/>
        <w:rPr>
          <w:rFonts w:asciiTheme="minorHAnsi" w:hAnsiTheme="minorHAnsi" w:cs="Arial"/>
          <w:sz w:val="24"/>
          <w:szCs w:val="24"/>
        </w:rPr>
      </w:pPr>
    </w:p>
    <w:p w14:paraId="4DB43FAC" w14:textId="16FB7829" w:rsidR="005C1F7F" w:rsidRDefault="005C1F7F" w:rsidP="005C1F7F">
      <w:pPr>
        <w:spacing w:after="120"/>
        <w:jc w:val="both"/>
        <w:rPr>
          <w:rFonts w:asciiTheme="minorHAnsi" w:hAnsiTheme="minorHAnsi" w:cs="Arial"/>
          <w:sz w:val="24"/>
          <w:szCs w:val="24"/>
        </w:rPr>
      </w:pPr>
    </w:p>
    <w:p w14:paraId="483D8C18" w14:textId="7C344E54" w:rsidR="005C1F7F" w:rsidRDefault="005C1F7F" w:rsidP="005C1F7F">
      <w:pPr>
        <w:spacing w:after="120"/>
        <w:jc w:val="both"/>
        <w:rPr>
          <w:rFonts w:asciiTheme="minorHAnsi" w:hAnsiTheme="minorHAnsi" w:cs="Arial"/>
          <w:sz w:val="24"/>
          <w:szCs w:val="24"/>
        </w:rPr>
      </w:pPr>
    </w:p>
    <w:p w14:paraId="7DADF601" w14:textId="15C3908F" w:rsidR="005C1F7F" w:rsidRDefault="005C1F7F" w:rsidP="005C1F7F">
      <w:pPr>
        <w:spacing w:after="120"/>
        <w:jc w:val="both"/>
        <w:rPr>
          <w:rFonts w:asciiTheme="minorHAnsi" w:hAnsiTheme="minorHAnsi" w:cs="Arial"/>
          <w:sz w:val="24"/>
          <w:szCs w:val="24"/>
        </w:rPr>
      </w:pPr>
    </w:p>
    <w:p w14:paraId="0A8D6BBC" w14:textId="6E6ABE19" w:rsidR="005C1F7F" w:rsidRDefault="005C1F7F" w:rsidP="005C1F7F">
      <w:pPr>
        <w:spacing w:after="120"/>
        <w:jc w:val="both"/>
        <w:rPr>
          <w:rFonts w:asciiTheme="minorHAnsi" w:hAnsiTheme="minorHAnsi" w:cs="Arial"/>
          <w:sz w:val="24"/>
          <w:szCs w:val="24"/>
        </w:rPr>
      </w:pPr>
    </w:p>
    <w:p w14:paraId="100BA4C5" w14:textId="29BCCB65" w:rsidR="005C1F7F" w:rsidRDefault="005C1F7F" w:rsidP="005C1F7F">
      <w:pPr>
        <w:spacing w:after="120"/>
        <w:jc w:val="both"/>
        <w:rPr>
          <w:rFonts w:asciiTheme="minorHAnsi" w:hAnsiTheme="minorHAnsi" w:cs="Arial"/>
          <w:sz w:val="24"/>
          <w:szCs w:val="24"/>
        </w:rPr>
      </w:pPr>
    </w:p>
    <w:p w14:paraId="4AD3B383" w14:textId="369A8FEB" w:rsidR="005C1F7F" w:rsidRDefault="005C1F7F" w:rsidP="005C1F7F">
      <w:pPr>
        <w:spacing w:after="120"/>
        <w:jc w:val="both"/>
        <w:rPr>
          <w:rFonts w:asciiTheme="minorHAnsi" w:hAnsiTheme="minorHAnsi" w:cs="Arial"/>
          <w:sz w:val="24"/>
          <w:szCs w:val="24"/>
        </w:rPr>
      </w:pPr>
    </w:p>
    <w:p w14:paraId="628FF05A" w14:textId="47049F8F" w:rsidR="005C1F7F" w:rsidRDefault="005C1F7F" w:rsidP="005C1F7F">
      <w:pPr>
        <w:spacing w:after="120"/>
        <w:jc w:val="both"/>
        <w:rPr>
          <w:rFonts w:asciiTheme="minorHAnsi" w:hAnsiTheme="minorHAnsi" w:cs="Arial"/>
          <w:sz w:val="24"/>
          <w:szCs w:val="24"/>
        </w:rPr>
      </w:pPr>
    </w:p>
    <w:p w14:paraId="176A1C40" w14:textId="5CCA7AEC" w:rsidR="005C1F7F" w:rsidRDefault="005C1F7F" w:rsidP="005C1F7F">
      <w:pPr>
        <w:spacing w:after="120"/>
        <w:jc w:val="both"/>
        <w:rPr>
          <w:rFonts w:asciiTheme="minorHAnsi" w:hAnsiTheme="minorHAnsi" w:cs="Arial"/>
          <w:sz w:val="24"/>
          <w:szCs w:val="24"/>
        </w:rPr>
      </w:pPr>
    </w:p>
    <w:p w14:paraId="5EDA8800" w14:textId="00A040CB" w:rsidR="005C1F7F" w:rsidRDefault="005C1F7F" w:rsidP="005C1F7F">
      <w:pPr>
        <w:spacing w:after="120"/>
        <w:jc w:val="both"/>
        <w:rPr>
          <w:rFonts w:asciiTheme="minorHAnsi" w:hAnsiTheme="minorHAnsi" w:cs="Arial"/>
          <w:sz w:val="24"/>
          <w:szCs w:val="24"/>
        </w:rPr>
      </w:pPr>
    </w:p>
    <w:p w14:paraId="1EE26897" w14:textId="6ED32F36" w:rsidR="005C1F7F" w:rsidRDefault="005C1F7F" w:rsidP="005C1F7F">
      <w:pPr>
        <w:spacing w:after="120"/>
        <w:jc w:val="both"/>
        <w:rPr>
          <w:rFonts w:asciiTheme="minorHAnsi" w:hAnsiTheme="minorHAnsi" w:cs="Arial"/>
          <w:sz w:val="24"/>
          <w:szCs w:val="24"/>
        </w:rPr>
      </w:pPr>
    </w:p>
    <w:p w14:paraId="36C72577" w14:textId="10F50540" w:rsidR="005C1F7F" w:rsidRDefault="005C1F7F" w:rsidP="005C1F7F">
      <w:pPr>
        <w:spacing w:after="120"/>
        <w:jc w:val="both"/>
        <w:rPr>
          <w:rFonts w:asciiTheme="minorHAnsi" w:hAnsiTheme="minorHAnsi" w:cs="Arial"/>
          <w:sz w:val="24"/>
          <w:szCs w:val="24"/>
        </w:rPr>
      </w:pPr>
    </w:p>
    <w:p w14:paraId="22D71283" w14:textId="2FEDF027" w:rsidR="005C1F7F" w:rsidRDefault="005C1F7F" w:rsidP="005C1F7F">
      <w:pPr>
        <w:spacing w:after="120"/>
        <w:jc w:val="both"/>
        <w:rPr>
          <w:rFonts w:asciiTheme="minorHAnsi" w:hAnsiTheme="minorHAnsi" w:cs="Arial"/>
          <w:sz w:val="24"/>
          <w:szCs w:val="24"/>
        </w:rPr>
      </w:pPr>
    </w:p>
    <w:p w14:paraId="30BCBAB1" w14:textId="77777777" w:rsidR="0041032F" w:rsidRPr="00CB5286" w:rsidRDefault="0041032F" w:rsidP="00B63989">
      <w:pPr>
        <w:spacing w:after="120"/>
        <w:jc w:val="both"/>
        <w:rPr>
          <w:rFonts w:asciiTheme="minorHAnsi" w:hAnsiTheme="minorHAnsi" w:cs="Arial"/>
          <w:b/>
          <w:color w:val="1F3864" w:themeColor="accent1" w:themeShade="80"/>
          <w:sz w:val="28"/>
          <w:szCs w:val="24"/>
        </w:rPr>
      </w:pPr>
      <w:r w:rsidRPr="00CB5286">
        <w:rPr>
          <w:rFonts w:asciiTheme="minorHAnsi" w:hAnsiTheme="minorHAnsi" w:cs="Arial"/>
          <w:b/>
          <w:color w:val="1F3864" w:themeColor="accent1" w:themeShade="80"/>
          <w:sz w:val="28"/>
          <w:szCs w:val="24"/>
        </w:rPr>
        <w:lastRenderedPageBreak/>
        <w:t>3. Capabilities – Meeting Defra and Other Customer Objectives</w:t>
      </w:r>
    </w:p>
    <w:p w14:paraId="4A9CCAFB" w14:textId="2FC775FF" w:rsidR="00E54FF9" w:rsidRPr="00474171" w:rsidRDefault="00E54FF9" w:rsidP="00B63989">
      <w:pPr>
        <w:spacing w:after="120"/>
        <w:jc w:val="both"/>
        <w:rPr>
          <w:rFonts w:asciiTheme="minorHAnsi" w:hAnsiTheme="minorHAnsi" w:cs="Arial"/>
          <w:b/>
          <w:i/>
          <w:color w:val="000000" w:themeColor="text1"/>
          <w:sz w:val="24"/>
          <w:szCs w:val="24"/>
        </w:rPr>
      </w:pPr>
      <w:r w:rsidRPr="00474171">
        <w:rPr>
          <w:rFonts w:asciiTheme="minorHAnsi" w:hAnsiTheme="minorHAnsi" w:cs="Arial"/>
          <w:b/>
          <w:i/>
          <w:color w:val="000000" w:themeColor="text1"/>
          <w:sz w:val="24"/>
          <w:szCs w:val="24"/>
        </w:rPr>
        <w:t xml:space="preserve">To assess the extent to which Cefas meets the requirements of </w:t>
      </w:r>
      <w:r w:rsidR="0084308A">
        <w:rPr>
          <w:rFonts w:asciiTheme="minorHAnsi" w:hAnsiTheme="minorHAnsi" w:cs="Arial"/>
          <w:b/>
          <w:i/>
          <w:color w:val="000000" w:themeColor="text1"/>
          <w:sz w:val="24"/>
          <w:szCs w:val="24"/>
        </w:rPr>
        <w:t>g</w:t>
      </w:r>
      <w:r w:rsidR="0084308A" w:rsidRPr="00474171">
        <w:rPr>
          <w:rFonts w:asciiTheme="minorHAnsi" w:hAnsiTheme="minorHAnsi" w:cs="Arial"/>
          <w:b/>
          <w:i/>
          <w:color w:val="000000" w:themeColor="text1"/>
          <w:sz w:val="24"/>
          <w:szCs w:val="24"/>
        </w:rPr>
        <w:t>overnment</w:t>
      </w:r>
      <w:r w:rsidRPr="00474171">
        <w:rPr>
          <w:rFonts w:asciiTheme="minorHAnsi" w:hAnsiTheme="minorHAnsi" w:cs="Arial"/>
          <w:b/>
          <w:i/>
          <w:color w:val="000000" w:themeColor="text1"/>
          <w:sz w:val="24"/>
          <w:szCs w:val="24"/>
        </w:rPr>
        <w:t>, industry and society, by providing evidence, scientific support services, policy and regulatory functions, advice and emergency response capability in the marine and freshwater environment</w:t>
      </w:r>
      <w:r w:rsidR="006F75F4">
        <w:rPr>
          <w:rFonts w:asciiTheme="minorHAnsi" w:hAnsiTheme="minorHAnsi" w:cs="Arial"/>
          <w:b/>
          <w:i/>
          <w:color w:val="000000" w:themeColor="text1"/>
          <w:sz w:val="24"/>
          <w:szCs w:val="24"/>
        </w:rPr>
        <w:t>.</w:t>
      </w:r>
    </w:p>
    <w:p w14:paraId="282BA918" w14:textId="59ED61EA" w:rsidR="00395FA7" w:rsidRPr="00474171" w:rsidRDefault="00395FA7"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3.1 </w:t>
      </w:r>
      <w:r w:rsidR="00CC27F0" w:rsidRPr="00474171">
        <w:rPr>
          <w:rFonts w:asciiTheme="minorHAnsi" w:hAnsiTheme="minorHAnsi" w:cs="Arial"/>
          <w:color w:val="000000" w:themeColor="text1"/>
          <w:sz w:val="24"/>
          <w:szCs w:val="24"/>
        </w:rPr>
        <w:t xml:space="preserve">As an executive agency </w:t>
      </w:r>
      <w:r w:rsidR="002F34FB" w:rsidRPr="00474171">
        <w:rPr>
          <w:rFonts w:asciiTheme="minorHAnsi" w:hAnsiTheme="minorHAnsi" w:cs="Arial"/>
          <w:color w:val="000000" w:themeColor="text1"/>
          <w:sz w:val="24"/>
          <w:szCs w:val="24"/>
        </w:rPr>
        <w:t xml:space="preserve">Cefas </w:t>
      </w:r>
      <w:r w:rsidR="00B35E74" w:rsidRPr="00474171">
        <w:rPr>
          <w:rFonts w:asciiTheme="minorHAnsi" w:hAnsiTheme="minorHAnsi" w:cs="Arial"/>
          <w:color w:val="000000" w:themeColor="text1"/>
          <w:sz w:val="24"/>
          <w:szCs w:val="24"/>
        </w:rPr>
        <w:t>continues to play</w:t>
      </w:r>
      <w:r w:rsidR="002F34FB" w:rsidRPr="00474171">
        <w:rPr>
          <w:rFonts w:asciiTheme="minorHAnsi" w:hAnsiTheme="minorHAnsi" w:cs="Arial"/>
          <w:color w:val="000000" w:themeColor="text1"/>
          <w:sz w:val="24"/>
          <w:szCs w:val="24"/>
        </w:rPr>
        <w:t xml:space="preserve"> a key role in supporting </w:t>
      </w:r>
      <w:r w:rsidR="00B35E74" w:rsidRPr="00474171">
        <w:rPr>
          <w:rFonts w:asciiTheme="minorHAnsi" w:hAnsiTheme="minorHAnsi" w:cs="Arial"/>
          <w:color w:val="000000" w:themeColor="text1"/>
          <w:sz w:val="24"/>
          <w:szCs w:val="24"/>
        </w:rPr>
        <w:t xml:space="preserve">core Defra and </w:t>
      </w:r>
      <w:r w:rsidR="00B963D0" w:rsidRPr="00474171">
        <w:rPr>
          <w:rFonts w:asciiTheme="minorHAnsi" w:hAnsiTheme="minorHAnsi" w:cs="Arial"/>
          <w:color w:val="000000" w:themeColor="text1"/>
          <w:sz w:val="24"/>
          <w:szCs w:val="24"/>
        </w:rPr>
        <w:t>other</w:t>
      </w:r>
      <w:r w:rsidR="00CC27F0" w:rsidRPr="00474171">
        <w:rPr>
          <w:rFonts w:asciiTheme="minorHAnsi" w:hAnsiTheme="minorHAnsi" w:cs="Arial"/>
          <w:color w:val="000000" w:themeColor="text1"/>
          <w:sz w:val="24"/>
          <w:szCs w:val="24"/>
        </w:rPr>
        <w:t xml:space="preserve"> government departments with C</w:t>
      </w:r>
      <w:r w:rsidR="00B947C5">
        <w:rPr>
          <w:rFonts w:asciiTheme="minorHAnsi" w:hAnsiTheme="minorHAnsi" w:cs="Arial"/>
          <w:color w:val="000000" w:themeColor="text1"/>
          <w:sz w:val="24"/>
          <w:szCs w:val="24"/>
        </w:rPr>
        <w:t xml:space="preserve">efas Management Board </w:t>
      </w:r>
      <w:r w:rsidR="00CC27F0" w:rsidRPr="00474171">
        <w:rPr>
          <w:rFonts w:asciiTheme="minorHAnsi" w:hAnsiTheme="minorHAnsi" w:cs="Arial"/>
          <w:color w:val="000000" w:themeColor="text1"/>
          <w:sz w:val="24"/>
          <w:szCs w:val="24"/>
        </w:rPr>
        <w:t xml:space="preserve">ensuring that leadership and resources are in place to deliver the requirements of </w:t>
      </w:r>
      <w:r w:rsidR="00530910">
        <w:rPr>
          <w:rFonts w:asciiTheme="minorHAnsi" w:hAnsiTheme="minorHAnsi" w:cs="Arial"/>
          <w:color w:val="000000" w:themeColor="text1"/>
          <w:sz w:val="24"/>
          <w:szCs w:val="24"/>
        </w:rPr>
        <w:t>g</w:t>
      </w:r>
      <w:r w:rsidR="00CC27F0" w:rsidRPr="00474171">
        <w:rPr>
          <w:rFonts w:asciiTheme="minorHAnsi" w:hAnsiTheme="minorHAnsi" w:cs="Arial"/>
          <w:color w:val="000000" w:themeColor="text1"/>
          <w:sz w:val="24"/>
          <w:szCs w:val="24"/>
        </w:rPr>
        <w:t xml:space="preserve">overnment. With the recent increase in funding from government departments other than Defra, Cefas has shown that it has the capacity to meet the requirements of </w:t>
      </w:r>
      <w:r w:rsidR="0098146E">
        <w:rPr>
          <w:rFonts w:asciiTheme="minorHAnsi" w:hAnsiTheme="minorHAnsi" w:cs="Arial"/>
          <w:color w:val="000000" w:themeColor="text1"/>
          <w:sz w:val="24"/>
          <w:szCs w:val="24"/>
        </w:rPr>
        <w:t>g</w:t>
      </w:r>
      <w:r w:rsidR="00CC27F0" w:rsidRPr="00474171">
        <w:rPr>
          <w:rFonts w:asciiTheme="minorHAnsi" w:hAnsiTheme="minorHAnsi" w:cs="Arial"/>
          <w:color w:val="000000" w:themeColor="text1"/>
          <w:sz w:val="24"/>
          <w:szCs w:val="24"/>
        </w:rPr>
        <w:t xml:space="preserve">overnment in for example areas such as the Southern Ocean, Small Island States and Commonwealth. </w:t>
      </w:r>
      <w:r w:rsidR="00852187" w:rsidRPr="00474171">
        <w:rPr>
          <w:rFonts w:asciiTheme="minorHAnsi" w:hAnsiTheme="minorHAnsi" w:cs="Arial"/>
          <w:color w:val="000000" w:themeColor="text1"/>
          <w:sz w:val="24"/>
          <w:szCs w:val="24"/>
        </w:rPr>
        <w:t xml:space="preserve">Cefas has also shown, through the recent </w:t>
      </w:r>
      <w:r w:rsidR="00A24916" w:rsidRPr="00474171">
        <w:rPr>
          <w:rFonts w:asciiTheme="minorHAnsi" w:hAnsiTheme="minorHAnsi" w:cs="Arial"/>
          <w:color w:val="000000" w:themeColor="text1"/>
          <w:sz w:val="24"/>
          <w:szCs w:val="24"/>
        </w:rPr>
        <w:t>challenges of EU exit,</w:t>
      </w:r>
      <w:r w:rsidR="00852187" w:rsidRPr="00474171">
        <w:rPr>
          <w:rFonts w:asciiTheme="minorHAnsi" w:hAnsiTheme="minorHAnsi" w:cs="Arial"/>
          <w:color w:val="000000" w:themeColor="text1"/>
          <w:sz w:val="24"/>
          <w:szCs w:val="24"/>
        </w:rPr>
        <w:t xml:space="preserve"> that it has the capacity to meet changing demands from Defra.</w:t>
      </w:r>
    </w:p>
    <w:p w14:paraId="217F896A" w14:textId="1DFFA9EA" w:rsidR="00C97A48" w:rsidRPr="00474171" w:rsidRDefault="00852187" w:rsidP="00B63989">
      <w:pPr>
        <w:spacing w:after="120"/>
        <w:jc w:val="both"/>
        <w:rPr>
          <w:sz w:val="24"/>
        </w:rPr>
      </w:pPr>
      <w:r w:rsidRPr="00474171">
        <w:rPr>
          <w:sz w:val="24"/>
        </w:rPr>
        <w:t xml:space="preserve">3.2 </w:t>
      </w:r>
      <w:r w:rsidR="00CC27F0" w:rsidRPr="00474171">
        <w:rPr>
          <w:sz w:val="24"/>
        </w:rPr>
        <w:t xml:space="preserve"> </w:t>
      </w:r>
      <w:r w:rsidR="00B963D0" w:rsidRPr="00474171">
        <w:rPr>
          <w:sz w:val="24"/>
        </w:rPr>
        <w:t xml:space="preserve"> </w:t>
      </w:r>
      <w:r w:rsidRPr="00474171">
        <w:rPr>
          <w:sz w:val="24"/>
        </w:rPr>
        <w:t xml:space="preserve">The relatively high </w:t>
      </w:r>
      <w:r w:rsidR="00DF2527" w:rsidRPr="00474171">
        <w:rPr>
          <w:sz w:val="24"/>
        </w:rPr>
        <w:t>consisten</w:t>
      </w:r>
      <w:r w:rsidR="00505CF4" w:rsidRPr="00474171">
        <w:rPr>
          <w:sz w:val="24"/>
        </w:rPr>
        <w:t>c</w:t>
      </w:r>
      <w:r w:rsidR="00DF2527" w:rsidRPr="00474171">
        <w:rPr>
          <w:sz w:val="24"/>
        </w:rPr>
        <w:t>y</w:t>
      </w:r>
      <w:r w:rsidRPr="00474171">
        <w:rPr>
          <w:sz w:val="24"/>
        </w:rPr>
        <w:t xml:space="preserve"> (≈90%) o</w:t>
      </w:r>
      <w:r w:rsidR="00DF2527" w:rsidRPr="00474171">
        <w:rPr>
          <w:sz w:val="24"/>
        </w:rPr>
        <w:t>f</w:t>
      </w:r>
      <w:r w:rsidRPr="00474171">
        <w:rPr>
          <w:sz w:val="24"/>
        </w:rPr>
        <w:t xml:space="preserve"> </w:t>
      </w:r>
      <w:r w:rsidR="00C97A48" w:rsidRPr="00474171">
        <w:rPr>
          <w:sz w:val="24"/>
        </w:rPr>
        <w:t>seventeen customers in its Top 10 customer rankings</w:t>
      </w:r>
      <w:r w:rsidRPr="00474171">
        <w:rPr>
          <w:sz w:val="24"/>
        </w:rPr>
        <w:t xml:space="preserve"> </w:t>
      </w:r>
      <w:r w:rsidR="00C97A48" w:rsidRPr="00474171">
        <w:rPr>
          <w:sz w:val="24"/>
        </w:rPr>
        <w:t>over</w:t>
      </w:r>
      <w:r w:rsidRPr="00474171">
        <w:rPr>
          <w:sz w:val="24"/>
        </w:rPr>
        <w:t xml:space="preserve"> the period 2012/13 to 2017/18 indicates that </w:t>
      </w:r>
      <w:r w:rsidR="00DF2527" w:rsidRPr="00474171">
        <w:rPr>
          <w:sz w:val="24"/>
        </w:rPr>
        <w:t xml:space="preserve">Cefas </w:t>
      </w:r>
      <w:r w:rsidR="0069118A">
        <w:rPr>
          <w:sz w:val="24"/>
        </w:rPr>
        <w:t>continues</w:t>
      </w:r>
      <w:r w:rsidRPr="00474171">
        <w:rPr>
          <w:sz w:val="24"/>
        </w:rPr>
        <w:t xml:space="preserve"> to meet the </w:t>
      </w:r>
      <w:r w:rsidR="00931846" w:rsidRPr="00474171">
        <w:rPr>
          <w:sz w:val="24"/>
        </w:rPr>
        <w:t xml:space="preserve">needs </w:t>
      </w:r>
      <w:r w:rsidR="00C97A48" w:rsidRPr="00474171">
        <w:rPr>
          <w:sz w:val="24"/>
        </w:rPr>
        <w:t>of those customers by providing evidence, scientific support services, policy and regulatory functions and advice in the marine and freshwater environments. Customer satisfac</w:t>
      </w:r>
      <w:r w:rsidR="00FA2B24" w:rsidRPr="00474171">
        <w:rPr>
          <w:sz w:val="24"/>
        </w:rPr>
        <w:t>tion generally remains high (approximately 90%</w:t>
      </w:r>
      <w:r w:rsidR="00C97A48" w:rsidRPr="00474171">
        <w:rPr>
          <w:sz w:val="24"/>
        </w:rPr>
        <w:t xml:space="preserve">) and on target, and interviews with </w:t>
      </w:r>
      <w:r w:rsidR="00B30967" w:rsidRPr="00474171">
        <w:rPr>
          <w:sz w:val="24"/>
        </w:rPr>
        <w:t xml:space="preserve">four </w:t>
      </w:r>
      <w:r w:rsidR="00C97A48" w:rsidRPr="00474171">
        <w:rPr>
          <w:sz w:val="24"/>
        </w:rPr>
        <w:t>of the highest</w:t>
      </w:r>
      <w:r w:rsidR="006F75F4">
        <w:rPr>
          <w:sz w:val="24"/>
        </w:rPr>
        <w:t>-</w:t>
      </w:r>
      <w:r w:rsidR="00C97A48" w:rsidRPr="00474171">
        <w:rPr>
          <w:sz w:val="24"/>
        </w:rPr>
        <w:t>ranking customers</w:t>
      </w:r>
      <w:r w:rsidR="00B30967" w:rsidRPr="00474171">
        <w:rPr>
          <w:sz w:val="24"/>
        </w:rPr>
        <w:t xml:space="preserve"> (see </w:t>
      </w:r>
      <w:r w:rsidR="00B30967" w:rsidRPr="00B947C5">
        <w:rPr>
          <w:b/>
          <w:color w:val="1F3864" w:themeColor="accent1" w:themeShade="80"/>
          <w:sz w:val="24"/>
        </w:rPr>
        <w:t>Appendix D</w:t>
      </w:r>
      <w:r w:rsidR="00B30967" w:rsidRPr="00474171">
        <w:rPr>
          <w:sz w:val="24"/>
        </w:rPr>
        <w:t>)</w:t>
      </w:r>
      <w:r w:rsidR="00C97A48" w:rsidRPr="00474171">
        <w:rPr>
          <w:sz w:val="24"/>
        </w:rPr>
        <w:t xml:space="preserve"> across government, agencies and business indicate a high level of satisfaction with Cefas science and</w:t>
      </w:r>
      <w:r w:rsidRPr="00474171">
        <w:rPr>
          <w:sz w:val="24"/>
        </w:rPr>
        <w:t xml:space="preserve"> </w:t>
      </w:r>
      <w:r w:rsidR="00C97A48" w:rsidRPr="00474171">
        <w:rPr>
          <w:sz w:val="24"/>
        </w:rPr>
        <w:t>science quality.</w:t>
      </w:r>
      <w:r w:rsidR="00FA2B24" w:rsidRPr="00474171">
        <w:rPr>
          <w:sz w:val="24"/>
        </w:rPr>
        <w:t xml:space="preserve"> It is noteworthy from the perspective of this review that science quality ranks consistently higher than the other measures of customer satisfaction at 91-94% over the last five years.</w:t>
      </w:r>
    </w:p>
    <w:p w14:paraId="28AC9BF0" w14:textId="023F6D63" w:rsidR="00037B04" w:rsidRPr="00474171" w:rsidRDefault="00C97A48" w:rsidP="00B63989">
      <w:pPr>
        <w:spacing w:after="120"/>
        <w:jc w:val="both"/>
        <w:rPr>
          <w:sz w:val="24"/>
        </w:rPr>
      </w:pPr>
      <w:r w:rsidRPr="00474171">
        <w:rPr>
          <w:sz w:val="24"/>
        </w:rPr>
        <w:t>3.3 Cefas provides a national emergency response capability for marine incidents (e.g. chemical spills and releases of radioactivity) and all aquatic fish disease</w:t>
      </w:r>
      <w:r w:rsidR="00505CF4" w:rsidRPr="00474171">
        <w:rPr>
          <w:sz w:val="24"/>
        </w:rPr>
        <w:t>.</w:t>
      </w:r>
      <w:r w:rsidRPr="00474171">
        <w:rPr>
          <w:sz w:val="24"/>
        </w:rPr>
        <w:t xml:space="preserve"> We were impressed by the emergency response capacity that was</w:t>
      </w:r>
      <w:r w:rsidR="00FA2B24" w:rsidRPr="00474171">
        <w:rPr>
          <w:sz w:val="24"/>
        </w:rPr>
        <w:t xml:space="preserve"> outlined to us (see </w:t>
      </w:r>
      <w:r w:rsidR="00FA2B24" w:rsidRPr="00B947C5">
        <w:rPr>
          <w:b/>
          <w:color w:val="1F3864" w:themeColor="accent1" w:themeShade="80"/>
          <w:sz w:val="24"/>
        </w:rPr>
        <w:t>Appendix F</w:t>
      </w:r>
      <w:r w:rsidRPr="00474171">
        <w:rPr>
          <w:sz w:val="24"/>
        </w:rPr>
        <w:t>)</w:t>
      </w:r>
      <w:r w:rsidR="00FF1B79" w:rsidRPr="00474171">
        <w:rPr>
          <w:sz w:val="24"/>
        </w:rPr>
        <w:t xml:space="preserve"> and emphasise that it should continue to be sustained and underpinned by a specific R&amp;D budget.</w:t>
      </w:r>
    </w:p>
    <w:p w14:paraId="7E63E623" w14:textId="309224B8" w:rsidR="008A27AA" w:rsidRPr="00474171" w:rsidRDefault="00037B04" w:rsidP="00B63989">
      <w:pPr>
        <w:spacing w:after="120"/>
        <w:jc w:val="both"/>
        <w:rPr>
          <w:sz w:val="24"/>
        </w:rPr>
      </w:pPr>
      <w:r w:rsidRPr="00474171">
        <w:rPr>
          <w:sz w:val="24"/>
        </w:rPr>
        <w:t xml:space="preserve">3.4 </w:t>
      </w:r>
      <w:r w:rsidR="00F72079" w:rsidRPr="00474171">
        <w:rPr>
          <w:sz w:val="24"/>
        </w:rPr>
        <w:t>The Weymouth laboratory has been the EU</w:t>
      </w:r>
      <w:r w:rsidR="00873D4F">
        <w:rPr>
          <w:sz w:val="24"/>
        </w:rPr>
        <w:t xml:space="preserve"> Reference </w:t>
      </w:r>
      <w:proofErr w:type="gramStart"/>
      <w:r w:rsidR="00873D4F">
        <w:rPr>
          <w:sz w:val="24"/>
        </w:rPr>
        <w:t xml:space="preserve">Lab </w:t>
      </w:r>
      <w:r w:rsidR="00F222EE" w:rsidRPr="00474171">
        <w:rPr>
          <w:sz w:val="24"/>
        </w:rPr>
        <w:t xml:space="preserve"> for</w:t>
      </w:r>
      <w:proofErr w:type="gramEnd"/>
      <w:r w:rsidR="00F72079" w:rsidRPr="00474171">
        <w:rPr>
          <w:sz w:val="24"/>
        </w:rPr>
        <w:t xml:space="preserve"> </w:t>
      </w:r>
      <w:r w:rsidR="00F222EE" w:rsidRPr="00474171">
        <w:rPr>
          <w:sz w:val="24"/>
        </w:rPr>
        <w:t xml:space="preserve">Monitoring Bacteriological and Viral contamination of Bivalve Molluscs </w:t>
      </w:r>
      <w:r w:rsidR="00F72079" w:rsidRPr="00474171">
        <w:rPr>
          <w:sz w:val="24"/>
        </w:rPr>
        <w:t>and the EU</w:t>
      </w:r>
      <w:r w:rsidR="00873D4F">
        <w:rPr>
          <w:sz w:val="24"/>
        </w:rPr>
        <w:t xml:space="preserve"> Reference Lab </w:t>
      </w:r>
      <w:r w:rsidR="00F72079" w:rsidRPr="00474171">
        <w:rPr>
          <w:sz w:val="24"/>
        </w:rPr>
        <w:t>for Crustacean Diseases.</w:t>
      </w:r>
      <w:r w:rsidR="00F222EE" w:rsidRPr="00474171">
        <w:rPr>
          <w:sz w:val="24"/>
        </w:rPr>
        <w:t xml:space="preserve"> With </w:t>
      </w:r>
      <w:r w:rsidR="00EE64A1" w:rsidRPr="00474171">
        <w:rPr>
          <w:sz w:val="24"/>
        </w:rPr>
        <w:t xml:space="preserve">EU </w:t>
      </w:r>
      <w:r w:rsidR="00F222EE" w:rsidRPr="00474171">
        <w:rPr>
          <w:sz w:val="24"/>
        </w:rPr>
        <w:t>exit, the Reference Laboratory status will be lost.</w:t>
      </w:r>
    </w:p>
    <w:p w14:paraId="59D0FDFA" w14:textId="25E8E065" w:rsidR="002D4C94" w:rsidRPr="00474171" w:rsidRDefault="008A27AA" w:rsidP="00B63989">
      <w:pPr>
        <w:spacing w:after="120"/>
        <w:jc w:val="both"/>
        <w:rPr>
          <w:sz w:val="24"/>
        </w:rPr>
      </w:pPr>
      <w:r w:rsidRPr="00700AAB">
        <w:rPr>
          <w:b/>
          <w:color w:val="1F3864" w:themeColor="accent1" w:themeShade="80"/>
          <w:sz w:val="24"/>
        </w:rPr>
        <w:t>Recommendation</w:t>
      </w:r>
      <w:r w:rsidR="004A2666" w:rsidRPr="00700AAB">
        <w:rPr>
          <w:b/>
          <w:color w:val="1F3864" w:themeColor="accent1" w:themeShade="80"/>
          <w:sz w:val="24"/>
        </w:rPr>
        <w:t xml:space="preserve"> 14</w:t>
      </w:r>
      <w:r w:rsidRPr="00700AAB">
        <w:rPr>
          <w:b/>
          <w:color w:val="1F3864" w:themeColor="accent1" w:themeShade="80"/>
          <w:sz w:val="24"/>
        </w:rPr>
        <w:t>:</w:t>
      </w:r>
      <w:r w:rsidRPr="00700AAB">
        <w:rPr>
          <w:color w:val="1F3864" w:themeColor="accent1" w:themeShade="80"/>
          <w:sz w:val="24"/>
        </w:rPr>
        <w:t xml:space="preserve"> </w:t>
      </w:r>
      <w:r w:rsidR="00D3435F" w:rsidRPr="00474171">
        <w:rPr>
          <w:sz w:val="24"/>
        </w:rPr>
        <w:t xml:space="preserve">The </w:t>
      </w:r>
      <w:r w:rsidR="00D3435F">
        <w:rPr>
          <w:sz w:val="24"/>
        </w:rPr>
        <w:t xml:space="preserve">Review </w:t>
      </w:r>
      <w:r w:rsidR="00D3435F" w:rsidRPr="00474171">
        <w:rPr>
          <w:sz w:val="24"/>
        </w:rPr>
        <w:t>Panel supports and commends moves towards</w:t>
      </w:r>
      <w:r w:rsidR="00D3435F">
        <w:rPr>
          <w:sz w:val="24"/>
        </w:rPr>
        <w:t xml:space="preserve"> replacing EU</w:t>
      </w:r>
      <w:r w:rsidR="00873D4F">
        <w:rPr>
          <w:sz w:val="24"/>
        </w:rPr>
        <w:t xml:space="preserve"> </w:t>
      </w:r>
      <w:r w:rsidR="004C1342">
        <w:rPr>
          <w:sz w:val="24"/>
        </w:rPr>
        <w:t>R</w:t>
      </w:r>
      <w:r w:rsidR="00873D4F">
        <w:rPr>
          <w:sz w:val="24"/>
        </w:rPr>
        <w:t xml:space="preserve">eference </w:t>
      </w:r>
      <w:r w:rsidR="004C1342">
        <w:rPr>
          <w:sz w:val="24"/>
        </w:rPr>
        <w:t>L</w:t>
      </w:r>
      <w:r w:rsidR="00873D4F">
        <w:rPr>
          <w:sz w:val="24"/>
        </w:rPr>
        <w:t>ab</w:t>
      </w:r>
      <w:r w:rsidR="004C1342">
        <w:rPr>
          <w:sz w:val="24"/>
        </w:rPr>
        <w:t xml:space="preserve"> </w:t>
      </w:r>
      <w:r w:rsidR="006F75F4">
        <w:rPr>
          <w:sz w:val="24"/>
        </w:rPr>
        <w:t>status</w:t>
      </w:r>
      <w:r w:rsidR="00D3435F">
        <w:rPr>
          <w:sz w:val="24"/>
        </w:rPr>
        <w:t xml:space="preserve"> with international</w:t>
      </w:r>
      <w:r w:rsidR="00D3435F" w:rsidRPr="00474171">
        <w:rPr>
          <w:sz w:val="24"/>
        </w:rPr>
        <w:t xml:space="preserve"> designations using, for example, the FAO as an accrediting organisation for an international role</w:t>
      </w:r>
      <w:r w:rsidR="00D3435F">
        <w:rPr>
          <w:sz w:val="24"/>
        </w:rPr>
        <w:t>. It also suggests</w:t>
      </w:r>
      <w:r w:rsidR="00D3435F" w:rsidRPr="00474171">
        <w:rPr>
          <w:sz w:val="24"/>
        </w:rPr>
        <w:t xml:space="preserve"> conducting a horizon scanning </w:t>
      </w:r>
      <w:r w:rsidR="006F75F4">
        <w:rPr>
          <w:sz w:val="24"/>
        </w:rPr>
        <w:t xml:space="preserve">exercise </w:t>
      </w:r>
      <w:r w:rsidR="00D3435F" w:rsidRPr="00474171">
        <w:rPr>
          <w:sz w:val="24"/>
        </w:rPr>
        <w:t>for international/global funding, including from large private foundations.</w:t>
      </w:r>
      <w:r w:rsidR="00D3435F">
        <w:rPr>
          <w:sz w:val="24"/>
        </w:rPr>
        <w:t xml:space="preserve"> </w:t>
      </w:r>
    </w:p>
    <w:p w14:paraId="23D9AF62" w14:textId="3C2EEF39" w:rsidR="00D1322E" w:rsidRPr="00474171" w:rsidRDefault="002D4C94" w:rsidP="00B63989">
      <w:pPr>
        <w:spacing w:after="120"/>
        <w:jc w:val="both"/>
        <w:rPr>
          <w:sz w:val="24"/>
        </w:rPr>
      </w:pPr>
      <w:r w:rsidRPr="00474171">
        <w:rPr>
          <w:sz w:val="24"/>
        </w:rPr>
        <w:t xml:space="preserve">3.5 The </w:t>
      </w:r>
      <w:r w:rsidR="00A9659A" w:rsidRPr="00474171">
        <w:rPr>
          <w:sz w:val="24"/>
        </w:rPr>
        <w:t xml:space="preserve">option of establishing Centres </w:t>
      </w:r>
      <w:r w:rsidRPr="00474171">
        <w:rPr>
          <w:sz w:val="24"/>
        </w:rPr>
        <w:t>of Excellence</w:t>
      </w:r>
      <w:r w:rsidR="00445D3A" w:rsidRPr="00474171">
        <w:rPr>
          <w:sz w:val="24"/>
        </w:rPr>
        <w:t xml:space="preserve"> </w:t>
      </w:r>
      <w:r w:rsidRPr="00474171">
        <w:rPr>
          <w:sz w:val="24"/>
        </w:rPr>
        <w:t xml:space="preserve">was introduced to the </w:t>
      </w:r>
      <w:r w:rsidR="00A75CC5">
        <w:rPr>
          <w:sz w:val="24"/>
        </w:rPr>
        <w:t xml:space="preserve">Review </w:t>
      </w:r>
      <w:r w:rsidRPr="00474171">
        <w:rPr>
          <w:sz w:val="24"/>
        </w:rPr>
        <w:t>Panel as a way</w:t>
      </w:r>
      <w:r w:rsidR="00135078" w:rsidRPr="00474171">
        <w:rPr>
          <w:sz w:val="24"/>
        </w:rPr>
        <w:t xml:space="preserve"> of catalysing new </w:t>
      </w:r>
      <w:r w:rsidR="00A9659A" w:rsidRPr="00474171">
        <w:rPr>
          <w:sz w:val="24"/>
        </w:rPr>
        <w:t xml:space="preserve">funding </w:t>
      </w:r>
      <w:r w:rsidR="00135078" w:rsidRPr="00474171">
        <w:rPr>
          <w:sz w:val="24"/>
        </w:rPr>
        <w:t>opportunities</w:t>
      </w:r>
      <w:r w:rsidR="00445D3A" w:rsidRPr="00474171">
        <w:rPr>
          <w:sz w:val="24"/>
        </w:rPr>
        <w:t xml:space="preserve"> in the following five areas: Seafood safety, Anti-microbial resistance, Emerging diseases in aquaculture, Fisheries science and Climate change</w:t>
      </w:r>
      <w:r w:rsidR="00BA6AAC" w:rsidRPr="00474171">
        <w:rPr>
          <w:sz w:val="24"/>
        </w:rPr>
        <w:t>.</w:t>
      </w:r>
      <w:r w:rsidR="00445D3A" w:rsidRPr="00474171">
        <w:rPr>
          <w:sz w:val="24"/>
        </w:rPr>
        <w:t xml:space="preserve"> </w:t>
      </w:r>
      <w:r w:rsidR="00BA6AAC" w:rsidRPr="00474171">
        <w:rPr>
          <w:sz w:val="24"/>
        </w:rPr>
        <w:t xml:space="preserve"> Although</w:t>
      </w:r>
      <w:r w:rsidR="002E524E" w:rsidRPr="00474171">
        <w:rPr>
          <w:sz w:val="24"/>
        </w:rPr>
        <w:t xml:space="preserve"> we did not hear about th</w:t>
      </w:r>
      <w:r w:rsidR="00BA6AAC" w:rsidRPr="00474171">
        <w:rPr>
          <w:sz w:val="24"/>
        </w:rPr>
        <w:t>ese Centres</w:t>
      </w:r>
      <w:r w:rsidR="00A24916" w:rsidRPr="00474171">
        <w:rPr>
          <w:sz w:val="24"/>
        </w:rPr>
        <w:t xml:space="preserve"> in detail</w:t>
      </w:r>
      <w:r w:rsidR="00BA6AAC" w:rsidRPr="00474171">
        <w:rPr>
          <w:sz w:val="24"/>
        </w:rPr>
        <w:t xml:space="preserve">, we would advise that their introduction should not further complicate the </w:t>
      </w:r>
      <w:r w:rsidR="00A24916" w:rsidRPr="00474171">
        <w:rPr>
          <w:sz w:val="24"/>
        </w:rPr>
        <w:t xml:space="preserve">newly established </w:t>
      </w:r>
      <w:r w:rsidR="00BA6AAC" w:rsidRPr="00474171">
        <w:rPr>
          <w:sz w:val="24"/>
        </w:rPr>
        <w:t>organisational structure</w:t>
      </w:r>
      <w:r w:rsidR="00A24916" w:rsidRPr="00474171">
        <w:rPr>
          <w:sz w:val="24"/>
        </w:rPr>
        <w:t>s</w:t>
      </w:r>
      <w:r w:rsidR="00BA6AAC" w:rsidRPr="00474171">
        <w:rPr>
          <w:sz w:val="24"/>
        </w:rPr>
        <w:t xml:space="preserve"> </w:t>
      </w:r>
      <w:r w:rsidR="00A24916" w:rsidRPr="00474171">
        <w:rPr>
          <w:sz w:val="24"/>
        </w:rPr>
        <w:t>with</w:t>
      </w:r>
      <w:r w:rsidR="00BA6AAC" w:rsidRPr="00474171">
        <w:rPr>
          <w:sz w:val="24"/>
        </w:rPr>
        <w:t>in Cefas.</w:t>
      </w:r>
    </w:p>
    <w:p w14:paraId="5599F920" w14:textId="0AF9A4F8" w:rsidR="00D1322E" w:rsidRPr="00474171" w:rsidRDefault="00D1322E" w:rsidP="00B63989">
      <w:pPr>
        <w:spacing w:after="120"/>
        <w:jc w:val="both"/>
        <w:rPr>
          <w:sz w:val="24"/>
        </w:rPr>
      </w:pPr>
      <w:r w:rsidRPr="00700AAB">
        <w:rPr>
          <w:b/>
          <w:color w:val="1F3864" w:themeColor="accent1" w:themeShade="80"/>
          <w:sz w:val="24"/>
        </w:rPr>
        <w:t>Recommendation</w:t>
      </w:r>
      <w:r w:rsidR="004A2666" w:rsidRPr="00700AAB">
        <w:rPr>
          <w:b/>
          <w:color w:val="1F3864" w:themeColor="accent1" w:themeShade="80"/>
          <w:sz w:val="24"/>
        </w:rPr>
        <w:t xml:space="preserve"> 15</w:t>
      </w:r>
      <w:r w:rsidRPr="00700AAB">
        <w:rPr>
          <w:b/>
          <w:color w:val="1F3864" w:themeColor="accent1" w:themeShade="80"/>
          <w:sz w:val="24"/>
        </w:rPr>
        <w:t>:</w:t>
      </w:r>
      <w:r w:rsidRPr="00700AAB">
        <w:rPr>
          <w:color w:val="1F3864" w:themeColor="accent1" w:themeShade="80"/>
          <w:sz w:val="24"/>
        </w:rPr>
        <w:t xml:space="preserve"> </w:t>
      </w:r>
      <w:r w:rsidRPr="00474171">
        <w:rPr>
          <w:sz w:val="24"/>
        </w:rPr>
        <w:t xml:space="preserve">A </w:t>
      </w:r>
      <w:r w:rsidR="0001229A">
        <w:rPr>
          <w:sz w:val="24"/>
        </w:rPr>
        <w:t>co-ordinate</w:t>
      </w:r>
      <w:r w:rsidRPr="00474171">
        <w:rPr>
          <w:sz w:val="24"/>
        </w:rPr>
        <w:t>d plan needs to be developed on how the Centres of Excellence will fit in to the current organisational structures and for how they will be structured and delivered</w:t>
      </w:r>
      <w:r w:rsidR="00800B3E">
        <w:rPr>
          <w:sz w:val="24"/>
        </w:rPr>
        <w:t>.</w:t>
      </w:r>
      <w:r w:rsidR="009616FB" w:rsidRPr="00474171">
        <w:rPr>
          <w:sz w:val="24"/>
        </w:rPr>
        <w:t xml:space="preserve"> </w:t>
      </w:r>
    </w:p>
    <w:p w14:paraId="617C8E72" w14:textId="77777777" w:rsidR="00FF1B79" w:rsidRPr="00474171" w:rsidRDefault="00FF1B79" w:rsidP="00B63989">
      <w:pPr>
        <w:spacing w:after="120"/>
        <w:jc w:val="both"/>
      </w:pPr>
    </w:p>
    <w:p w14:paraId="42891FE1" w14:textId="6D34595C" w:rsidR="002F34FB" w:rsidRPr="00474171" w:rsidRDefault="00E54FF9" w:rsidP="00B63989">
      <w:pPr>
        <w:spacing w:after="120"/>
        <w:jc w:val="both"/>
      </w:pPr>
      <w:r w:rsidRPr="00474171">
        <w:rPr>
          <w:rFonts w:asciiTheme="minorHAnsi" w:hAnsiTheme="minorHAnsi" w:cs="Arial"/>
          <w:b/>
          <w:i/>
          <w:color w:val="000000" w:themeColor="text1"/>
          <w:sz w:val="24"/>
          <w:szCs w:val="24"/>
        </w:rPr>
        <w:lastRenderedPageBreak/>
        <w:t xml:space="preserve">To assess Cefas’ </w:t>
      </w:r>
      <w:r w:rsidR="001E40D0" w:rsidRPr="00474171">
        <w:rPr>
          <w:rFonts w:asciiTheme="minorHAnsi" w:hAnsiTheme="minorHAnsi" w:cs="Arial"/>
          <w:b/>
          <w:i/>
          <w:color w:val="000000" w:themeColor="text1"/>
          <w:sz w:val="24"/>
          <w:szCs w:val="24"/>
        </w:rPr>
        <w:t>S</w:t>
      </w:r>
      <w:r w:rsidRPr="00474171">
        <w:rPr>
          <w:rFonts w:asciiTheme="minorHAnsi" w:hAnsiTheme="minorHAnsi" w:cs="Arial"/>
          <w:b/>
          <w:i/>
          <w:color w:val="000000" w:themeColor="text1"/>
          <w:sz w:val="24"/>
          <w:szCs w:val="24"/>
        </w:rPr>
        <w:t>cience</w:t>
      </w:r>
      <w:r w:rsidR="001E40D0" w:rsidRPr="00474171">
        <w:rPr>
          <w:rFonts w:asciiTheme="minorHAnsi" w:hAnsiTheme="minorHAnsi" w:cs="Arial"/>
          <w:b/>
          <w:i/>
          <w:color w:val="000000" w:themeColor="text1"/>
          <w:sz w:val="24"/>
          <w:szCs w:val="24"/>
        </w:rPr>
        <w:t xml:space="preserve"> and Evidence S</w:t>
      </w:r>
      <w:r w:rsidRPr="00474171">
        <w:rPr>
          <w:rFonts w:asciiTheme="minorHAnsi" w:hAnsiTheme="minorHAnsi" w:cs="Arial"/>
          <w:b/>
          <w:i/>
          <w:color w:val="000000" w:themeColor="text1"/>
          <w:sz w:val="24"/>
          <w:szCs w:val="24"/>
        </w:rPr>
        <w:t>trategy including how it supports delivery of Cefas’ strategic objectives and its capacity to identify emerging scientific issues and deliver the future needs of its major customers</w:t>
      </w:r>
      <w:r w:rsidR="00DD7651" w:rsidRPr="00474171">
        <w:rPr>
          <w:rFonts w:asciiTheme="minorHAnsi" w:hAnsiTheme="minorHAnsi" w:cs="Arial"/>
          <w:b/>
          <w:i/>
          <w:color w:val="000000" w:themeColor="text1"/>
          <w:sz w:val="24"/>
          <w:szCs w:val="24"/>
        </w:rPr>
        <w:t xml:space="preserve"> nationally and internationally</w:t>
      </w:r>
      <w:r w:rsidR="001E40D0" w:rsidRPr="00474171">
        <w:rPr>
          <w:rFonts w:asciiTheme="minorHAnsi" w:hAnsiTheme="minorHAnsi" w:cs="Arial"/>
          <w:b/>
          <w:i/>
          <w:color w:val="000000" w:themeColor="text1"/>
          <w:sz w:val="24"/>
          <w:szCs w:val="24"/>
        </w:rPr>
        <w:t xml:space="preserve">. </w:t>
      </w:r>
    </w:p>
    <w:p w14:paraId="25BA83D3" w14:textId="5AD603D2" w:rsidR="00A9659A" w:rsidRPr="00474171" w:rsidRDefault="00126108"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3.</w:t>
      </w:r>
      <w:r w:rsidR="000863B7" w:rsidRPr="00474171">
        <w:rPr>
          <w:rFonts w:asciiTheme="minorHAnsi" w:hAnsiTheme="minorHAnsi" w:cs="Arial"/>
          <w:color w:val="000000" w:themeColor="text1"/>
          <w:sz w:val="24"/>
          <w:szCs w:val="24"/>
        </w:rPr>
        <w:t>6</w:t>
      </w:r>
      <w:r w:rsidRPr="00474171">
        <w:rPr>
          <w:rFonts w:asciiTheme="minorHAnsi" w:hAnsiTheme="minorHAnsi" w:cs="Arial"/>
          <w:color w:val="000000" w:themeColor="text1"/>
          <w:sz w:val="24"/>
          <w:szCs w:val="24"/>
        </w:rPr>
        <w:t xml:space="preserve"> </w:t>
      </w:r>
      <w:r w:rsidR="00214D4A" w:rsidRPr="00474171">
        <w:rPr>
          <w:rFonts w:asciiTheme="minorHAnsi" w:hAnsiTheme="minorHAnsi" w:cs="Arial"/>
          <w:color w:val="000000" w:themeColor="text1"/>
          <w:sz w:val="24"/>
          <w:szCs w:val="24"/>
        </w:rPr>
        <w:t xml:space="preserve">The Cefas Science and Evidence Strategy (2014-18) has </w:t>
      </w:r>
      <w:r w:rsidR="0090238F" w:rsidRPr="00474171">
        <w:rPr>
          <w:rFonts w:asciiTheme="minorHAnsi" w:hAnsiTheme="minorHAnsi" w:cs="Arial"/>
          <w:color w:val="000000" w:themeColor="text1"/>
          <w:sz w:val="24"/>
          <w:szCs w:val="24"/>
        </w:rPr>
        <w:t>served Cefas well in providing a framework for the challenges in 1) Sustainable blue growth, 2) Intelligent monitoring of risks, 3) Accessible evidence for decision making, 4) Understanding and forecasting aquatic ecosystem change, and 5) Meeting food security and food safety targets.</w:t>
      </w:r>
      <w:r w:rsidR="00613F62" w:rsidRPr="00474171">
        <w:rPr>
          <w:rFonts w:asciiTheme="minorHAnsi" w:hAnsiTheme="minorHAnsi" w:cs="Arial"/>
          <w:color w:val="000000" w:themeColor="text1"/>
          <w:sz w:val="24"/>
          <w:szCs w:val="24"/>
        </w:rPr>
        <w:t xml:space="preserve"> This was the framework around which the presentations were made to t</w:t>
      </w:r>
      <w:r w:rsidR="00FA2B24" w:rsidRPr="00474171">
        <w:rPr>
          <w:rFonts w:asciiTheme="minorHAnsi" w:hAnsiTheme="minorHAnsi" w:cs="Arial"/>
          <w:color w:val="000000" w:themeColor="text1"/>
          <w:sz w:val="24"/>
          <w:szCs w:val="24"/>
        </w:rPr>
        <w:t xml:space="preserve">he </w:t>
      </w:r>
      <w:r w:rsidR="00A9659A" w:rsidRPr="00474171">
        <w:rPr>
          <w:rFonts w:asciiTheme="minorHAnsi" w:hAnsiTheme="minorHAnsi" w:cs="Arial"/>
          <w:color w:val="000000" w:themeColor="text1"/>
          <w:sz w:val="24"/>
          <w:szCs w:val="24"/>
        </w:rPr>
        <w:t xml:space="preserve">Review </w:t>
      </w:r>
      <w:r w:rsidR="00FA2B24" w:rsidRPr="00474171">
        <w:rPr>
          <w:rFonts w:asciiTheme="minorHAnsi" w:hAnsiTheme="minorHAnsi" w:cs="Arial"/>
          <w:color w:val="000000" w:themeColor="text1"/>
          <w:sz w:val="24"/>
          <w:szCs w:val="24"/>
        </w:rPr>
        <w:t xml:space="preserve">Panel (see </w:t>
      </w:r>
      <w:r w:rsidR="00FA2B24" w:rsidRPr="00B947C5">
        <w:rPr>
          <w:rFonts w:asciiTheme="minorHAnsi" w:hAnsiTheme="minorHAnsi" w:cs="Arial"/>
          <w:b/>
          <w:color w:val="1F3864" w:themeColor="accent1" w:themeShade="80"/>
          <w:sz w:val="24"/>
          <w:szCs w:val="24"/>
        </w:rPr>
        <w:t>Appendix F</w:t>
      </w:r>
      <w:r w:rsidR="00613F62" w:rsidRPr="00474171">
        <w:rPr>
          <w:rFonts w:asciiTheme="minorHAnsi" w:hAnsiTheme="minorHAnsi" w:cs="Arial"/>
          <w:color w:val="000000" w:themeColor="text1"/>
          <w:sz w:val="24"/>
          <w:szCs w:val="24"/>
        </w:rPr>
        <w:t>).</w:t>
      </w:r>
      <w:r w:rsidR="0090238F" w:rsidRPr="00474171">
        <w:rPr>
          <w:rFonts w:asciiTheme="minorHAnsi" w:hAnsiTheme="minorHAnsi" w:cs="Arial"/>
          <w:color w:val="000000" w:themeColor="text1"/>
          <w:sz w:val="24"/>
          <w:szCs w:val="24"/>
        </w:rPr>
        <w:t xml:space="preserve"> It has, however, provided little strategic guidance for Cefas’ increasingly international remit and limited guidance for </w:t>
      </w:r>
      <w:r w:rsidR="0071321F">
        <w:rPr>
          <w:rFonts w:asciiTheme="minorHAnsi" w:hAnsiTheme="minorHAnsi" w:cs="Arial"/>
          <w:color w:val="000000" w:themeColor="text1"/>
          <w:sz w:val="24"/>
          <w:szCs w:val="24"/>
        </w:rPr>
        <w:t>S</w:t>
      </w:r>
      <w:r w:rsidR="0071321F" w:rsidRPr="00474171">
        <w:rPr>
          <w:rFonts w:asciiTheme="minorHAnsi" w:hAnsiTheme="minorHAnsi" w:cs="Arial"/>
          <w:color w:val="000000" w:themeColor="text1"/>
          <w:sz w:val="24"/>
          <w:szCs w:val="24"/>
        </w:rPr>
        <w:t xml:space="preserve">eedcorn </w:t>
      </w:r>
      <w:r w:rsidR="0090238F" w:rsidRPr="00474171">
        <w:rPr>
          <w:rFonts w:asciiTheme="minorHAnsi" w:hAnsiTheme="minorHAnsi" w:cs="Arial"/>
          <w:color w:val="000000" w:themeColor="text1"/>
          <w:sz w:val="24"/>
          <w:szCs w:val="24"/>
        </w:rPr>
        <w:t>investment.</w:t>
      </w:r>
      <w:r w:rsidR="00613F62" w:rsidRPr="00474171">
        <w:rPr>
          <w:rFonts w:asciiTheme="minorHAnsi" w:hAnsiTheme="minorHAnsi" w:cs="Arial"/>
          <w:color w:val="000000" w:themeColor="text1"/>
          <w:sz w:val="24"/>
          <w:szCs w:val="24"/>
        </w:rPr>
        <w:t xml:space="preserve"> It is also underlain by a complex and at times confusing Directorate and Operational structure</w:t>
      </w:r>
      <w:r w:rsidR="0067730E" w:rsidRPr="00474171">
        <w:rPr>
          <w:rFonts w:asciiTheme="minorHAnsi" w:hAnsiTheme="minorHAnsi" w:cs="Arial"/>
          <w:color w:val="000000" w:themeColor="text1"/>
          <w:sz w:val="24"/>
          <w:szCs w:val="24"/>
        </w:rPr>
        <w:t xml:space="preserve">, </w:t>
      </w:r>
      <w:r w:rsidR="007E04AC" w:rsidRPr="00474171">
        <w:rPr>
          <w:rFonts w:asciiTheme="minorHAnsi" w:hAnsiTheme="minorHAnsi" w:cs="Arial"/>
          <w:color w:val="000000" w:themeColor="text1"/>
          <w:sz w:val="24"/>
          <w:szCs w:val="24"/>
        </w:rPr>
        <w:t>and a matrix structure of the Science Directorate consisting of Groups and Teams operating in Themes</w:t>
      </w:r>
      <w:r w:rsidR="007A4F8C" w:rsidRPr="00474171">
        <w:rPr>
          <w:rFonts w:asciiTheme="minorHAnsi" w:hAnsiTheme="minorHAnsi" w:cs="Arial"/>
          <w:color w:val="000000" w:themeColor="text1"/>
          <w:sz w:val="24"/>
          <w:szCs w:val="24"/>
        </w:rPr>
        <w:t xml:space="preserve"> with </w:t>
      </w:r>
      <w:r w:rsidR="0067730E" w:rsidRPr="00474171">
        <w:rPr>
          <w:rFonts w:asciiTheme="minorHAnsi" w:hAnsiTheme="minorHAnsi" w:cs="Arial"/>
          <w:color w:val="000000" w:themeColor="text1"/>
          <w:sz w:val="24"/>
          <w:szCs w:val="24"/>
        </w:rPr>
        <w:t>cross-cuttin</w:t>
      </w:r>
      <w:r w:rsidR="00CE51C2" w:rsidRPr="00474171">
        <w:rPr>
          <w:rFonts w:asciiTheme="minorHAnsi" w:hAnsiTheme="minorHAnsi" w:cs="Arial"/>
          <w:color w:val="000000" w:themeColor="text1"/>
          <w:sz w:val="24"/>
          <w:szCs w:val="24"/>
        </w:rPr>
        <w:t>g new initiatives (e.g. One Health, Centres of Excellence)</w:t>
      </w:r>
      <w:r w:rsidR="007518E6" w:rsidRPr="00474171">
        <w:rPr>
          <w:rFonts w:asciiTheme="minorHAnsi" w:hAnsiTheme="minorHAnsi" w:cs="Arial"/>
          <w:color w:val="000000" w:themeColor="text1"/>
          <w:sz w:val="24"/>
          <w:szCs w:val="24"/>
        </w:rPr>
        <w:t xml:space="preserve">. </w:t>
      </w:r>
    </w:p>
    <w:p w14:paraId="77755A05" w14:textId="654F9EEB" w:rsidR="0090238F" w:rsidRPr="00474171" w:rsidRDefault="0090238F"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3.</w:t>
      </w:r>
      <w:r w:rsidR="000863B7" w:rsidRPr="00474171">
        <w:rPr>
          <w:rFonts w:asciiTheme="minorHAnsi" w:hAnsiTheme="minorHAnsi" w:cs="Arial"/>
          <w:color w:val="000000" w:themeColor="text1"/>
          <w:sz w:val="24"/>
          <w:szCs w:val="24"/>
        </w:rPr>
        <w:t>7</w:t>
      </w:r>
      <w:r w:rsidRPr="00474171">
        <w:rPr>
          <w:rFonts w:asciiTheme="minorHAnsi" w:hAnsiTheme="minorHAnsi" w:cs="Arial"/>
          <w:color w:val="000000" w:themeColor="text1"/>
          <w:sz w:val="24"/>
          <w:szCs w:val="24"/>
        </w:rPr>
        <w:t xml:space="preserve"> We are aware that Cefas is embarking on the development of a new Science and Evidence and Strategy and would recommend that this is written in generic terms with annual updates to take account </w:t>
      </w:r>
      <w:r w:rsidR="001F25AE" w:rsidRPr="00474171">
        <w:rPr>
          <w:rFonts w:asciiTheme="minorHAnsi" w:hAnsiTheme="minorHAnsi" w:cs="Arial"/>
          <w:color w:val="000000" w:themeColor="text1"/>
          <w:sz w:val="24"/>
          <w:szCs w:val="24"/>
        </w:rPr>
        <w:t>of changing evidence needs</w:t>
      </w:r>
      <w:r w:rsidR="0067730E" w:rsidRPr="00474171">
        <w:rPr>
          <w:rFonts w:asciiTheme="minorHAnsi" w:hAnsiTheme="minorHAnsi" w:cs="Arial"/>
          <w:color w:val="000000" w:themeColor="text1"/>
          <w:sz w:val="24"/>
          <w:szCs w:val="24"/>
        </w:rPr>
        <w:t xml:space="preserve"> in the national and international arenas.</w:t>
      </w:r>
    </w:p>
    <w:p w14:paraId="042BB57F" w14:textId="43D9AF65" w:rsidR="00FA2B24" w:rsidRPr="00474171" w:rsidRDefault="00FA2B24" w:rsidP="00B63989">
      <w:pPr>
        <w:spacing w:after="120"/>
        <w:jc w:val="both"/>
        <w:rPr>
          <w:rFonts w:asciiTheme="minorHAnsi" w:hAnsiTheme="minorHAnsi" w:cs="Arial"/>
          <w:color w:val="000000" w:themeColor="text1"/>
          <w:sz w:val="24"/>
          <w:szCs w:val="24"/>
        </w:rPr>
      </w:pPr>
      <w:r w:rsidRPr="00B947C5">
        <w:rPr>
          <w:rFonts w:asciiTheme="minorHAnsi" w:hAnsiTheme="minorHAnsi" w:cs="Arial"/>
          <w:b/>
          <w:color w:val="1F3864" w:themeColor="accent1" w:themeShade="80"/>
          <w:sz w:val="24"/>
          <w:szCs w:val="24"/>
        </w:rPr>
        <w:t>Recommendation</w:t>
      </w:r>
      <w:r w:rsidR="004A2666" w:rsidRPr="00B947C5">
        <w:rPr>
          <w:rFonts w:asciiTheme="minorHAnsi" w:hAnsiTheme="minorHAnsi" w:cs="Arial"/>
          <w:b/>
          <w:color w:val="1F3864" w:themeColor="accent1" w:themeShade="80"/>
          <w:sz w:val="24"/>
          <w:szCs w:val="24"/>
        </w:rPr>
        <w:t xml:space="preserve"> 16</w:t>
      </w:r>
      <w:r w:rsidRPr="00B947C5">
        <w:rPr>
          <w:rFonts w:asciiTheme="minorHAnsi" w:hAnsiTheme="minorHAnsi" w:cs="Arial"/>
          <w:b/>
          <w:color w:val="1F3864" w:themeColor="accent1" w:themeShade="80"/>
          <w:sz w:val="24"/>
          <w:szCs w:val="24"/>
        </w:rPr>
        <w:t>:</w:t>
      </w:r>
      <w:r w:rsidR="00CE51C2" w:rsidRPr="00B947C5">
        <w:rPr>
          <w:rFonts w:asciiTheme="minorHAnsi" w:hAnsiTheme="minorHAnsi" w:cs="Arial"/>
          <w:color w:val="1F3864" w:themeColor="accent1" w:themeShade="80"/>
          <w:sz w:val="24"/>
          <w:szCs w:val="24"/>
        </w:rPr>
        <w:t xml:space="preserve"> </w:t>
      </w:r>
      <w:r w:rsidR="00CE51C2" w:rsidRPr="00474171">
        <w:rPr>
          <w:rFonts w:asciiTheme="minorHAnsi" w:hAnsiTheme="minorHAnsi" w:cs="Arial"/>
          <w:color w:val="000000" w:themeColor="text1"/>
          <w:sz w:val="24"/>
          <w:szCs w:val="24"/>
        </w:rPr>
        <w:t xml:space="preserve">Given the rapid international developments in </w:t>
      </w:r>
      <w:r w:rsidR="00505CF4" w:rsidRPr="00474171">
        <w:rPr>
          <w:rFonts w:asciiTheme="minorHAnsi" w:hAnsiTheme="minorHAnsi" w:cs="Arial"/>
          <w:color w:val="000000" w:themeColor="text1"/>
          <w:sz w:val="24"/>
          <w:szCs w:val="24"/>
        </w:rPr>
        <w:t xml:space="preserve">Cefas </w:t>
      </w:r>
      <w:r w:rsidR="00CE51C2" w:rsidRPr="00474171">
        <w:rPr>
          <w:rFonts w:asciiTheme="minorHAnsi" w:hAnsiTheme="minorHAnsi" w:cs="Arial"/>
          <w:color w:val="000000" w:themeColor="text1"/>
          <w:sz w:val="24"/>
          <w:szCs w:val="24"/>
        </w:rPr>
        <w:t xml:space="preserve">science, it is apparent that the current </w:t>
      </w:r>
      <w:r w:rsidR="00781E92">
        <w:rPr>
          <w:rFonts w:asciiTheme="minorHAnsi" w:hAnsiTheme="minorHAnsi" w:cs="Arial"/>
          <w:color w:val="000000" w:themeColor="text1"/>
          <w:sz w:val="24"/>
          <w:szCs w:val="24"/>
        </w:rPr>
        <w:t xml:space="preserve">Cefas </w:t>
      </w:r>
      <w:r w:rsidR="00CE51C2" w:rsidRPr="00474171">
        <w:rPr>
          <w:rFonts w:asciiTheme="minorHAnsi" w:hAnsiTheme="minorHAnsi" w:cs="Arial"/>
          <w:color w:val="000000" w:themeColor="text1"/>
          <w:sz w:val="24"/>
          <w:szCs w:val="24"/>
        </w:rPr>
        <w:t xml:space="preserve">Science </w:t>
      </w:r>
      <w:r w:rsidR="00781E92">
        <w:rPr>
          <w:rFonts w:asciiTheme="minorHAnsi" w:hAnsiTheme="minorHAnsi" w:cs="Arial"/>
          <w:color w:val="000000" w:themeColor="text1"/>
          <w:sz w:val="24"/>
          <w:szCs w:val="24"/>
        </w:rPr>
        <w:t xml:space="preserve">and Evidence </w:t>
      </w:r>
      <w:r w:rsidR="00CE51C2" w:rsidRPr="00474171">
        <w:rPr>
          <w:rFonts w:asciiTheme="minorHAnsi" w:hAnsiTheme="minorHAnsi" w:cs="Arial"/>
          <w:color w:val="000000" w:themeColor="text1"/>
          <w:sz w:val="24"/>
          <w:szCs w:val="24"/>
        </w:rPr>
        <w:t xml:space="preserve">Strategy is now considerably out of date. We strongly support the development of </w:t>
      </w:r>
      <w:r w:rsidR="00E05D57" w:rsidRPr="00474171">
        <w:rPr>
          <w:rFonts w:asciiTheme="minorHAnsi" w:hAnsiTheme="minorHAnsi" w:cs="Arial"/>
          <w:color w:val="000000" w:themeColor="text1"/>
          <w:sz w:val="24"/>
          <w:szCs w:val="24"/>
        </w:rPr>
        <w:t xml:space="preserve">a </w:t>
      </w:r>
      <w:r w:rsidR="00CE51C2" w:rsidRPr="00474171">
        <w:rPr>
          <w:rFonts w:asciiTheme="minorHAnsi" w:hAnsiTheme="minorHAnsi" w:cs="Arial"/>
          <w:color w:val="000000" w:themeColor="text1"/>
          <w:sz w:val="24"/>
          <w:szCs w:val="24"/>
        </w:rPr>
        <w:t>new five</w:t>
      </w:r>
      <w:r w:rsidR="0071321F">
        <w:rPr>
          <w:rFonts w:asciiTheme="minorHAnsi" w:hAnsiTheme="minorHAnsi" w:cs="Arial"/>
          <w:color w:val="000000" w:themeColor="text1"/>
          <w:sz w:val="24"/>
          <w:szCs w:val="24"/>
        </w:rPr>
        <w:t>-</w:t>
      </w:r>
      <w:r w:rsidR="00CE51C2" w:rsidRPr="00474171">
        <w:rPr>
          <w:rFonts w:asciiTheme="minorHAnsi" w:hAnsiTheme="minorHAnsi" w:cs="Arial"/>
          <w:color w:val="000000" w:themeColor="text1"/>
          <w:sz w:val="24"/>
          <w:szCs w:val="24"/>
        </w:rPr>
        <w:t>year plan</w:t>
      </w:r>
      <w:r w:rsidR="00777C63">
        <w:rPr>
          <w:rFonts w:asciiTheme="minorHAnsi" w:hAnsiTheme="minorHAnsi" w:cs="Arial"/>
          <w:color w:val="000000" w:themeColor="text1"/>
          <w:sz w:val="24"/>
          <w:szCs w:val="24"/>
        </w:rPr>
        <w:t xml:space="preserve"> that clarifies structures and opportunities</w:t>
      </w:r>
      <w:r w:rsidR="00CE51C2" w:rsidRPr="00474171">
        <w:rPr>
          <w:rFonts w:asciiTheme="minorHAnsi" w:hAnsiTheme="minorHAnsi" w:cs="Arial"/>
          <w:color w:val="000000" w:themeColor="text1"/>
          <w:sz w:val="24"/>
          <w:szCs w:val="24"/>
        </w:rPr>
        <w:t>,</w:t>
      </w:r>
      <w:r w:rsidR="00B30967" w:rsidRPr="00474171">
        <w:rPr>
          <w:rFonts w:asciiTheme="minorHAnsi" w:hAnsiTheme="minorHAnsi" w:cs="Arial"/>
          <w:color w:val="000000" w:themeColor="text1"/>
          <w:sz w:val="24"/>
          <w:szCs w:val="24"/>
        </w:rPr>
        <w:t xml:space="preserve"> </w:t>
      </w:r>
      <w:r w:rsidR="0041020D" w:rsidRPr="00474171">
        <w:rPr>
          <w:rFonts w:asciiTheme="minorHAnsi" w:hAnsiTheme="minorHAnsi" w:cs="Arial"/>
          <w:color w:val="000000" w:themeColor="text1"/>
          <w:sz w:val="24"/>
          <w:szCs w:val="24"/>
        </w:rPr>
        <w:t>with an intermediate refresh</w:t>
      </w:r>
      <w:r w:rsidR="00CE51C2" w:rsidRPr="00474171">
        <w:rPr>
          <w:rFonts w:asciiTheme="minorHAnsi" w:hAnsiTheme="minorHAnsi" w:cs="Arial"/>
          <w:color w:val="000000" w:themeColor="text1"/>
          <w:sz w:val="24"/>
          <w:szCs w:val="24"/>
        </w:rPr>
        <w:t xml:space="preserve"> if necessary, to take account of changing needs.</w:t>
      </w:r>
    </w:p>
    <w:p w14:paraId="75C4D103" w14:textId="30A92A27" w:rsidR="002F34FB" w:rsidRPr="00474171" w:rsidRDefault="001F25AE"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3.</w:t>
      </w:r>
      <w:r w:rsidR="000863B7" w:rsidRPr="00474171">
        <w:rPr>
          <w:rFonts w:asciiTheme="minorHAnsi" w:hAnsiTheme="minorHAnsi" w:cs="Arial"/>
          <w:color w:val="000000" w:themeColor="text1"/>
          <w:sz w:val="24"/>
          <w:szCs w:val="24"/>
        </w:rPr>
        <w:t>8</w:t>
      </w:r>
      <w:r w:rsidRPr="00474171">
        <w:rPr>
          <w:rFonts w:asciiTheme="minorHAnsi" w:hAnsiTheme="minorHAnsi" w:cs="Arial"/>
          <w:color w:val="000000" w:themeColor="text1"/>
          <w:sz w:val="24"/>
          <w:szCs w:val="24"/>
        </w:rPr>
        <w:t xml:space="preserve"> The </w:t>
      </w:r>
      <w:r w:rsidR="00A75CC5">
        <w:rPr>
          <w:rFonts w:asciiTheme="minorHAnsi" w:hAnsiTheme="minorHAnsi" w:cs="Arial"/>
          <w:color w:val="000000" w:themeColor="text1"/>
          <w:sz w:val="24"/>
          <w:szCs w:val="24"/>
        </w:rPr>
        <w:t xml:space="preserve">Review </w:t>
      </w:r>
      <w:r w:rsidRPr="00474171">
        <w:rPr>
          <w:rFonts w:asciiTheme="minorHAnsi" w:hAnsiTheme="minorHAnsi" w:cs="Arial"/>
          <w:color w:val="000000" w:themeColor="text1"/>
          <w:sz w:val="24"/>
          <w:szCs w:val="24"/>
        </w:rPr>
        <w:t xml:space="preserve">Panel found the </w:t>
      </w:r>
      <w:r w:rsidR="0082478B" w:rsidRPr="00474171">
        <w:rPr>
          <w:rFonts w:asciiTheme="minorHAnsi" w:hAnsiTheme="minorHAnsi" w:cs="Arial"/>
          <w:color w:val="000000" w:themeColor="text1"/>
          <w:sz w:val="24"/>
          <w:szCs w:val="24"/>
        </w:rPr>
        <w:t>r</w:t>
      </w:r>
      <w:r w:rsidR="002F34FB" w:rsidRPr="00474171">
        <w:rPr>
          <w:rFonts w:asciiTheme="minorHAnsi" w:hAnsiTheme="minorHAnsi" w:cs="Arial"/>
          <w:color w:val="000000" w:themeColor="text1"/>
          <w:sz w:val="24"/>
          <w:szCs w:val="24"/>
        </w:rPr>
        <w:t xml:space="preserve">estructuring around Food </w:t>
      </w:r>
      <w:r w:rsidR="00505CF4" w:rsidRPr="00474171">
        <w:rPr>
          <w:rFonts w:asciiTheme="minorHAnsi" w:hAnsiTheme="minorHAnsi" w:cs="Arial"/>
          <w:color w:val="000000" w:themeColor="text1"/>
          <w:sz w:val="24"/>
          <w:szCs w:val="24"/>
        </w:rPr>
        <w:t xml:space="preserve">Security </w:t>
      </w:r>
      <w:r w:rsidR="002F34FB" w:rsidRPr="00474171">
        <w:rPr>
          <w:rFonts w:asciiTheme="minorHAnsi" w:hAnsiTheme="minorHAnsi" w:cs="Arial"/>
          <w:color w:val="000000" w:themeColor="text1"/>
          <w:sz w:val="24"/>
          <w:szCs w:val="24"/>
        </w:rPr>
        <w:t xml:space="preserve">and Blue </w:t>
      </w:r>
      <w:r w:rsidR="00505CF4" w:rsidRPr="00474171">
        <w:rPr>
          <w:rFonts w:asciiTheme="minorHAnsi" w:hAnsiTheme="minorHAnsi" w:cs="Arial"/>
          <w:color w:val="000000" w:themeColor="text1"/>
          <w:sz w:val="24"/>
          <w:szCs w:val="24"/>
        </w:rPr>
        <w:t>G</w:t>
      </w:r>
      <w:r w:rsidR="002F34FB" w:rsidRPr="00474171">
        <w:rPr>
          <w:rFonts w:asciiTheme="minorHAnsi" w:hAnsiTheme="minorHAnsi" w:cs="Arial"/>
          <w:color w:val="000000" w:themeColor="text1"/>
          <w:sz w:val="24"/>
          <w:szCs w:val="24"/>
        </w:rPr>
        <w:t>rowth</w:t>
      </w:r>
      <w:r w:rsidR="00613F62" w:rsidRPr="00474171">
        <w:rPr>
          <w:rFonts w:asciiTheme="minorHAnsi" w:hAnsiTheme="minorHAnsi" w:cs="Arial"/>
          <w:color w:val="000000" w:themeColor="text1"/>
          <w:sz w:val="24"/>
          <w:szCs w:val="24"/>
        </w:rPr>
        <w:t xml:space="preserve">, evidenced in the Strategy, provided a useful way of summarising Cefas’ activity to external audiences, but was not wholly bought into internally, where </w:t>
      </w:r>
      <w:r w:rsidR="003B7320" w:rsidRPr="00474171">
        <w:rPr>
          <w:rFonts w:asciiTheme="minorHAnsi" w:hAnsiTheme="minorHAnsi" w:cs="Arial"/>
          <w:color w:val="000000" w:themeColor="text1"/>
          <w:sz w:val="24"/>
          <w:szCs w:val="24"/>
        </w:rPr>
        <w:t xml:space="preserve">many staff members </w:t>
      </w:r>
      <w:r w:rsidR="00613F62" w:rsidRPr="00474171">
        <w:rPr>
          <w:rFonts w:asciiTheme="minorHAnsi" w:hAnsiTheme="minorHAnsi" w:cs="Arial"/>
          <w:color w:val="000000" w:themeColor="text1"/>
          <w:sz w:val="24"/>
          <w:szCs w:val="24"/>
        </w:rPr>
        <w:t>struggled to articulate their contribution to Blue Growth in particular</w:t>
      </w:r>
      <w:r w:rsidR="0067730E" w:rsidRPr="00474171">
        <w:rPr>
          <w:rFonts w:asciiTheme="minorHAnsi" w:hAnsiTheme="minorHAnsi" w:cs="Arial"/>
          <w:color w:val="000000" w:themeColor="text1"/>
          <w:sz w:val="24"/>
          <w:szCs w:val="24"/>
        </w:rPr>
        <w:t>. Certainly</w:t>
      </w:r>
      <w:r w:rsidR="00B947C5">
        <w:rPr>
          <w:rFonts w:asciiTheme="minorHAnsi" w:hAnsiTheme="minorHAnsi" w:cs="Arial"/>
          <w:color w:val="000000" w:themeColor="text1"/>
          <w:sz w:val="24"/>
          <w:szCs w:val="24"/>
        </w:rPr>
        <w:t>,</w:t>
      </w:r>
      <w:r w:rsidR="0067730E" w:rsidRPr="00474171">
        <w:rPr>
          <w:rFonts w:asciiTheme="minorHAnsi" w:hAnsiTheme="minorHAnsi" w:cs="Arial"/>
          <w:color w:val="000000" w:themeColor="text1"/>
          <w:sz w:val="24"/>
          <w:szCs w:val="24"/>
        </w:rPr>
        <w:t xml:space="preserve"> the Food Security programme with its component elements of Sustainable Fisheries, Aquatic Food Safety and Aquatic Animal Health makes a coherent package. However, contribut</w:t>
      </w:r>
      <w:r w:rsidR="00EC1A57" w:rsidRPr="00474171">
        <w:rPr>
          <w:rFonts w:asciiTheme="minorHAnsi" w:hAnsiTheme="minorHAnsi" w:cs="Arial"/>
          <w:color w:val="000000" w:themeColor="text1"/>
          <w:sz w:val="24"/>
          <w:szCs w:val="24"/>
        </w:rPr>
        <w:t>ions</w:t>
      </w:r>
      <w:r w:rsidR="0067730E" w:rsidRPr="00474171">
        <w:rPr>
          <w:rFonts w:asciiTheme="minorHAnsi" w:hAnsiTheme="minorHAnsi" w:cs="Arial"/>
          <w:color w:val="000000" w:themeColor="text1"/>
          <w:sz w:val="24"/>
          <w:szCs w:val="24"/>
        </w:rPr>
        <w:t xml:space="preserve"> to the Blue Growth programme are </w:t>
      </w:r>
      <w:r w:rsidR="00EC1A57" w:rsidRPr="00474171">
        <w:rPr>
          <w:rFonts w:asciiTheme="minorHAnsi" w:hAnsiTheme="minorHAnsi" w:cs="Arial"/>
          <w:color w:val="000000" w:themeColor="text1"/>
          <w:sz w:val="24"/>
          <w:szCs w:val="24"/>
        </w:rPr>
        <w:t xml:space="preserve">mainly </w:t>
      </w:r>
      <w:r w:rsidR="0067730E" w:rsidRPr="00474171">
        <w:rPr>
          <w:rFonts w:asciiTheme="minorHAnsi" w:hAnsiTheme="minorHAnsi" w:cs="Arial"/>
          <w:color w:val="000000" w:themeColor="text1"/>
          <w:sz w:val="24"/>
          <w:szCs w:val="24"/>
        </w:rPr>
        <w:t>concerned with the protection and enhancement of Natural Capital</w:t>
      </w:r>
      <w:r w:rsidR="00EC1A57" w:rsidRPr="00474171">
        <w:rPr>
          <w:rFonts w:asciiTheme="minorHAnsi" w:hAnsiTheme="minorHAnsi" w:cs="Arial"/>
          <w:color w:val="000000" w:themeColor="text1"/>
          <w:sz w:val="24"/>
          <w:szCs w:val="24"/>
        </w:rPr>
        <w:t xml:space="preserve"> and contribute only to a limited </w:t>
      </w:r>
      <w:r w:rsidR="00505CF4" w:rsidRPr="00474171">
        <w:rPr>
          <w:rFonts w:asciiTheme="minorHAnsi" w:hAnsiTheme="minorHAnsi" w:cs="Arial"/>
          <w:color w:val="000000" w:themeColor="text1"/>
          <w:sz w:val="24"/>
          <w:szCs w:val="24"/>
        </w:rPr>
        <w:t xml:space="preserve">extent </w:t>
      </w:r>
      <w:r w:rsidR="00EC1A57" w:rsidRPr="00474171">
        <w:rPr>
          <w:rFonts w:asciiTheme="minorHAnsi" w:hAnsiTheme="minorHAnsi" w:cs="Arial"/>
          <w:color w:val="000000" w:themeColor="text1"/>
          <w:sz w:val="24"/>
          <w:szCs w:val="24"/>
        </w:rPr>
        <w:t xml:space="preserve">directly to Blue </w:t>
      </w:r>
      <w:r w:rsidR="003B7320" w:rsidRPr="00474171">
        <w:rPr>
          <w:rFonts w:asciiTheme="minorHAnsi" w:hAnsiTheme="minorHAnsi" w:cs="Arial"/>
          <w:color w:val="000000" w:themeColor="text1"/>
          <w:sz w:val="24"/>
          <w:szCs w:val="24"/>
        </w:rPr>
        <w:t>G</w:t>
      </w:r>
      <w:r w:rsidR="00EC1A57" w:rsidRPr="00474171">
        <w:rPr>
          <w:rFonts w:asciiTheme="minorHAnsi" w:hAnsiTheme="minorHAnsi" w:cs="Arial"/>
          <w:color w:val="000000" w:themeColor="text1"/>
          <w:sz w:val="24"/>
          <w:szCs w:val="24"/>
        </w:rPr>
        <w:t>rowth</w:t>
      </w:r>
      <w:r w:rsidR="0067730E" w:rsidRPr="00474171">
        <w:rPr>
          <w:rFonts w:asciiTheme="minorHAnsi" w:hAnsiTheme="minorHAnsi" w:cs="Arial"/>
          <w:color w:val="000000" w:themeColor="text1"/>
          <w:sz w:val="24"/>
          <w:szCs w:val="24"/>
        </w:rPr>
        <w:t xml:space="preserve">. Given that </w:t>
      </w:r>
      <w:r w:rsidR="00530910">
        <w:rPr>
          <w:rFonts w:asciiTheme="minorHAnsi" w:hAnsiTheme="minorHAnsi" w:cs="Arial"/>
          <w:color w:val="000000" w:themeColor="text1"/>
          <w:sz w:val="24"/>
          <w:szCs w:val="24"/>
        </w:rPr>
        <w:t xml:space="preserve">the UK </w:t>
      </w:r>
      <w:r w:rsidR="0067730E" w:rsidRPr="00474171">
        <w:rPr>
          <w:rFonts w:asciiTheme="minorHAnsi" w:hAnsiTheme="minorHAnsi" w:cs="Arial"/>
          <w:color w:val="000000" w:themeColor="text1"/>
          <w:sz w:val="24"/>
          <w:szCs w:val="24"/>
        </w:rPr>
        <w:t>Government also uses the language of Natural Capital we would recommend that consideration be given to using the term Natural Capital rather than Blue Growth in the next Science Strategy. We also believe that staff might feel more comfortable using this framework</w:t>
      </w:r>
      <w:r w:rsidR="00586880" w:rsidRPr="00474171">
        <w:rPr>
          <w:rFonts w:asciiTheme="minorHAnsi" w:hAnsiTheme="minorHAnsi" w:cs="Arial"/>
          <w:color w:val="000000" w:themeColor="text1"/>
          <w:sz w:val="24"/>
          <w:szCs w:val="24"/>
        </w:rPr>
        <w:t>, but would advise wider consultation with, for example, Defra.</w:t>
      </w:r>
    </w:p>
    <w:p w14:paraId="7FD98503" w14:textId="421F3835" w:rsidR="00FA2B24" w:rsidRPr="00474171" w:rsidRDefault="00FA2B24" w:rsidP="00B63989">
      <w:pPr>
        <w:spacing w:after="120"/>
        <w:jc w:val="both"/>
        <w:rPr>
          <w:rFonts w:asciiTheme="minorHAnsi" w:hAnsiTheme="minorHAnsi" w:cs="Arial"/>
          <w:color w:val="000000" w:themeColor="text1"/>
          <w:sz w:val="24"/>
          <w:szCs w:val="24"/>
        </w:rPr>
      </w:pPr>
      <w:r w:rsidRPr="00B947C5">
        <w:rPr>
          <w:rFonts w:asciiTheme="minorHAnsi" w:hAnsiTheme="minorHAnsi" w:cs="Arial"/>
          <w:b/>
          <w:color w:val="1F3864" w:themeColor="accent1" w:themeShade="80"/>
          <w:sz w:val="24"/>
          <w:szCs w:val="24"/>
        </w:rPr>
        <w:t>Recommendation</w:t>
      </w:r>
      <w:r w:rsidR="004A2666" w:rsidRPr="00B947C5">
        <w:rPr>
          <w:rFonts w:asciiTheme="minorHAnsi" w:hAnsiTheme="minorHAnsi" w:cs="Arial"/>
          <w:b/>
          <w:color w:val="1F3864" w:themeColor="accent1" w:themeShade="80"/>
          <w:sz w:val="24"/>
          <w:szCs w:val="24"/>
        </w:rPr>
        <w:t xml:space="preserve"> 17</w:t>
      </w:r>
      <w:r w:rsidRPr="00B947C5">
        <w:rPr>
          <w:rFonts w:asciiTheme="minorHAnsi" w:hAnsiTheme="minorHAnsi" w:cs="Arial"/>
          <w:b/>
          <w:color w:val="1F3864" w:themeColor="accent1" w:themeShade="80"/>
          <w:sz w:val="24"/>
          <w:szCs w:val="24"/>
        </w:rPr>
        <w:t>:</w:t>
      </w:r>
      <w:r w:rsidR="00CE51C2" w:rsidRPr="00B947C5">
        <w:rPr>
          <w:rFonts w:asciiTheme="minorHAnsi" w:hAnsiTheme="minorHAnsi" w:cs="Arial"/>
          <w:color w:val="1F3864" w:themeColor="accent1" w:themeShade="80"/>
          <w:sz w:val="24"/>
          <w:szCs w:val="24"/>
        </w:rPr>
        <w:t xml:space="preserve"> </w:t>
      </w:r>
      <w:r w:rsidR="00CE51C2" w:rsidRPr="00474171">
        <w:rPr>
          <w:rFonts w:asciiTheme="minorHAnsi" w:hAnsiTheme="minorHAnsi" w:cs="Arial"/>
          <w:color w:val="000000" w:themeColor="text1"/>
          <w:sz w:val="24"/>
          <w:szCs w:val="24"/>
        </w:rPr>
        <w:t>Consideration should be given to</w:t>
      </w:r>
      <w:r w:rsidR="004D05F1" w:rsidRPr="00474171">
        <w:rPr>
          <w:rFonts w:asciiTheme="minorHAnsi" w:hAnsiTheme="minorHAnsi" w:cs="Arial"/>
          <w:color w:val="000000" w:themeColor="text1"/>
          <w:sz w:val="24"/>
          <w:szCs w:val="24"/>
        </w:rPr>
        <w:t xml:space="preserve"> reconfiguring</w:t>
      </w:r>
      <w:r w:rsidR="00CE51C2" w:rsidRPr="00474171">
        <w:rPr>
          <w:rFonts w:asciiTheme="minorHAnsi" w:hAnsiTheme="minorHAnsi" w:cs="Arial"/>
          <w:color w:val="000000" w:themeColor="text1"/>
          <w:sz w:val="24"/>
          <w:szCs w:val="24"/>
        </w:rPr>
        <w:t xml:space="preserve"> the overarc</w:t>
      </w:r>
      <w:r w:rsidR="004D05F1" w:rsidRPr="00474171">
        <w:rPr>
          <w:rFonts w:asciiTheme="minorHAnsi" w:hAnsiTheme="minorHAnsi" w:cs="Arial"/>
          <w:color w:val="000000" w:themeColor="text1"/>
          <w:sz w:val="24"/>
          <w:szCs w:val="24"/>
        </w:rPr>
        <w:t>hing Food Security/Blue Growth f</w:t>
      </w:r>
      <w:r w:rsidR="00CE51C2" w:rsidRPr="00474171">
        <w:rPr>
          <w:rFonts w:asciiTheme="minorHAnsi" w:hAnsiTheme="minorHAnsi" w:cs="Arial"/>
          <w:color w:val="000000" w:themeColor="text1"/>
          <w:sz w:val="24"/>
          <w:szCs w:val="24"/>
        </w:rPr>
        <w:t>ramework</w:t>
      </w:r>
      <w:r w:rsidR="004D05F1" w:rsidRPr="00474171">
        <w:rPr>
          <w:rFonts w:asciiTheme="minorHAnsi" w:hAnsiTheme="minorHAnsi" w:cs="Arial"/>
          <w:color w:val="000000" w:themeColor="text1"/>
          <w:sz w:val="24"/>
          <w:szCs w:val="24"/>
        </w:rPr>
        <w:t xml:space="preserve"> around a Food Security/Natural Capital framework</w:t>
      </w:r>
      <w:r w:rsidR="0041020D" w:rsidRPr="00474171">
        <w:rPr>
          <w:rFonts w:asciiTheme="minorHAnsi" w:hAnsiTheme="minorHAnsi" w:cs="Arial"/>
          <w:color w:val="000000" w:themeColor="text1"/>
          <w:sz w:val="24"/>
          <w:szCs w:val="24"/>
        </w:rPr>
        <w:t>. This better reflects</w:t>
      </w:r>
      <w:r w:rsidR="004D05F1" w:rsidRPr="00474171">
        <w:rPr>
          <w:rFonts w:asciiTheme="minorHAnsi" w:hAnsiTheme="minorHAnsi" w:cs="Arial"/>
          <w:color w:val="000000" w:themeColor="text1"/>
          <w:sz w:val="24"/>
          <w:szCs w:val="24"/>
        </w:rPr>
        <w:t xml:space="preserve"> the</w:t>
      </w:r>
      <w:r w:rsidR="0041020D" w:rsidRPr="00474171">
        <w:rPr>
          <w:rFonts w:asciiTheme="minorHAnsi" w:hAnsiTheme="minorHAnsi" w:cs="Arial"/>
          <w:color w:val="000000" w:themeColor="text1"/>
          <w:sz w:val="24"/>
          <w:szCs w:val="24"/>
        </w:rPr>
        <w:t xml:space="preserve"> need for</w:t>
      </w:r>
      <w:r w:rsidR="004D05F1" w:rsidRPr="00474171">
        <w:rPr>
          <w:rFonts w:asciiTheme="minorHAnsi" w:hAnsiTheme="minorHAnsi" w:cs="Arial"/>
          <w:color w:val="000000" w:themeColor="text1"/>
          <w:sz w:val="24"/>
          <w:szCs w:val="24"/>
        </w:rPr>
        <w:t xml:space="preserve"> science</w:t>
      </w:r>
      <w:r w:rsidR="00586880" w:rsidRPr="00474171">
        <w:rPr>
          <w:rFonts w:asciiTheme="minorHAnsi" w:hAnsiTheme="minorHAnsi" w:cs="Arial"/>
          <w:color w:val="000000" w:themeColor="text1"/>
          <w:sz w:val="24"/>
          <w:szCs w:val="24"/>
        </w:rPr>
        <w:t xml:space="preserve"> to</w:t>
      </w:r>
      <w:r w:rsidR="004D05F1" w:rsidRPr="00474171">
        <w:rPr>
          <w:rFonts w:asciiTheme="minorHAnsi" w:hAnsiTheme="minorHAnsi" w:cs="Arial"/>
          <w:color w:val="000000" w:themeColor="text1"/>
          <w:sz w:val="24"/>
          <w:szCs w:val="24"/>
        </w:rPr>
        <w:t xml:space="preserve"> protect and enhance natural capital for blue growth</w:t>
      </w:r>
      <w:r w:rsidR="00A41A05" w:rsidRPr="00474171">
        <w:rPr>
          <w:rFonts w:asciiTheme="minorHAnsi" w:hAnsiTheme="minorHAnsi" w:cs="Arial"/>
          <w:color w:val="000000" w:themeColor="text1"/>
          <w:sz w:val="24"/>
          <w:szCs w:val="24"/>
        </w:rPr>
        <w:t xml:space="preserve">, </w:t>
      </w:r>
      <w:r w:rsidR="003B7320" w:rsidRPr="00474171">
        <w:rPr>
          <w:rFonts w:asciiTheme="minorHAnsi" w:hAnsiTheme="minorHAnsi" w:cs="Arial"/>
          <w:color w:val="000000" w:themeColor="text1"/>
          <w:sz w:val="24"/>
          <w:szCs w:val="24"/>
        </w:rPr>
        <w:t>rather than</w:t>
      </w:r>
      <w:r w:rsidR="00A41A05" w:rsidRPr="00474171">
        <w:rPr>
          <w:rFonts w:asciiTheme="minorHAnsi" w:hAnsiTheme="minorHAnsi" w:cs="Arial"/>
          <w:color w:val="000000" w:themeColor="text1"/>
          <w:sz w:val="24"/>
          <w:szCs w:val="24"/>
        </w:rPr>
        <w:t xml:space="preserve"> optimisation of </w:t>
      </w:r>
      <w:r w:rsidR="0041020D" w:rsidRPr="00474171">
        <w:rPr>
          <w:rFonts w:asciiTheme="minorHAnsi" w:hAnsiTheme="minorHAnsi" w:cs="Arial"/>
          <w:color w:val="000000" w:themeColor="text1"/>
          <w:sz w:val="24"/>
          <w:szCs w:val="24"/>
        </w:rPr>
        <w:t>B</w:t>
      </w:r>
      <w:r w:rsidR="00A41A05" w:rsidRPr="00474171">
        <w:rPr>
          <w:rFonts w:asciiTheme="minorHAnsi" w:hAnsiTheme="minorHAnsi" w:cs="Arial"/>
          <w:color w:val="000000" w:themeColor="text1"/>
          <w:sz w:val="24"/>
          <w:szCs w:val="24"/>
        </w:rPr>
        <w:t xml:space="preserve">lue </w:t>
      </w:r>
      <w:r w:rsidR="0041020D" w:rsidRPr="00474171">
        <w:rPr>
          <w:rFonts w:asciiTheme="minorHAnsi" w:hAnsiTheme="minorHAnsi" w:cs="Arial"/>
          <w:color w:val="000000" w:themeColor="text1"/>
          <w:sz w:val="24"/>
          <w:szCs w:val="24"/>
        </w:rPr>
        <w:t>G</w:t>
      </w:r>
      <w:r w:rsidR="00A41A05" w:rsidRPr="00474171">
        <w:rPr>
          <w:rFonts w:asciiTheme="minorHAnsi" w:hAnsiTheme="minorHAnsi" w:cs="Arial"/>
          <w:color w:val="000000" w:themeColor="text1"/>
          <w:sz w:val="24"/>
          <w:szCs w:val="24"/>
        </w:rPr>
        <w:t>rowth related marine activities</w:t>
      </w:r>
      <w:r w:rsidR="004D05F1" w:rsidRPr="00474171">
        <w:rPr>
          <w:rFonts w:asciiTheme="minorHAnsi" w:hAnsiTheme="minorHAnsi" w:cs="Arial"/>
          <w:color w:val="000000" w:themeColor="text1"/>
          <w:sz w:val="24"/>
          <w:szCs w:val="24"/>
        </w:rPr>
        <w:t xml:space="preserve">. </w:t>
      </w:r>
    </w:p>
    <w:p w14:paraId="08774C55" w14:textId="2A76607B" w:rsidR="00FA4820" w:rsidRPr="00474171" w:rsidRDefault="002E524E"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3.</w:t>
      </w:r>
      <w:r w:rsidR="000863B7" w:rsidRPr="00474171">
        <w:rPr>
          <w:rFonts w:asciiTheme="minorHAnsi" w:hAnsiTheme="minorHAnsi" w:cs="Arial"/>
          <w:color w:val="000000" w:themeColor="text1"/>
          <w:sz w:val="24"/>
          <w:szCs w:val="24"/>
        </w:rPr>
        <w:t>9</w:t>
      </w:r>
      <w:r w:rsidRPr="00474171">
        <w:rPr>
          <w:rFonts w:asciiTheme="minorHAnsi" w:hAnsiTheme="minorHAnsi" w:cs="Arial"/>
          <w:color w:val="000000" w:themeColor="text1"/>
          <w:sz w:val="24"/>
          <w:szCs w:val="24"/>
        </w:rPr>
        <w:t xml:space="preserve"> </w:t>
      </w:r>
      <w:r w:rsidR="00FD6C3C" w:rsidRPr="00474171">
        <w:rPr>
          <w:rFonts w:asciiTheme="minorHAnsi" w:hAnsiTheme="minorHAnsi" w:cs="Arial"/>
          <w:color w:val="000000" w:themeColor="text1"/>
          <w:sz w:val="24"/>
          <w:szCs w:val="24"/>
        </w:rPr>
        <w:t>With consideration of the health aspect of Cefas’ work being branded under a ‘</w:t>
      </w:r>
      <w:r w:rsidRPr="00474171">
        <w:rPr>
          <w:rFonts w:asciiTheme="minorHAnsi" w:hAnsiTheme="minorHAnsi" w:cs="Arial"/>
          <w:color w:val="000000" w:themeColor="text1"/>
          <w:sz w:val="24"/>
          <w:szCs w:val="24"/>
        </w:rPr>
        <w:t xml:space="preserve">One </w:t>
      </w:r>
      <w:r w:rsidR="00505CF4" w:rsidRPr="00474171">
        <w:rPr>
          <w:rFonts w:asciiTheme="minorHAnsi" w:hAnsiTheme="minorHAnsi" w:cs="Arial"/>
          <w:color w:val="000000" w:themeColor="text1"/>
          <w:sz w:val="24"/>
          <w:szCs w:val="24"/>
        </w:rPr>
        <w:t xml:space="preserve">Health’ </w:t>
      </w:r>
      <w:r w:rsidR="00FD6C3C" w:rsidRPr="00474171">
        <w:rPr>
          <w:rFonts w:asciiTheme="minorHAnsi" w:hAnsiTheme="minorHAnsi" w:cs="Arial"/>
          <w:color w:val="000000" w:themeColor="text1"/>
          <w:sz w:val="24"/>
          <w:szCs w:val="24"/>
        </w:rPr>
        <w:t>framework and active plans being considered for the development of a number of Centres of Excellence (Aquaculture, Food safety, Antimicrobial resistance, Fisheries, Climate change)</w:t>
      </w:r>
      <w:r w:rsidR="00742304" w:rsidRPr="00474171">
        <w:rPr>
          <w:rFonts w:asciiTheme="minorHAnsi" w:hAnsiTheme="minorHAnsi" w:cs="Arial"/>
          <w:color w:val="000000" w:themeColor="text1"/>
          <w:sz w:val="24"/>
          <w:szCs w:val="24"/>
        </w:rPr>
        <w:t xml:space="preserve"> there are real concerns that Cefas’ scientific and operational structures are becoming too complicated and confusing. They are certainly not immediately transparent from an external perspective. </w:t>
      </w:r>
    </w:p>
    <w:p w14:paraId="04FFAEFA" w14:textId="77777777" w:rsidR="006F34C8" w:rsidRDefault="006F34C8" w:rsidP="00B63989">
      <w:pPr>
        <w:spacing w:after="120"/>
        <w:jc w:val="both"/>
        <w:rPr>
          <w:rFonts w:asciiTheme="minorHAnsi" w:hAnsiTheme="minorHAnsi" w:cs="Arial"/>
          <w:color w:val="000000" w:themeColor="text1"/>
          <w:sz w:val="24"/>
          <w:szCs w:val="24"/>
        </w:rPr>
      </w:pPr>
    </w:p>
    <w:p w14:paraId="5FA386C5" w14:textId="41737296" w:rsidR="00AB1A03" w:rsidRPr="00474171" w:rsidRDefault="00AB1A03"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lastRenderedPageBreak/>
        <w:t>Recommendation</w:t>
      </w:r>
      <w:r w:rsidR="004A2666" w:rsidRPr="00700AAB">
        <w:rPr>
          <w:rFonts w:asciiTheme="minorHAnsi" w:hAnsiTheme="minorHAnsi" w:cs="Arial"/>
          <w:b/>
          <w:color w:val="1F3864" w:themeColor="accent1" w:themeShade="80"/>
          <w:sz w:val="24"/>
          <w:szCs w:val="24"/>
        </w:rPr>
        <w:t xml:space="preserve"> 18</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005947FE" w:rsidRPr="00474171">
        <w:rPr>
          <w:rFonts w:asciiTheme="minorHAnsi" w:hAnsiTheme="minorHAnsi" w:cs="Arial"/>
          <w:color w:val="000000" w:themeColor="text1"/>
          <w:sz w:val="24"/>
          <w:szCs w:val="24"/>
        </w:rPr>
        <w:t>We recommend in developing</w:t>
      </w:r>
      <w:r w:rsidR="009C21F8" w:rsidRPr="00474171">
        <w:rPr>
          <w:rFonts w:asciiTheme="minorHAnsi" w:hAnsiTheme="minorHAnsi" w:cs="Arial"/>
          <w:color w:val="000000" w:themeColor="text1"/>
          <w:sz w:val="24"/>
          <w:szCs w:val="24"/>
        </w:rPr>
        <w:t xml:space="preserve"> the</w:t>
      </w:r>
      <w:r w:rsidR="005947FE" w:rsidRPr="00474171">
        <w:rPr>
          <w:rFonts w:asciiTheme="minorHAnsi" w:hAnsiTheme="minorHAnsi" w:cs="Arial"/>
          <w:color w:val="000000" w:themeColor="text1"/>
          <w:sz w:val="24"/>
          <w:szCs w:val="24"/>
        </w:rPr>
        <w:t xml:space="preserve"> Science and Evidence Strategy that careful consideration is given to the structure</w:t>
      </w:r>
      <w:r w:rsidR="009C21F8" w:rsidRPr="00474171">
        <w:rPr>
          <w:rFonts w:asciiTheme="minorHAnsi" w:hAnsiTheme="minorHAnsi" w:cs="Arial"/>
          <w:color w:val="000000" w:themeColor="text1"/>
          <w:sz w:val="24"/>
          <w:szCs w:val="24"/>
        </w:rPr>
        <w:t xml:space="preserve"> of the Science </w:t>
      </w:r>
      <w:proofErr w:type="gramStart"/>
      <w:r w:rsidR="009C21F8" w:rsidRPr="00474171">
        <w:rPr>
          <w:rFonts w:asciiTheme="minorHAnsi" w:hAnsiTheme="minorHAnsi" w:cs="Arial"/>
          <w:color w:val="000000" w:themeColor="text1"/>
          <w:sz w:val="24"/>
          <w:szCs w:val="24"/>
        </w:rPr>
        <w:t>Directorate</w:t>
      </w:r>
      <w:proofErr w:type="gramEnd"/>
      <w:r w:rsidR="005947FE" w:rsidRPr="00474171">
        <w:rPr>
          <w:rFonts w:asciiTheme="minorHAnsi" w:hAnsiTheme="minorHAnsi" w:cs="Arial"/>
          <w:color w:val="000000" w:themeColor="text1"/>
          <w:sz w:val="24"/>
          <w:szCs w:val="24"/>
        </w:rPr>
        <w:t xml:space="preserve"> so it is transparent that the customer needs are being met within a secure scientific framework. </w:t>
      </w:r>
      <w:r w:rsidR="009616FB" w:rsidRPr="00474171">
        <w:rPr>
          <w:rFonts w:asciiTheme="minorHAnsi" w:hAnsiTheme="minorHAnsi" w:cs="Arial"/>
          <w:color w:val="000000" w:themeColor="text1"/>
          <w:sz w:val="24"/>
          <w:szCs w:val="24"/>
        </w:rPr>
        <w:t>Acknowledging the importance of utilising expertise across research disciplines and themes, w</w:t>
      </w:r>
      <w:r w:rsidRPr="00474171">
        <w:rPr>
          <w:rFonts w:asciiTheme="minorHAnsi" w:hAnsiTheme="minorHAnsi" w:cs="Arial"/>
          <w:color w:val="000000" w:themeColor="text1"/>
          <w:sz w:val="24"/>
          <w:szCs w:val="24"/>
        </w:rPr>
        <w:t xml:space="preserve">e recommend </w:t>
      </w:r>
      <w:r w:rsidR="007A4F8C" w:rsidRPr="00474171">
        <w:rPr>
          <w:rFonts w:asciiTheme="minorHAnsi" w:hAnsiTheme="minorHAnsi" w:cs="Arial"/>
          <w:color w:val="000000" w:themeColor="text1"/>
          <w:sz w:val="24"/>
          <w:szCs w:val="24"/>
        </w:rPr>
        <w:t>a clearer description of the cross-cutting working style, the structures in place and their benefits in the new Science</w:t>
      </w:r>
      <w:r w:rsidR="009C21F8" w:rsidRPr="00474171">
        <w:rPr>
          <w:rFonts w:asciiTheme="minorHAnsi" w:hAnsiTheme="minorHAnsi" w:cs="Arial"/>
          <w:color w:val="000000" w:themeColor="text1"/>
          <w:sz w:val="24"/>
          <w:szCs w:val="24"/>
        </w:rPr>
        <w:t xml:space="preserve"> and Evidence</w:t>
      </w:r>
      <w:r w:rsidR="007A4F8C" w:rsidRPr="00474171">
        <w:rPr>
          <w:rFonts w:asciiTheme="minorHAnsi" w:hAnsiTheme="minorHAnsi" w:cs="Arial"/>
          <w:color w:val="000000" w:themeColor="text1"/>
          <w:sz w:val="24"/>
          <w:szCs w:val="24"/>
        </w:rPr>
        <w:t xml:space="preserve"> </w:t>
      </w:r>
      <w:r w:rsidR="009C21F8" w:rsidRPr="00474171">
        <w:rPr>
          <w:rFonts w:asciiTheme="minorHAnsi" w:hAnsiTheme="minorHAnsi" w:cs="Arial"/>
          <w:color w:val="000000" w:themeColor="text1"/>
          <w:sz w:val="24"/>
          <w:szCs w:val="24"/>
        </w:rPr>
        <w:t>S</w:t>
      </w:r>
      <w:r w:rsidR="007A4F8C" w:rsidRPr="00474171">
        <w:rPr>
          <w:rFonts w:asciiTheme="minorHAnsi" w:hAnsiTheme="minorHAnsi" w:cs="Arial"/>
          <w:color w:val="000000" w:themeColor="text1"/>
          <w:sz w:val="24"/>
          <w:szCs w:val="24"/>
        </w:rPr>
        <w:t>trategy</w:t>
      </w:r>
      <w:r w:rsidR="009C21F8" w:rsidRPr="00474171">
        <w:rPr>
          <w:rFonts w:asciiTheme="minorHAnsi" w:hAnsiTheme="minorHAnsi" w:cs="Arial"/>
          <w:color w:val="000000" w:themeColor="text1"/>
          <w:sz w:val="24"/>
          <w:szCs w:val="24"/>
        </w:rPr>
        <w:t>. There should be caution about</w:t>
      </w:r>
      <w:r w:rsidR="005947FE" w:rsidRPr="00474171">
        <w:rPr>
          <w:rFonts w:asciiTheme="minorHAnsi" w:hAnsiTheme="minorHAnsi" w:cs="Arial"/>
          <w:color w:val="000000" w:themeColor="text1"/>
          <w:sz w:val="24"/>
          <w:szCs w:val="24"/>
        </w:rPr>
        <w:t xml:space="preserve"> adding more complexity to the organisational structure without reviewing and streamlining</w:t>
      </w:r>
      <w:r w:rsidR="009616FB" w:rsidRPr="00474171">
        <w:rPr>
          <w:rFonts w:asciiTheme="minorHAnsi" w:hAnsiTheme="minorHAnsi" w:cs="Arial"/>
          <w:color w:val="000000" w:themeColor="text1"/>
          <w:sz w:val="24"/>
          <w:szCs w:val="24"/>
        </w:rPr>
        <w:t xml:space="preserve"> the </w:t>
      </w:r>
      <w:r w:rsidR="009C21F8" w:rsidRPr="00474171">
        <w:rPr>
          <w:rFonts w:asciiTheme="minorHAnsi" w:hAnsiTheme="minorHAnsi" w:cs="Arial"/>
          <w:color w:val="000000" w:themeColor="text1"/>
          <w:sz w:val="24"/>
          <w:szCs w:val="24"/>
        </w:rPr>
        <w:t>current structures</w:t>
      </w:r>
      <w:r w:rsidR="005947FE" w:rsidRPr="00474171">
        <w:rPr>
          <w:rFonts w:asciiTheme="minorHAnsi" w:hAnsiTheme="minorHAnsi" w:cs="Arial"/>
          <w:color w:val="000000" w:themeColor="text1"/>
          <w:sz w:val="24"/>
          <w:szCs w:val="24"/>
        </w:rPr>
        <w:t>.</w:t>
      </w:r>
    </w:p>
    <w:p w14:paraId="32F88692" w14:textId="034F67AF" w:rsidR="003A7C5B" w:rsidRPr="00474171" w:rsidRDefault="003A7C5B" w:rsidP="00B63989">
      <w:pPr>
        <w:spacing w:after="120"/>
        <w:jc w:val="both"/>
        <w:rPr>
          <w:rFonts w:asciiTheme="minorHAnsi" w:hAnsiTheme="minorHAnsi" w:cs="Arial"/>
          <w:color w:val="000000" w:themeColor="text1"/>
          <w:sz w:val="24"/>
          <w:szCs w:val="24"/>
        </w:rPr>
      </w:pPr>
    </w:p>
    <w:p w14:paraId="4E8E438D" w14:textId="42EA6138" w:rsidR="006D3607" w:rsidRPr="00474171" w:rsidRDefault="006D3607" w:rsidP="00B63989">
      <w:pPr>
        <w:spacing w:after="120" w:line="259" w:lineRule="auto"/>
        <w:jc w:val="both"/>
        <w:rPr>
          <w:rFonts w:asciiTheme="minorHAnsi" w:hAnsiTheme="minorHAnsi" w:cs="Arial"/>
          <w:sz w:val="24"/>
          <w:szCs w:val="24"/>
        </w:rPr>
      </w:pPr>
      <w:r w:rsidRPr="00474171">
        <w:rPr>
          <w:rFonts w:asciiTheme="minorHAnsi" w:hAnsiTheme="minorHAnsi" w:cs="Arial"/>
          <w:sz w:val="24"/>
          <w:szCs w:val="24"/>
        </w:rPr>
        <w:br w:type="page"/>
      </w:r>
    </w:p>
    <w:p w14:paraId="34A082FA" w14:textId="77777777" w:rsidR="001E40D0" w:rsidRPr="00474171" w:rsidRDefault="001E40D0" w:rsidP="00B63989">
      <w:pPr>
        <w:spacing w:after="120"/>
        <w:jc w:val="both"/>
        <w:rPr>
          <w:rFonts w:asciiTheme="minorHAnsi" w:hAnsiTheme="minorHAnsi" w:cs="Arial"/>
          <w:sz w:val="24"/>
          <w:szCs w:val="24"/>
        </w:rPr>
      </w:pPr>
    </w:p>
    <w:p w14:paraId="693AFFCE" w14:textId="0E8BAD84" w:rsidR="00E54FF9" w:rsidRPr="00474171" w:rsidRDefault="0041032F" w:rsidP="00B63989">
      <w:pPr>
        <w:spacing w:after="120"/>
        <w:jc w:val="both"/>
        <w:rPr>
          <w:rFonts w:asciiTheme="minorHAnsi" w:hAnsiTheme="minorHAnsi" w:cs="Arial"/>
          <w:b/>
          <w:sz w:val="28"/>
          <w:szCs w:val="24"/>
        </w:rPr>
      </w:pPr>
      <w:r w:rsidRPr="006F34C8">
        <w:rPr>
          <w:rFonts w:asciiTheme="minorHAnsi" w:hAnsiTheme="minorHAnsi" w:cs="Arial"/>
          <w:b/>
          <w:color w:val="1F3864" w:themeColor="accent1" w:themeShade="80"/>
          <w:sz w:val="28"/>
          <w:szCs w:val="24"/>
        </w:rPr>
        <w:t>4</w:t>
      </w:r>
      <w:r w:rsidR="00F901D8" w:rsidRPr="006F34C8">
        <w:rPr>
          <w:rFonts w:asciiTheme="minorHAnsi" w:hAnsiTheme="minorHAnsi" w:cs="Arial"/>
          <w:b/>
          <w:color w:val="1F3864" w:themeColor="accent1" w:themeShade="80"/>
          <w:sz w:val="28"/>
          <w:szCs w:val="24"/>
        </w:rPr>
        <w:t xml:space="preserve">. </w:t>
      </w:r>
      <w:r w:rsidR="000F4232" w:rsidRPr="006F34C8">
        <w:rPr>
          <w:rFonts w:asciiTheme="minorHAnsi" w:hAnsiTheme="minorHAnsi" w:cs="Arial"/>
          <w:b/>
          <w:color w:val="1F3864" w:themeColor="accent1" w:themeShade="80"/>
          <w:sz w:val="28"/>
          <w:szCs w:val="24"/>
        </w:rPr>
        <w:t xml:space="preserve">Assurance of Scientific Processes </w:t>
      </w:r>
      <w:r w:rsidR="00E54FF9" w:rsidRPr="006F34C8">
        <w:rPr>
          <w:rFonts w:asciiTheme="minorHAnsi" w:hAnsiTheme="minorHAnsi" w:cs="Arial"/>
          <w:b/>
          <w:color w:val="1F3864" w:themeColor="accent1" w:themeShade="80"/>
          <w:sz w:val="28"/>
          <w:szCs w:val="24"/>
        </w:rPr>
        <w:t>– Including scrutiny and Quality Assurance</w:t>
      </w:r>
      <w:r w:rsidR="009C555B" w:rsidRPr="00474171">
        <w:rPr>
          <w:rFonts w:asciiTheme="minorHAnsi" w:hAnsiTheme="minorHAnsi" w:cs="Arial"/>
          <w:b/>
          <w:sz w:val="28"/>
          <w:szCs w:val="24"/>
        </w:rPr>
        <w:t xml:space="preserve"> </w:t>
      </w:r>
    </w:p>
    <w:p w14:paraId="78991754" w14:textId="77777777" w:rsidR="00BA2A78" w:rsidRPr="00474171" w:rsidRDefault="00BA2A78" w:rsidP="00B63989">
      <w:pPr>
        <w:spacing w:after="120"/>
        <w:jc w:val="both"/>
        <w:rPr>
          <w:rFonts w:asciiTheme="minorHAnsi" w:hAnsiTheme="minorHAnsi" w:cs="Arial"/>
          <w:b/>
          <w:sz w:val="24"/>
          <w:szCs w:val="24"/>
        </w:rPr>
      </w:pPr>
      <w:r w:rsidRPr="00474171">
        <w:rPr>
          <w:rFonts w:asciiTheme="minorHAnsi" w:hAnsiTheme="minorHAnsi" w:cs="Arial"/>
          <w:b/>
          <w:sz w:val="24"/>
          <w:szCs w:val="24"/>
        </w:rPr>
        <w:t>Science Activities</w:t>
      </w:r>
    </w:p>
    <w:p w14:paraId="323D4F3B" w14:textId="3D68CD4F" w:rsidR="002F34FB" w:rsidRPr="00474171" w:rsidRDefault="00E54FF9"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To assess whether the evidence activities undertaken by Cefas</w:t>
      </w:r>
      <w:r w:rsidR="00213C44" w:rsidRPr="00474171">
        <w:rPr>
          <w:rFonts w:asciiTheme="minorHAnsi" w:hAnsiTheme="minorHAnsi" w:cs="Arial"/>
          <w:b/>
          <w:i/>
          <w:sz w:val="24"/>
          <w:szCs w:val="24"/>
        </w:rPr>
        <w:t xml:space="preserve"> </w:t>
      </w:r>
      <w:r w:rsidRPr="00474171">
        <w:rPr>
          <w:rFonts w:asciiTheme="minorHAnsi" w:hAnsiTheme="minorHAnsi" w:cs="Arial"/>
          <w:b/>
          <w:i/>
          <w:sz w:val="24"/>
          <w:szCs w:val="24"/>
        </w:rPr>
        <w:t>are appropriate-to-</w:t>
      </w:r>
      <w:proofErr w:type="gramStart"/>
      <w:r w:rsidRPr="00474171">
        <w:rPr>
          <w:rFonts w:asciiTheme="minorHAnsi" w:hAnsiTheme="minorHAnsi" w:cs="Arial"/>
          <w:b/>
          <w:i/>
          <w:sz w:val="24"/>
          <w:szCs w:val="24"/>
        </w:rPr>
        <w:t>purpose,</w:t>
      </w:r>
      <w:r w:rsidR="00D110E7" w:rsidRPr="00474171">
        <w:rPr>
          <w:rFonts w:asciiTheme="minorHAnsi" w:hAnsiTheme="minorHAnsi" w:cs="Arial"/>
          <w:b/>
          <w:i/>
          <w:sz w:val="24"/>
          <w:szCs w:val="24"/>
        </w:rPr>
        <w:t xml:space="preserve"> and</w:t>
      </w:r>
      <w:proofErr w:type="gramEnd"/>
      <w:r w:rsidRPr="00474171">
        <w:rPr>
          <w:rFonts w:asciiTheme="minorHAnsi" w:hAnsiTheme="minorHAnsi" w:cs="Arial"/>
          <w:b/>
          <w:i/>
          <w:sz w:val="24"/>
          <w:szCs w:val="24"/>
        </w:rPr>
        <w:t xml:space="preserve"> reflect up-to-date scientific thinking to meet the objectives of their customers </w:t>
      </w:r>
      <w:r w:rsidR="00213C44" w:rsidRPr="00474171">
        <w:rPr>
          <w:rFonts w:asciiTheme="minorHAnsi" w:hAnsiTheme="minorHAnsi" w:cs="Arial"/>
          <w:b/>
          <w:i/>
          <w:color w:val="000000" w:themeColor="text1"/>
          <w:sz w:val="24"/>
          <w:szCs w:val="24"/>
        </w:rPr>
        <w:t xml:space="preserve">nationally and internationally. </w:t>
      </w:r>
    </w:p>
    <w:p w14:paraId="3F434FDB" w14:textId="50168CE3" w:rsidR="007F3DDD" w:rsidRPr="00474171" w:rsidRDefault="006D3607" w:rsidP="00B63989">
      <w:pPr>
        <w:spacing w:after="120"/>
        <w:jc w:val="both"/>
        <w:rPr>
          <w:rFonts w:asciiTheme="minorHAnsi" w:hAnsiTheme="minorHAnsi" w:cs="Arial"/>
          <w:sz w:val="24"/>
          <w:szCs w:val="24"/>
        </w:rPr>
      </w:pPr>
      <w:r w:rsidRPr="00474171">
        <w:rPr>
          <w:rFonts w:asciiTheme="minorHAnsi" w:hAnsiTheme="minorHAnsi" w:cs="Arial"/>
          <w:color w:val="000000" w:themeColor="text1"/>
          <w:sz w:val="24"/>
          <w:szCs w:val="24"/>
        </w:rPr>
        <w:t xml:space="preserve">4.1 </w:t>
      </w:r>
      <w:r w:rsidR="007F3DDD" w:rsidRPr="00474171">
        <w:rPr>
          <w:rFonts w:asciiTheme="minorHAnsi" w:hAnsiTheme="minorHAnsi" w:cs="Arial"/>
          <w:sz w:val="24"/>
          <w:szCs w:val="24"/>
        </w:rPr>
        <w:t>Much of Cefas science is operational in nature, with only 24% of the current income being classified as research and development.  That income, however, derives from an increasingly wide range of sources that allows Cefas</w:t>
      </w:r>
      <w:r w:rsidR="000416F2" w:rsidRPr="00474171">
        <w:rPr>
          <w:rFonts w:asciiTheme="minorHAnsi" w:hAnsiTheme="minorHAnsi" w:cs="Arial"/>
          <w:sz w:val="24"/>
          <w:szCs w:val="24"/>
        </w:rPr>
        <w:t xml:space="preserve"> to take an increasingly</w:t>
      </w:r>
      <w:r w:rsidR="007F3DDD" w:rsidRPr="00474171">
        <w:rPr>
          <w:rFonts w:asciiTheme="minorHAnsi" w:hAnsiTheme="minorHAnsi" w:cs="Arial"/>
          <w:sz w:val="24"/>
          <w:szCs w:val="24"/>
        </w:rPr>
        <w:t xml:space="preserve"> multi</w:t>
      </w:r>
      <w:r w:rsidR="000C0BD8" w:rsidRPr="00474171">
        <w:rPr>
          <w:rFonts w:asciiTheme="minorHAnsi" w:hAnsiTheme="minorHAnsi" w:cs="Arial"/>
          <w:sz w:val="24"/>
          <w:szCs w:val="24"/>
        </w:rPr>
        <w:t>-</w:t>
      </w:r>
      <w:r w:rsidR="007F3DDD" w:rsidRPr="00474171">
        <w:rPr>
          <w:rFonts w:asciiTheme="minorHAnsi" w:hAnsiTheme="minorHAnsi" w:cs="Arial"/>
          <w:sz w:val="24"/>
          <w:szCs w:val="24"/>
        </w:rPr>
        <w:t xml:space="preserve"> and inter</w:t>
      </w:r>
      <w:r w:rsidR="000C0BD8" w:rsidRPr="00474171">
        <w:rPr>
          <w:rFonts w:asciiTheme="minorHAnsi" w:hAnsiTheme="minorHAnsi" w:cs="Arial"/>
          <w:sz w:val="24"/>
          <w:szCs w:val="24"/>
        </w:rPr>
        <w:t>-</w:t>
      </w:r>
      <w:r w:rsidR="007F3DDD" w:rsidRPr="00474171">
        <w:rPr>
          <w:rFonts w:asciiTheme="minorHAnsi" w:hAnsiTheme="minorHAnsi" w:cs="Arial"/>
          <w:sz w:val="24"/>
          <w:szCs w:val="24"/>
        </w:rPr>
        <w:t xml:space="preserve">disciplinary </w:t>
      </w:r>
      <w:r w:rsidR="000416F2" w:rsidRPr="00474171">
        <w:rPr>
          <w:rFonts w:asciiTheme="minorHAnsi" w:hAnsiTheme="minorHAnsi" w:cs="Arial"/>
          <w:sz w:val="24"/>
          <w:szCs w:val="24"/>
        </w:rPr>
        <w:t xml:space="preserve">approach to 1) Ensure safe and sustainable food, 2) Support sustainable blue growth, 3) Develop </w:t>
      </w:r>
      <w:r w:rsidR="00EC1A57" w:rsidRPr="00474171">
        <w:rPr>
          <w:rFonts w:asciiTheme="minorHAnsi" w:hAnsiTheme="minorHAnsi" w:cs="Arial"/>
          <w:sz w:val="24"/>
          <w:szCs w:val="24"/>
        </w:rPr>
        <w:t xml:space="preserve">innovative </w:t>
      </w:r>
      <w:r w:rsidR="000416F2" w:rsidRPr="00474171">
        <w:rPr>
          <w:rFonts w:asciiTheme="minorHAnsi" w:hAnsiTheme="minorHAnsi" w:cs="Arial"/>
          <w:sz w:val="24"/>
          <w:szCs w:val="24"/>
        </w:rPr>
        <w:t>monitoring, 4) Forecast ecosystem change and 5) Provide open and transparent data.</w:t>
      </w:r>
    </w:p>
    <w:p w14:paraId="13B1BD30" w14:textId="32EA00BE" w:rsidR="008F4C45" w:rsidRPr="00474171" w:rsidRDefault="000416F2"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4.2 </w:t>
      </w:r>
      <w:r w:rsidR="000C0BD8" w:rsidRPr="00474171">
        <w:rPr>
          <w:rFonts w:asciiTheme="minorHAnsi" w:hAnsiTheme="minorHAnsi" w:cs="Arial"/>
          <w:sz w:val="24"/>
          <w:szCs w:val="24"/>
        </w:rPr>
        <w:t>The Review Panel was</w:t>
      </w:r>
      <w:r w:rsidRPr="00474171">
        <w:rPr>
          <w:rFonts w:asciiTheme="minorHAnsi" w:hAnsiTheme="minorHAnsi" w:cs="Arial"/>
          <w:sz w:val="24"/>
          <w:szCs w:val="24"/>
        </w:rPr>
        <w:t xml:space="preserve"> provided with a wide r</w:t>
      </w:r>
      <w:r w:rsidR="00BB298F" w:rsidRPr="00474171">
        <w:rPr>
          <w:rFonts w:asciiTheme="minorHAnsi" w:hAnsiTheme="minorHAnsi" w:cs="Arial"/>
          <w:sz w:val="24"/>
          <w:szCs w:val="24"/>
        </w:rPr>
        <w:t>ange of evidence (</w:t>
      </w:r>
      <w:r w:rsidR="000C0BD8" w:rsidRPr="004C1342">
        <w:rPr>
          <w:rFonts w:asciiTheme="minorHAnsi" w:hAnsiTheme="minorHAnsi" w:cs="Arial"/>
          <w:b/>
          <w:color w:val="1F3864" w:themeColor="accent1" w:themeShade="80"/>
          <w:sz w:val="24"/>
          <w:szCs w:val="24"/>
        </w:rPr>
        <w:t>s</w:t>
      </w:r>
      <w:r w:rsidR="00BB298F" w:rsidRPr="004C1342">
        <w:rPr>
          <w:rFonts w:asciiTheme="minorHAnsi" w:hAnsiTheme="minorHAnsi" w:cs="Arial"/>
          <w:b/>
          <w:color w:val="1F3864" w:themeColor="accent1" w:themeShade="80"/>
          <w:sz w:val="24"/>
          <w:szCs w:val="24"/>
        </w:rPr>
        <w:t>ee Appendix F</w:t>
      </w:r>
      <w:r w:rsidR="00885D4F" w:rsidRPr="00474171">
        <w:rPr>
          <w:rFonts w:asciiTheme="minorHAnsi" w:hAnsiTheme="minorHAnsi" w:cs="Arial"/>
          <w:sz w:val="24"/>
          <w:szCs w:val="24"/>
        </w:rPr>
        <w:t xml:space="preserve">) to indicate that the science is up-to-date and meets the objectives of customers both nationally and internationally. We see the partnerships with other </w:t>
      </w:r>
      <w:proofErr w:type="gramStart"/>
      <w:r w:rsidR="00885D4F" w:rsidRPr="00474171">
        <w:rPr>
          <w:rFonts w:asciiTheme="minorHAnsi" w:hAnsiTheme="minorHAnsi" w:cs="Arial"/>
          <w:sz w:val="24"/>
          <w:szCs w:val="24"/>
        </w:rPr>
        <w:t>organisations</w:t>
      </w:r>
      <w:r w:rsidR="0071321F">
        <w:rPr>
          <w:rFonts w:asciiTheme="minorHAnsi" w:hAnsiTheme="minorHAnsi" w:cs="Arial"/>
          <w:sz w:val="24"/>
          <w:szCs w:val="24"/>
        </w:rPr>
        <w:t>,</w:t>
      </w:r>
      <w:r w:rsidR="00885D4F" w:rsidRPr="00474171">
        <w:rPr>
          <w:rFonts w:asciiTheme="minorHAnsi" w:hAnsiTheme="minorHAnsi" w:cs="Arial"/>
          <w:sz w:val="24"/>
          <w:szCs w:val="24"/>
        </w:rPr>
        <w:t xml:space="preserve">  in</w:t>
      </w:r>
      <w:proofErr w:type="gramEnd"/>
      <w:r w:rsidR="00885D4F" w:rsidRPr="00474171">
        <w:rPr>
          <w:rFonts w:asciiTheme="minorHAnsi" w:hAnsiTheme="minorHAnsi" w:cs="Arial"/>
          <w:sz w:val="24"/>
          <w:szCs w:val="24"/>
        </w:rPr>
        <w:t xml:space="preserve"> particular</w:t>
      </w:r>
      <w:r w:rsidR="00CB5286">
        <w:rPr>
          <w:rFonts w:asciiTheme="minorHAnsi" w:hAnsiTheme="minorHAnsi" w:cs="Arial"/>
          <w:sz w:val="24"/>
          <w:szCs w:val="24"/>
        </w:rPr>
        <w:t xml:space="preserve"> </w:t>
      </w:r>
      <w:r w:rsidR="00885D4F" w:rsidRPr="00474171">
        <w:rPr>
          <w:rFonts w:asciiTheme="minorHAnsi" w:hAnsiTheme="minorHAnsi" w:cs="Arial"/>
          <w:sz w:val="24"/>
          <w:szCs w:val="24"/>
        </w:rPr>
        <w:t>the university sector</w:t>
      </w:r>
      <w:r w:rsidR="0071321F">
        <w:rPr>
          <w:rFonts w:asciiTheme="minorHAnsi" w:hAnsiTheme="minorHAnsi" w:cs="Arial"/>
          <w:sz w:val="24"/>
          <w:szCs w:val="24"/>
        </w:rPr>
        <w:t>,</w:t>
      </w:r>
      <w:r w:rsidR="00885D4F" w:rsidRPr="00474171">
        <w:rPr>
          <w:rFonts w:asciiTheme="minorHAnsi" w:hAnsiTheme="minorHAnsi" w:cs="Arial"/>
          <w:sz w:val="24"/>
          <w:szCs w:val="24"/>
        </w:rPr>
        <w:t xml:space="preserve"> as being particularly important </w:t>
      </w:r>
      <w:r w:rsidR="003D48D3" w:rsidRPr="00474171">
        <w:rPr>
          <w:rFonts w:asciiTheme="minorHAnsi" w:hAnsiTheme="minorHAnsi" w:cs="Arial"/>
          <w:sz w:val="24"/>
          <w:szCs w:val="24"/>
        </w:rPr>
        <w:t>in refreshing and challenging Cefas’ scientific thi</w:t>
      </w:r>
      <w:r w:rsidR="00BA4F50" w:rsidRPr="00474171">
        <w:rPr>
          <w:rFonts w:asciiTheme="minorHAnsi" w:hAnsiTheme="minorHAnsi" w:cs="Arial"/>
          <w:sz w:val="24"/>
          <w:szCs w:val="24"/>
        </w:rPr>
        <w:t>nking. Partnerships allow Cefas to explore new technologies and new approaches</w:t>
      </w:r>
      <w:r w:rsidR="004C1342">
        <w:rPr>
          <w:rFonts w:asciiTheme="minorHAnsi" w:hAnsiTheme="minorHAnsi" w:cs="Arial"/>
          <w:sz w:val="24"/>
          <w:szCs w:val="24"/>
        </w:rPr>
        <w:t>,</w:t>
      </w:r>
      <w:r w:rsidR="00BA4F50" w:rsidRPr="00474171">
        <w:rPr>
          <w:rFonts w:asciiTheme="minorHAnsi" w:hAnsiTheme="minorHAnsi" w:cs="Arial"/>
          <w:sz w:val="24"/>
          <w:szCs w:val="24"/>
        </w:rPr>
        <w:t xml:space="preserve"> and also to be involved in the development of wider interdisciplinary and multidisciplinary programmes. In the area of blue </w:t>
      </w:r>
      <w:proofErr w:type="gramStart"/>
      <w:r w:rsidR="00BA4F50" w:rsidRPr="00474171">
        <w:rPr>
          <w:rFonts w:asciiTheme="minorHAnsi" w:hAnsiTheme="minorHAnsi" w:cs="Arial"/>
          <w:sz w:val="24"/>
          <w:szCs w:val="24"/>
        </w:rPr>
        <w:t>growth</w:t>
      </w:r>
      <w:proofErr w:type="gramEnd"/>
      <w:r w:rsidR="00BA4F50" w:rsidRPr="00474171">
        <w:rPr>
          <w:rFonts w:asciiTheme="minorHAnsi" w:hAnsiTheme="minorHAnsi" w:cs="Arial"/>
          <w:sz w:val="24"/>
          <w:szCs w:val="24"/>
        </w:rPr>
        <w:t xml:space="preserve"> we feel that this could be further exploited in the social science area, in for example, marine policy where partner involvement potentially allows the confidential </w:t>
      </w:r>
      <w:r w:rsidR="0098146E">
        <w:rPr>
          <w:rFonts w:asciiTheme="minorHAnsi" w:hAnsiTheme="minorHAnsi" w:cs="Arial"/>
          <w:sz w:val="24"/>
          <w:szCs w:val="24"/>
        </w:rPr>
        <w:t>g</w:t>
      </w:r>
      <w:r w:rsidR="00BA4F50" w:rsidRPr="00474171">
        <w:rPr>
          <w:rFonts w:asciiTheme="minorHAnsi" w:hAnsiTheme="minorHAnsi" w:cs="Arial"/>
          <w:sz w:val="24"/>
          <w:szCs w:val="24"/>
        </w:rPr>
        <w:t>overnment-Cefas relationship not to be compromised.</w:t>
      </w:r>
      <w:r w:rsidR="008F4C45" w:rsidRPr="00474171">
        <w:rPr>
          <w:rFonts w:asciiTheme="minorHAnsi" w:hAnsiTheme="minorHAnsi" w:cs="Arial"/>
          <w:sz w:val="24"/>
          <w:szCs w:val="24"/>
        </w:rPr>
        <w:t xml:space="preserve"> </w:t>
      </w:r>
      <w:r w:rsidR="00CF0FAE" w:rsidRPr="00474171">
        <w:rPr>
          <w:rFonts w:asciiTheme="minorHAnsi" w:hAnsiTheme="minorHAnsi" w:cs="Arial"/>
          <w:sz w:val="24"/>
          <w:szCs w:val="24"/>
        </w:rPr>
        <w:t xml:space="preserve">The socio-economic </w:t>
      </w:r>
      <w:r w:rsidR="00586880" w:rsidRPr="00474171">
        <w:rPr>
          <w:rFonts w:asciiTheme="minorHAnsi" w:hAnsiTheme="minorHAnsi" w:cs="Arial"/>
          <w:sz w:val="24"/>
          <w:szCs w:val="24"/>
        </w:rPr>
        <w:t xml:space="preserve">research </w:t>
      </w:r>
      <w:r w:rsidR="00CF0FAE" w:rsidRPr="00474171">
        <w:rPr>
          <w:rFonts w:asciiTheme="minorHAnsi" w:hAnsiTheme="minorHAnsi" w:cs="Arial"/>
          <w:sz w:val="24"/>
          <w:szCs w:val="24"/>
        </w:rPr>
        <w:t>team in Lowestoft is growing</w:t>
      </w:r>
      <w:r w:rsidR="00BF320D" w:rsidRPr="00474171">
        <w:rPr>
          <w:rFonts w:asciiTheme="minorHAnsi" w:hAnsiTheme="minorHAnsi" w:cs="Arial"/>
          <w:sz w:val="24"/>
          <w:szCs w:val="24"/>
        </w:rPr>
        <w:t>,</w:t>
      </w:r>
      <w:r w:rsidR="00CF0FAE" w:rsidRPr="00474171">
        <w:rPr>
          <w:rFonts w:asciiTheme="minorHAnsi" w:hAnsiTheme="minorHAnsi" w:cs="Arial"/>
          <w:sz w:val="24"/>
          <w:szCs w:val="24"/>
        </w:rPr>
        <w:t xml:space="preserve"> be</w:t>
      </w:r>
      <w:r w:rsidR="001F438C">
        <w:rPr>
          <w:rFonts w:asciiTheme="minorHAnsi" w:hAnsiTheme="minorHAnsi" w:cs="Arial"/>
          <w:sz w:val="24"/>
          <w:szCs w:val="24"/>
        </w:rPr>
        <w:t>com</w:t>
      </w:r>
      <w:r w:rsidR="00CF0FAE" w:rsidRPr="00474171">
        <w:rPr>
          <w:rFonts w:asciiTheme="minorHAnsi" w:hAnsiTheme="minorHAnsi" w:cs="Arial"/>
          <w:sz w:val="24"/>
          <w:szCs w:val="24"/>
        </w:rPr>
        <w:t xml:space="preserve">ing a valuable asset to </w:t>
      </w:r>
      <w:r w:rsidR="006364DA" w:rsidRPr="00474171">
        <w:rPr>
          <w:rFonts w:asciiTheme="minorHAnsi" w:hAnsiTheme="minorHAnsi" w:cs="Arial"/>
          <w:sz w:val="24"/>
          <w:szCs w:val="24"/>
        </w:rPr>
        <w:t>a number of</w:t>
      </w:r>
      <w:r w:rsidR="00BF320D" w:rsidRPr="00474171">
        <w:rPr>
          <w:rFonts w:asciiTheme="minorHAnsi" w:hAnsiTheme="minorHAnsi" w:cs="Arial"/>
          <w:sz w:val="24"/>
          <w:szCs w:val="24"/>
        </w:rPr>
        <w:t xml:space="preserve"> work areas and </w:t>
      </w:r>
      <w:r w:rsidR="006364DA" w:rsidRPr="00474171">
        <w:rPr>
          <w:rFonts w:asciiTheme="minorHAnsi" w:hAnsiTheme="minorHAnsi" w:cs="Arial"/>
          <w:sz w:val="24"/>
          <w:szCs w:val="24"/>
        </w:rPr>
        <w:t xml:space="preserve">an interesting outside </w:t>
      </w:r>
      <w:r w:rsidR="009B3A61">
        <w:rPr>
          <w:rFonts w:asciiTheme="minorHAnsi" w:hAnsiTheme="minorHAnsi" w:cs="Arial"/>
          <w:sz w:val="24"/>
          <w:szCs w:val="24"/>
        </w:rPr>
        <w:t>co-operation</w:t>
      </w:r>
      <w:r w:rsidR="006364DA" w:rsidRPr="00474171">
        <w:rPr>
          <w:rFonts w:asciiTheme="minorHAnsi" w:hAnsiTheme="minorHAnsi" w:cs="Arial"/>
          <w:sz w:val="24"/>
          <w:szCs w:val="24"/>
        </w:rPr>
        <w:t xml:space="preserve"> partner</w:t>
      </w:r>
      <w:r w:rsidR="00BF320D" w:rsidRPr="00474171">
        <w:rPr>
          <w:rFonts w:asciiTheme="minorHAnsi" w:hAnsiTheme="minorHAnsi" w:cs="Arial"/>
          <w:sz w:val="24"/>
          <w:szCs w:val="24"/>
        </w:rPr>
        <w:t xml:space="preserve">, delivering into </w:t>
      </w:r>
      <w:r w:rsidR="00CF0FAE" w:rsidRPr="00474171">
        <w:rPr>
          <w:rFonts w:asciiTheme="minorHAnsi" w:hAnsiTheme="minorHAnsi" w:cs="Arial"/>
          <w:sz w:val="24"/>
          <w:szCs w:val="24"/>
        </w:rPr>
        <w:t xml:space="preserve">fisheries management, blue carbon, cultural services (tourism) and </w:t>
      </w:r>
      <w:r w:rsidR="00BF320D" w:rsidRPr="00474171">
        <w:rPr>
          <w:rFonts w:asciiTheme="minorHAnsi" w:hAnsiTheme="minorHAnsi" w:cs="Arial"/>
          <w:sz w:val="24"/>
          <w:szCs w:val="24"/>
        </w:rPr>
        <w:t>natural capital accounting</w:t>
      </w:r>
      <w:r w:rsidR="00CF0FAE" w:rsidRPr="00474171">
        <w:rPr>
          <w:rFonts w:asciiTheme="minorHAnsi" w:hAnsiTheme="minorHAnsi" w:cs="Arial"/>
          <w:sz w:val="24"/>
          <w:szCs w:val="24"/>
        </w:rPr>
        <w:t>.</w:t>
      </w:r>
      <w:r w:rsidR="00BF320D" w:rsidRPr="00474171">
        <w:rPr>
          <w:rFonts w:asciiTheme="minorHAnsi" w:hAnsiTheme="minorHAnsi" w:cs="Arial"/>
          <w:sz w:val="24"/>
          <w:szCs w:val="24"/>
        </w:rPr>
        <w:t xml:space="preserve"> </w:t>
      </w:r>
      <w:r w:rsidR="00981C3F" w:rsidRPr="00474171">
        <w:rPr>
          <w:rFonts w:asciiTheme="minorHAnsi" w:hAnsiTheme="minorHAnsi" w:cs="Arial"/>
          <w:sz w:val="24"/>
          <w:szCs w:val="24"/>
        </w:rPr>
        <w:t xml:space="preserve">There will be useful parallel expertise elsewhere in Defra, and these links should be made. </w:t>
      </w:r>
      <w:r w:rsidR="006364DA" w:rsidRPr="00474171">
        <w:rPr>
          <w:rFonts w:asciiTheme="minorHAnsi" w:hAnsiTheme="minorHAnsi" w:cs="Arial"/>
          <w:sz w:val="24"/>
          <w:szCs w:val="24"/>
        </w:rPr>
        <w:t>O</w:t>
      </w:r>
      <w:r w:rsidR="00BF320D" w:rsidRPr="00474171">
        <w:rPr>
          <w:rFonts w:asciiTheme="minorHAnsi" w:hAnsiTheme="minorHAnsi" w:cs="Arial"/>
          <w:sz w:val="24"/>
          <w:szCs w:val="24"/>
        </w:rPr>
        <w:t xml:space="preserve">ther </w:t>
      </w:r>
      <w:r w:rsidR="008F4C45" w:rsidRPr="00474171">
        <w:rPr>
          <w:rFonts w:asciiTheme="minorHAnsi" w:hAnsiTheme="minorHAnsi" w:cs="Arial"/>
          <w:sz w:val="24"/>
          <w:szCs w:val="24"/>
        </w:rPr>
        <w:t xml:space="preserve">policy areas </w:t>
      </w:r>
      <w:r w:rsidR="00BF320D" w:rsidRPr="00474171">
        <w:rPr>
          <w:rFonts w:asciiTheme="minorHAnsi" w:hAnsiTheme="minorHAnsi" w:cs="Arial"/>
          <w:sz w:val="24"/>
          <w:szCs w:val="24"/>
        </w:rPr>
        <w:t>are</w:t>
      </w:r>
      <w:r w:rsidR="008F4C45" w:rsidRPr="00474171">
        <w:rPr>
          <w:rFonts w:asciiTheme="minorHAnsi" w:hAnsiTheme="minorHAnsi" w:cs="Arial"/>
          <w:sz w:val="24"/>
          <w:szCs w:val="24"/>
        </w:rPr>
        <w:t xml:space="preserve"> suitable for broader </w:t>
      </w:r>
      <w:r w:rsidR="00BF320D" w:rsidRPr="00474171">
        <w:rPr>
          <w:rFonts w:asciiTheme="minorHAnsi" w:hAnsiTheme="minorHAnsi" w:cs="Arial"/>
          <w:sz w:val="24"/>
          <w:szCs w:val="24"/>
        </w:rPr>
        <w:t>collaboration and communication</w:t>
      </w:r>
      <w:r w:rsidR="006364DA" w:rsidRPr="00474171">
        <w:rPr>
          <w:rFonts w:asciiTheme="minorHAnsi" w:hAnsiTheme="minorHAnsi" w:cs="Arial"/>
          <w:sz w:val="24"/>
          <w:szCs w:val="24"/>
        </w:rPr>
        <w:t xml:space="preserve"> as well</w:t>
      </w:r>
      <w:r w:rsidR="008F4C45" w:rsidRPr="00474171">
        <w:rPr>
          <w:rFonts w:asciiTheme="minorHAnsi" w:hAnsiTheme="minorHAnsi" w:cs="Arial"/>
          <w:sz w:val="24"/>
          <w:szCs w:val="24"/>
        </w:rPr>
        <w:t xml:space="preserve">, such as the conservation work done </w:t>
      </w:r>
      <w:r w:rsidR="00BF320D" w:rsidRPr="00474171">
        <w:rPr>
          <w:rFonts w:asciiTheme="minorHAnsi" w:hAnsiTheme="minorHAnsi" w:cs="Arial"/>
          <w:sz w:val="24"/>
          <w:szCs w:val="24"/>
        </w:rPr>
        <w:t>on</w:t>
      </w:r>
      <w:r w:rsidR="008F4C45" w:rsidRPr="00474171">
        <w:rPr>
          <w:rFonts w:asciiTheme="minorHAnsi" w:hAnsiTheme="minorHAnsi" w:cs="Arial"/>
          <w:sz w:val="24"/>
          <w:szCs w:val="24"/>
        </w:rPr>
        <w:t xml:space="preserve"> recreational fisheries</w:t>
      </w:r>
      <w:r w:rsidR="00BF320D" w:rsidRPr="00474171">
        <w:rPr>
          <w:rFonts w:asciiTheme="minorHAnsi" w:hAnsiTheme="minorHAnsi" w:cs="Arial"/>
          <w:sz w:val="24"/>
          <w:szCs w:val="24"/>
        </w:rPr>
        <w:t xml:space="preserve"> as well as </w:t>
      </w:r>
      <w:r w:rsidR="008F4C45" w:rsidRPr="00474171">
        <w:rPr>
          <w:rFonts w:asciiTheme="minorHAnsi" w:hAnsiTheme="minorHAnsi" w:cs="Arial"/>
          <w:sz w:val="24"/>
          <w:szCs w:val="24"/>
        </w:rPr>
        <w:t>sharks and rays.</w:t>
      </w:r>
      <w:r w:rsidR="00806014" w:rsidRPr="00474171">
        <w:rPr>
          <w:rFonts w:asciiTheme="minorHAnsi" w:hAnsiTheme="minorHAnsi" w:cs="Arial"/>
          <w:sz w:val="24"/>
          <w:szCs w:val="24"/>
        </w:rPr>
        <w:t xml:space="preserve"> A concise overview of </w:t>
      </w:r>
      <w:r w:rsidR="00BF320D" w:rsidRPr="00474171">
        <w:rPr>
          <w:rFonts w:asciiTheme="minorHAnsi" w:hAnsiTheme="minorHAnsi" w:cs="Arial"/>
          <w:sz w:val="24"/>
          <w:szCs w:val="24"/>
        </w:rPr>
        <w:t xml:space="preserve">stock assessment methodologies </w:t>
      </w:r>
      <w:r w:rsidR="00806014" w:rsidRPr="00474171">
        <w:rPr>
          <w:rFonts w:asciiTheme="minorHAnsi" w:hAnsiTheme="minorHAnsi" w:cs="Arial"/>
          <w:sz w:val="24"/>
          <w:szCs w:val="24"/>
        </w:rPr>
        <w:t>deployed for producing</w:t>
      </w:r>
      <w:r w:rsidR="00BF320D" w:rsidRPr="00474171">
        <w:rPr>
          <w:rFonts w:asciiTheme="minorHAnsi" w:hAnsiTheme="minorHAnsi" w:cs="Arial"/>
          <w:sz w:val="24"/>
          <w:szCs w:val="24"/>
        </w:rPr>
        <w:t xml:space="preserve"> advice on fisheries management</w:t>
      </w:r>
      <w:r w:rsidR="00806014" w:rsidRPr="00474171">
        <w:rPr>
          <w:rFonts w:asciiTheme="minorHAnsi" w:hAnsiTheme="minorHAnsi" w:cs="Arial"/>
          <w:sz w:val="24"/>
          <w:szCs w:val="24"/>
        </w:rPr>
        <w:t xml:space="preserve"> would be of benefit for scientific and policy </w:t>
      </w:r>
      <w:r w:rsidR="009B3A61">
        <w:rPr>
          <w:rFonts w:asciiTheme="minorHAnsi" w:hAnsiTheme="minorHAnsi" w:cs="Arial"/>
          <w:sz w:val="24"/>
          <w:szCs w:val="24"/>
        </w:rPr>
        <w:t>co-operation</w:t>
      </w:r>
      <w:r w:rsidR="00806014" w:rsidRPr="00474171">
        <w:rPr>
          <w:rFonts w:asciiTheme="minorHAnsi" w:hAnsiTheme="minorHAnsi" w:cs="Arial"/>
          <w:sz w:val="24"/>
          <w:szCs w:val="24"/>
        </w:rPr>
        <w:t xml:space="preserve"> partners as well as interested stakeholders in industry and N</w:t>
      </w:r>
      <w:r w:rsidR="00B505F4">
        <w:rPr>
          <w:rFonts w:asciiTheme="minorHAnsi" w:hAnsiTheme="minorHAnsi" w:cs="Arial"/>
          <w:sz w:val="24"/>
          <w:szCs w:val="24"/>
        </w:rPr>
        <w:t>on-Governmental Organisations (N</w:t>
      </w:r>
      <w:r w:rsidR="00806014" w:rsidRPr="00474171">
        <w:rPr>
          <w:rFonts w:asciiTheme="minorHAnsi" w:hAnsiTheme="minorHAnsi" w:cs="Arial"/>
          <w:sz w:val="24"/>
          <w:szCs w:val="24"/>
        </w:rPr>
        <w:t>GO’s</w:t>
      </w:r>
      <w:r w:rsidR="00B505F4">
        <w:rPr>
          <w:rFonts w:asciiTheme="minorHAnsi" w:hAnsiTheme="minorHAnsi" w:cs="Arial"/>
          <w:sz w:val="24"/>
          <w:szCs w:val="24"/>
        </w:rPr>
        <w:t>)</w:t>
      </w:r>
      <w:r w:rsidR="00806014" w:rsidRPr="00474171">
        <w:rPr>
          <w:rFonts w:asciiTheme="minorHAnsi" w:hAnsiTheme="minorHAnsi" w:cs="Arial"/>
          <w:sz w:val="24"/>
          <w:szCs w:val="24"/>
        </w:rPr>
        <w:t>.</w:t>
      </w:r>
    </w:p>
    <w:p w14:paraId="5B224AE5" w14:textId="756C80DB" w:rsidR="00BB298F" w:rsidRPr="00474171" w:rsidRDefault="00BB298F"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19</w:t>
      </w:r>
      <w:r w:rsidRPr="00700AAB">
        <w:rPr>
          <w:rFonts w:asciiTheme="minorHAnsi" w:hAnsiTheme="minorHAnsi" w:cs="Arial"/>
          <w:b/>
          <w:color w:val="1F3864" w:themeColor="accent1" w:themeShade="80"/>
          <w:sz w:val="24"/>
          <w:szCs w:val="24"/>
        </w:rPr>
        <w:t>:</w:t>
      </w:r>
      <w:r w:rsidR="00715A26" w:rsidRPr="00700AAB">
        <w:rPr>
          <w:rFonts w:asciiTheme="minorHAnsi" w:hAnsiTheme="minorHAnsi" w:cs="Arial"/>
          <w:color w:val="1F3864" w:themeColor="accent1" w:themeShade="80"/>
          <w:sz w:val="24"/>
          <w:szCs w:val="24"/>
        </w:rPr>
        <w:t xml:space="preserve"> </w:t>
      </w:r>
      <w:r w:rsidR="00ED13BD" w:rsidRPr="00474171">
        <w:rPr>
          <w:rFonts w:asciiTheme="minorHAnsi" w:hAnsiTheme="minorHAnsi" w:cs="Arial"/>
          <w:color w:val="000000" w:themeColor="text1"/>
          <w:sz w:val="24"/>
          <w:szCs w:val="24"/>
        </w:rPr>
        <w:t xml:space="preserve">Consideration should be given to how marine </w:t>
      </w:r>
      <w:r w:rsidR="00B37C7D" w:rsidRPr="00474171">
        <w:rPr>
          <w:rFonts w:asciiTheme="minorHAnsi" w:hAnsiTheme="minorHAnsi" w:cs="Arial"/>
          <w:color w:val="000000" w:themeColor="text1"/>
          <w:sz w:val="24"/>
          <w:szCs w:val="24"/>
        </w:rPr>
        <w:t xml:space="preserve">and socio-economic </w:t>
      </w:r>
      <w:r w:rsidR="00ED13BD" w:rsidRPr="00474171">
        <w:rPr>
          <w:rFonts w:asciiTheme="minorHAnsi" w:hAnsiTheme="minorHAnsi" w:cs="Arial"/>
          <w:color w:val="000000" w:themeColor="text1"/>
          <w:sz w:val="24"/>
          <w:szCs w:val="24"/>
        </w:rPr>
        <w:t>policy research could</w:t>
      </w:r>
      <w:r w:rsidR="00800B3E">
        <w:rPr>
          <w:rFonts w:asciiTheme="minorHAnsi" w:hAnsiTheme="minorHAnsi" w:cs="Arial"/>
          <w:color w:val="000000" w:themeColor="text1"/>
          <w:sz w:val="24"/>
          <w:szCs w:val="24"/>
        </w:rPr>
        <w:t xml:space="preserve"> be further developed,</w:t>
      </w:r>
      <w:r w:rsidR="00ED13BD" w:rsidRPr="00474171">
        <w:rPr>
          <w:rFonts w:asciiTheme="minorHAnsi" w:hAnsiTheme="minorHAnsi" w:cs="Arial"/>
          <w:color w:val="000000" w:themeColor="text1"/>
          <w:sz w:val="24"/>
          <w:szCs w:val="24"/>
        </w:rPr>
        <w:t xml:space="preserve"> </w:t>
      </w:r>
      <w:r w:rsidR="002F0E5C" w:rsidRPr="00474171">
        <w:rPr>
          <w:rFonts w:asciiTheme="minorHAnsi" w:hAnsiTheme="minorHAnsi" w:cs="Arial"/>
          <w:color w:val="000000" w:themeColor="text1"/>
          <w:sz w:val="24"/>
          <w:szCs w:val="24"/>
        </w:rPr>
        <w:t>build</w:t>
      </w:r>
      <w:r w:rsidR="00800B3E">
        <w:rPr>
          <w:rFonts w:asciiTheme="minorHAnsi" w:hAnsiTheme="minorHAnsi" w:cs="Arial"/>
          <w:color w:val="000000" w:themeColor="text1"/>
          <w:sz w:val="24"/>
          <w:szCs w:val="24"/>
        </w:rPr>
        <w:t>ing</w:t>
      </w:r>
      <w:r w:rsidR="002F0E5C" w:rsidRPr="00474171">
        <w:rPr>
          <w:rFonts w:asciiTheme="minorHAnsi" w:hAnsiTheme="minorHAnsi" w:cs="Arial"/>
          <w:color w:val="000000" w:themeColor="text1"/>
          <w:sz w:val="24"/>
          <w:szCs w:val="24"/>
        </w:rPr>
        <w:t xml:space="preserve"> on existing partnerships with universities and</w:t>
      </w:r>
      <w:r w:rsidR="00B30F3B" w:rsidRPr="00474171">
        <w:rPr>
          <w:rFonts w:asciiTheme="minorHAnsi" w:hAnsiTheme="minorHAnsi" w:cs="Arial"/>
          <w:color w:val="000000" w:themeColor="text1"/>
          <w:sz w:val="24"/>
          <w:szCs w:val="24"/>
        </w:rPr>
        <w:t xml:space="preserve"> the economics team within Defra. Consideration should also be given to</w:t>
      </w:r>
      <w:r w:rsidR="008F4C45" w:rsidRPr="00474171">
        <w:rPr>
          <w:rFonts w:asciiTheme="minorHAnsi" w:hAnsiTheme="minorHAnsi" w:cs="Arial"/>
          <w:color w:val="000000" w:themeColor="text1"/>
          <w:sz w:val="24"/>
          <w:szCs w:val="24"/>
        </w:rPr>
        <w:t xml:space="preserve"> which themes are suited for wider </w:t>
      </w:r>
      <w:r w:rsidR="006364DA" w:rsidRPr="00474171">
        <w:rPr>
          <w:rFonts w:asciiTheme="minorHAnsi" w:hAnsiTheme="minorHAnsi" w:cs="Arial"/>
          <w:color w:val="000000" w:themeColor="text1"/>
          <w:sz w:val="24"/>
          <w:szCs w:val="24"/>
        </w:rPr>
        <w:t>dissemination</w:t>
      </w:r>
      <w:r w:rsidR="008F4C45" w:rsidRPr="00474171">
        <w:rPr>
          <w:rFonts w:asciiTheme="minorHAnsi" w:hAnsiTheme="minorHAnsi" w:cs="Arial"/>
          <w:color w:val="000000" w:themeColor="text1"/>
          <w:sz w:val="24"/>
          <w:szCs w:val="24"/>
        </w:rPr>
        <w:t xml:space="preserve"> to </w:t>
      </w:r>
      <w:r w:rsidR="00806014" w:rsidRPr="00474171">
        <w:rPr>
          <w:rFonts w:asciiTheme="minorHAnsi" w:hAnsiTheme="minorHAnsi" w:cs="Arial"/>
          <w:color w:val="000000" w:themeColor="text1"/>
          <w:sz w:val="24"/>
          <w:szCs w:val="24"/>
        </w:rPr>
        <w:t xml:space="preserve">relevant stakeholders and </w:t>
      </w:r>
      <w:r w:rsidR="008F4C45" w:rsidRPr="00474171">
        <w:rPr>
          <w:rFonts w:asciiTheme="minorHAnsi" w:hAnsiTheme="minorHAnsi" w:cs="Arial"/>
          <w:color w:val="000000" w:themeColor="text1"/>
          <w:sz w:val="24"/>
          <w:szCs w:val="24"/>
        </w:rPr>
        <w:t>the public</w:t>
      </w:r>
      <w:r w:rsidR="000C0BD8" w:rsidRPr="00474171">
        <w:rPr>
          <w:rFonts w:asciiTheme="minorHAnsi" w:hAnsiTheme="minorHAnsi" w:cs="Arial"/>
          <w:color w:val="000000" w:themeColor="text1"/>
          <w:sz w:val="24"/>
          <w:szCs w:val="24"/>
        </w:rPr>
        <w:t>,</w:t>
      </w:r>
      <w:r w:rsidR="00B30F3B" w:rsidRPr="00474171">
        <w:rPr>
          <w:rFonts w:asciiTheme="minorHAnsi" w:hAnsiTheme="minorHAnsi" w:cs="Arial"/>
          <w:color w:val="000000" w:themeColor="text1"/>
          <w:sz w:val="24"/>
          <w:szCs w:val="24"/>
        </w:rPr>
        <w:t xml:space="preserve"> and </w:t>
      </w:r>
      <w:r w:rsidR="000C0BD8" w:rsidRPr="00474171">
        <w:rPr>
          <w:rFonts w:asciiTheme="minorHAnsi" w:hAnsiTheme="minorHAnsi" w:cs="Arial"/>
          <w:color w:val="000000" w:themeColor="text1"/>
          <w:sz w:val="24"/>
          <w:szCs w:val="24"/>
        </w:rPr>
        <w:t xml:space="preserve">to </w:t>
      </w:r>
      <w:r w:rsidR="00B30F3B" w:rsidRPr="00474171">
        <w:rPr>
          <w:rFonts w:asciiTheme="minorHAnsi" w:hAnsiTheme="minorHAnsi" w:cs="Arial"/>
          <w:color w:val="000000" w:themeColor="text1"/>
          <w:sz w:val="24"/>
          <w:szCs w:val="24"/>
        </w:rPr>
        <w:t>how that should be done</w:t>
      </w:r>
      <w:r w:rsidR="008F4C45" w:rsidRPr="00474171">
        <w:rPr>
          <w:rFonts w:asciiTheme="minorHAnsi" w:hAnsiTheme="minorHAnsi" w:cs="Arial"/>
          <w:color w:val="000000" w:themeColor="text1"/>
          <w:sz w:val="24"/>
          <w:szCs w:val="24"/>
        </w:rPr>
        <w:t>.</w:t>
      </w:r>
    </w:p>
    <w:p w14:paraId="6E2DF306" w14:textId="150F7EE3" w:rsidR="006F34C8" w:rsidRDefault="00BA4F50" w:rsidP="00B63989">
      <w:pPr>
        <w:spacing w:after="120"/>
        <w:jc w:val="both"/>
        <w:rPr>
          <w:rFonts w:asciiTheme="minorHAnsi" w:hAnsiTheme="minorHAnsi" w:cs="Arial"/>
          <w:color w:val="000000" w:themeColor="text1"/>
          <w:sz w:val="24"/>
          <w:szCs w:val="24"/>
        </w:rPr>
      </w:pPr>
      <w:r w:rsidRPr="00474171">
        <w:rPr>
          <w:rFonts w:asciiTheme="minorHAnsi" w:hAnsiTheme="minorHAnsi" w:cs="Arial"/>
          <w:sz w:val="24"/>
          <w:szCs w:val="24"/>
        </w:rPr>
        <w:t xml:space="preserve">4.3 </w:t>
      </w:r>
      <w:r w:rsidR="00C15794" w:rsidRPr="00474171">
        <w:rPr>
          <w:rFonts w:asciiTheme="minorHAnsi" w:hAnsiTheme="minorHAnsi" w:cs="Arial"/>
          <w:color w:val="000000" w:themeColor="text1"/>
          <w:sz w:val="24"/>
          <w:szCs w:val="24"/>
        </w:rPr>
        <w:t>The Review Panel has</w:t>
      </w:r>
      <w:r w:rsidR="00FF6843" w:rsidRPr="00474171">
        <w:rPr>
          <w:rFonts w:asciiTheme="minorHAnsi" w:hAnsiTheme="minorHAnsi" w:cs="Arial"/>
          <w:color w:val="000000" w:themeColor="text1"/>
          <w:sz w:val="24"/>
          <w:szCs w:val="24"/>
        </w:rPr>
        <w:t xml:space="preserve"> already welcomed</w:t>
      </w:r>
      <w:r w:rsidR="00C15794" w:rsidRPr="00474171">
        <w:rPr>
          <w:rFonts w:asciiTheme="minorHAnsi" w:hAnsiTheme="minorHAnsi" w:cs="Arial"/>
          <w:color w:val="000000" w:themeColor="text1"/>
          <w:sz w:val="24"/>
          <w:szCs w:val="24"/>
        </w:rPr>
        <w:t>,</w:t>
      </w:r>
      <w:r w:rsidR="00FF6843" w:rsidRPr="00474171">
        <w:rPr>
          <w:rFonts w:asciiTheme="minorHAnsi" w:hAnsiTheme="minorHAnsi" w:cs="Arial"/>
          <w:color w:val="000000" w:themeColor="text1"/>
          <w:sz w:val="24"/>
          <w:szCs w:val="24"/>
        </w:rPr>
        <w:t xml:space="preserve"> and commented on</w:t>
      </w:r>
      <w:r w:rsidR="00C15794" w:rsidRPr="00474171">
        <w:rPr>
          <w:rFonts w:asciiTheme="minorHAnsi" w:hAnsiTheme="minorHAnsi" w:cs="Arial"/>
          <w:color w:val="000000" w:themeColor="text1"/>
          <w:sz w:val="24"/>
          <w:szCs w:val="24"/>
        </w:rPr>
        <w:t>,</w:t>
      </w:r>
      <w:r w:rsidR="00FF6843" w:rsidRPr="00474171">
        <w:rPr>
          <w:rFonts w:asciiTheme="minorHAnsi" w:hAnsiTheme="minorHAnsi" w:cs="Arial"/>
          <w:color w:val="000000" w:themeColor="text1"/>
          <w:sz w:val="24"/>
          <w:szCs w:val="24"/>
        </w:rPr>
        <w:t xml:space="preserve"> the Career Paths framework</w:t>
      </w:r>
      <w:r w:rsidR="0025137F" w:rsidRPr="00474171">
        <w:rPr>
          <w:rFonts w:asciiTheme="minorHAnsi" w:hAnsiTheme="minorHAnsi" w:cs="Arial"/>
          <w:color w:val="000000" w:themeColor="text1"/>
          <w:sz w:val="24"/>
          <w:szCs w:val="24"/>
        </w:rPr>
        <w:t xml:space="preserve"> </w:t>
      </w:r>
      <w:r w:rsidR="00FB3C15" w:rsidRPr="00FB3C15">
        <w:rPr>
          <w:rFonts w:asciiTheme="minorHAnsi" w:hAnsiTheme="minorHAnsi" w:cs="Arial"/>
          <w:b/>
          <w:color w:val="000000" w:themeColor="text1"/>
          <w:sz w:val="24"/>
          <w:szCs w:val="24"/>
        </w:rPr>
        <w:t>s</w:t>
      </w:r>
      <w:r w:rsidR="00FF6843" w:rsidRPr="00FB3C15">
        <w:rPr>
          <w:rFonts w:asciiTheme="minorHAnsi" w:hAnsiTheme="minorHAnsi" w:cs="Arial"/>
          <w:b/>
          <w:color w:val="1F3864" w:themeColor="accent1" w:themeShade="80"/>
          <w:sz w:val="24"/>
          <w:szCs w:val="24"/>
        </w:rPr>
        <w:t>ee 2.11</w:t>
      </w:r>
      <w:r w:rsidR="00FF6843" w:rsidRPr="00474171">
        <w:rPr>
          <w:rFonts w:asciiTheme="minorHAnsi" w:hAnsiTheme="minorHAnsi" w:cs="Arial"/>
          <w:color w:val="000000" w:themeColor="text1"/>
          <w:sz w:val="24"/>
          <w:szCs w:val="24"/>
        </w:rPr>
        <w:t>, but would add in this context</w:t>
      </w:r>
      <w:r w:rsidR="001C612B" w:rsidRPr="00474171">
        <w:rPr>
          <w:rFonts w:asciiTheme="minorHAnsi" w:hAnsiTheme="minorHAnsi" w:cs="Arial"/>
          <w:color w:val="000000" w:themeColor="text1"/>
          <w:sz w:val="24"/>
          <w:szCs w:val="24"/>
        </w:rPr>
        <w:t>, with the growing number of staff</w:t>
      </w:r>
      <w:r w:rsidR="00B505F4">
        <w:rPr>
          <w:rFonts w:asciiTheme="minorHAnsi" w:hAnsiTheme="minorHAnsi" w:cs="Arial"/>
          <w:color w:val="000000" w:themeColor="text1"/>
          <w:sz w:val="24"/>
          <w:szCs w:val="24"/>
        </w:rPr>
        <w:t xml:space="preserve"> </w:t>
      </w:r>
      <w:r w:rsidR="001C612B" w:rsidRPr="00474171">
        <w:rPr>
          <w:rFonts w:asciiTheme="minorHAnsi" w:hAnsiTheme="minorHAnsi" w:cs="Arial"/>
          <w:color w:val="000000" w:themeColor="text1"/>
          <w:sz w:val="24"/>
          <w:szCs w:val="24"/>
        </w:rPr>
        <w:t xml:space="preserve">that adequate time needs to be made available for staff training and also for the production of science outputs, especially scientific papers. Time management came across as an area of considerable concern for staff, with pressure to deliver on contracts and consequent pressures on training and </w:t>
      </w:r>
      <w:r w:rsidR="00A5678C" w:rsidRPr="00474171">
        <w:rPr>
          <w:rFonts w:asciiTheme="minorHAnsi" w:hAnsiTheme="minorHAnsi" w:cs="Arial"/>
          <w:color w:val="000000" w:themeColor="text1"/>
          <w:sz w:val="24"/>
          <w:szCs w:val="24"/>
        </w:rPr>
        <w:t>science outputs</w:t>
      </w:r>
      <w:r w:rsidR="00BB298F" w:rsidRPr="00474171">
        <w:rPr>
          <w:rFonts w:asciiTheme="minorHAnsi" w:hAnsiTheme="minorHAnsi" w:cs="Arial"/>
          <w:color w:val="000000" w:themeColor="text1"/>
          <w:sz w:val="24"/>
          <w:szCs w:val="24"/>
        </w:rPr>
        <w:t xml:space="preserve"> (</w:t>
      </w:r>
      <w:r w:rsidR="00CB5286" w:rsidRPr="00CB5286">
        <w:rPr>
          <w:rFonts w:asciiTheme="minorHAnsi" w:hAnsiTheme="minorHAnsi" w:cs="Arial"/>
          <w:b/>
          <w:color w:val="1F3864" w:themeColor="accent1" w:themeShade="80"/>
          <w:sz w:val="24"/>
          <w:szCs w:val="24"/>
        </w:rPr>
        <w:t>s</w:t>
      </w:r>
      <w:r w:rsidR="00BB298F" w:rsidRPr="00CB5286">
        <w:rPr>
          <w:rFonts w:asciiTheme="minorHAnsi" w:hAnsiTheme="minorHAnsi" w:cs="Arial"/>
          <w:b/>
          <w:color w:val="1F3864" w:themeColor="accent1" w:themeShade="80"/>
          <w:sz w:val="24"/>
          <w:szCs w:val="24"/>
        </w:rPr>
        <w:t>ee also</w:t>
      </w:r>
      <w:r w:rsidR="00705F89" w:rsidRPr="00CB5286">
        <w:rPr>
          <w:rFonts w:asciiTheme="minorHAnsi" w:hAnsiTheme="minorHAnsi" w:cs="Arial"/>
          <w:b/>
          <w:color w:val="1F3864" w:themeColor="accent1" w:themeShade="80"/>
          <w:sz w:val="24"/>
          <w:szCs w:val="24"/>
        </w:rPr>
        <w:t xml:space="preserve"> 2.8</w:t>
      </w:r>
      <w:r w:rsidR="00705F89" w:rsidRPr="00474171">
        <w:rPr>
          <w:rFonts w:asciiTheme="minorHAnsi" w:hAnsiTheme="minorHAnsi" w:cs="Arial"/>
          <w:color w:val="000000" w:themeColor="text1"/>
          <w:sz w:val="24"/>
          <w:szCs w:val="24"/>
        </w:rPr>
        <w:t>)</w:t>
      </w:r>
      <w:r w:rsidR="00A5678C" w:rsidRPr="00474171">
        <w:rPr>
          <w:rFonts w:asciiTheme="minorHAnsi" w:hAnsiTheme="minorHAnsi" w:cs="Arial"/>
          <w:color w:val="000000" w:themeColor="text1"/>
          <w:sz w:val="24"/>
          <w:szCs w:val="24"/>
        </w:rPr>
        <w:t xml:space="preserve">. </w:t>
      </w:r>
      <w:r w:rsidR="00312B0B" w:rsidRPr="00474171">
        <w:rPr>
          <w:rFonts w:asciiTheme="minorHAnsi" w:hAnsiTheme="minorHAnsi" w:cs="Arial"/>
          <w:color w:val="000000" w:themeColor="text1"/>
          <w:sz w:val="24"/>
          <w:szCs w:val="24"/>
        </w:rPr>
        <w:t>The Review Panel would welcome more time being made available</w:t>
      </w:r>
      <w:r w:rsidR="00586378" w:rsidRPr="00474171">
        <w:rPr>
          <w:rFonts w:asciiTheme="minorHAnsi" w:hAnsiTheme="minorHAnsi" w:cs="Arial"/>
          <w:color w:val="000000" w:themeColor="text1"/>
          <w:sz w:val="24"/>
          <w:szCs w:val="24"/>
        </w:rPr>
        <w:t xml:space="preserve"> for the production of science outputs. </w:t>
      </w:r>
    </w:p>
    <w:p w14:paraId="39066E86" w14:textId="77777777" w:rsidR="006F34C8" w:rsidRDefault="006F34C8" w:rsidP="00B63989">
      <w:pPr>
        <w:spacing w:after="120"/>
        <w:jc w:val="both"/>
        <w:rPr>
          <w:rFonts w:asciiTheme="minorHAnsi" w:hAnsiTheme="minorHAnsi" w:cs="Arial"/>
          <w:color w:val="000000" w:themeColor="text1"/>
          <w:sz w:val="24"/>
          <w:szCs w:val="24"/>
        </w:rPr>
      </w:pPr>
    </w:p>
    <w:p w14:paraId="250F60AD" w14:textId="73D121B1" w:rsidR="00705F89" w:rsidRPr="00474171" w:rsidRDefault="008878E8" w:rsidP="00B63989">
      <w:pPr>
        <w:spacing w:after="12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lastRenderedPageBreak/>
        <w:t xml:space="preserve">It recognises that this is a challenge but would urge consideration of an increase in </w:t>
      </w:r>
      <w:proofErr w:type="spellStart"/>
      <w:r w:rsidRPr="00474171">
        <w:rPr>
          <w:rFonts w:asciiTheme="minorHAnsi" w:hAnsiTheme="minorHAnsi" w:cs="Arial"/>
          <w:color w:val="000000" w:themeColor="text1"/>
          <w:sz w:val="24"/>
          <w:szCs w:val="24"/>
        </w:rPr>
        <w:t>Cefas’</w:t>
      </w:r>
      <w:proofErr w:type="spellEnd"/>
      <w:r w:rsidRPr="00474171">
        <w:rPr>
          <w:rFonts w:asciiTheme="minorHAnsi" w:hAnsiTheme="minorHAnsi" w:cs="Arial"/>
          <w:color w:val="000000" w:themeColor="text1"/>
          <w:sz w:val="24"/>
          <w:szCs w:val="24"/>
        </w:rPr>
        <w:t xml:space="preserve"> </w:t>
      </w:r>
      <w:proofErr w:type="spellStart"/>
      <w:r w:rsidRPr="00474171">
        <w:rPr>
          <w:rFonts w:asciiTheme="minorHAnsi" w:hAnsiTheme="minorHAnsi" w:cs="Arial"/>
          <w:color w:val="000000" w:themeColor="text1"/>
          <w:sz w:val="24"/>
          <w:szCs w:val="24"/>
        </w:rPr>
        <w:t>Mytime</w:t>
      </w:r>
      <w:proofErr w:type="spellEnd"/>
      <w:r w:rsidRPr="00474171">
        <w:rPr>
          <w:rFonts w:asciiTheme="minorHAnsi" w:hAnsiTheme="minorHAnsi" w:cs="Arial"/>
          <w:color w:val="000000" w:themeColor="text1"/>
          <w:sz w:val="24"/>
          <w:szCs w:val="24"/>
        </w:rPr>
        <w:t xml:space="preserve">, </w:t>
      </w:r>
      <w:r w:rsidR="00D642F2" w:rsidRPr="00474171">
        <w:rPr>
          <w:rFonts w:asciiTheme="minorHAnsi" w:hAnsiTheme="minorHAnsi" w:cs="Arial"/>
          <w:color w:val="000000" w:themeColor="text1"/>
          <w:sz w:val="24"/>
          <w:szCs w:val="24"/>
        </w:rPr>
        <w:t xml:space="preserve">allocation of time within project tenders for paper writing, </w:t>
      </w:r>
      <w:r w:rsidRPr="00474171">
        <w:rPr>
          <w:rFonts w:asciiTheme="minorHAnsi" w:hAnsiTheme="minorHAnsi" w:cs="Arial"/>
          <w:color w:val="000000" w:themeColor="text1"/>
          <w:sz w:val="24"/>
          <w:szCs w:val="24"/>
        </w:rPr>
        <w:t>a change in report writing (</w:t>
      </w:r>
      <w:r w:rsidRPr="00CB5286">
        <w:rPr>
          <w:rFonts w:asciiTheme="minorHAnsi" w:hAnsiTheme="minorHAnsi" w:cs="Arial"/>
          <w:b/>
          <w:color w:val="1F3864" w:themeColor="accent1" w:themeShade="80"/>
          <w:sz w:val="24"/>
          <w:szCs w:val="24"/>
        </w:rPr>
        <w:t>see 5.10</w:t>
      </w:r>
      <w:r w:rsidRPr="00474171">
        <w:rPr>
          <w:rFonts w:asciiTheme="minorHAnsi" w:hAnsiTheme="minorHAnsi" w:cs="Arial"/>
          <w:color w:val="000000" w:themeColor="text1"/>
          <w:sz w:val="24"/>
          <w:szCs w:val="24"/>
        </w:rPr>
        <w:t>) and a greater focusing on outputs and outcomes rather than on processes such as time management</w:t>
      </w:r>
      <w:r w:rsidR="0086544A" w:rsidRPr="00474171">
        <w:rPr>
          <w:rFonts w:asciiTheme="minorHAnsi" w:hAnsiTheme="minorHAnsi" w:cs="Arial"/>
          <w:color w:val="000000" w:themeColor="text1"/>
          <w:sz w:val="24"/>
          <w:szCs w:val="24"/>
        </w:rPr>
        <w:t>. A slight loosening of the time management controls with a renewed emphasis on excellent outputs and outcomes, as is often recommended in Government and by the Research Councils, also has the potential to increase staff engagement, currently sitting stubbornly at about 65%, and provide more time for development of excellent scientific outputs.</w:t>
      </w:r>
    </w:p>
    <w:p w14:paraId="17746A37" w14:textId="3C2AC579" w:rsidR="00E54FF9" w:rsidRPr="00474171" w:rsidRDefault="00705F89" w:rsidP="00B63989">
      <w:pPr>
        <w:spacing w:after="120"/>
        <w:jc w:val="both"/>
        <w:rPr>
          <w:rFonts w:asciiTheme="minorHAnsi" w:hAnsiTheme="minorHAnsi" w:cs="Arial"/>
          <w:color w:val="000000" w:themeColor="text1"/>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20</w:t>
      </w:r>
      <w:r w:rsidRPr="00700AAB">
        <w:rPr>
          <w:rFonts w:asciiTheme="minorHAnsi" w:hAnsiTheme="minorHAnsi" w:cs="Arial"/>
          <w:b/>
          <w:color w:val="1F3864" w:themeColor="accent1" w:themeShade="80"/>
          <w:sz w:val="24"/>
          <w:szCs w:val="24"/>
        </w:rPr>
        <w:t>:</w:t>
      </w:r>
      <w:r w:rsidR="00ED13BD" w:rsidRPr="00700AAB">
        <w:rPr>
          <w:rFonts w:asciiTheme="minorHAnsi" w:hAnsiTheme="minorHAnsi" w:cs="Arial"/>
          <w:color w:val="1F3864" w:themeColor="accent1" w:themeShade="80"/>
          <w:sz w:val="24"/>
          <w:szCs w:val="24"/>
        </w:rPr>
        <w:t xml:space="preserve"> </w:t>
      </w:r>
      <w:r w:rsidR="008878E8" w:rsidRPr="00474171">
        <w:rPr>
          <w:rFonts w:asciiTheme="minorHAnsi" w:hAnsiTheme="minorHAnsi" w:cs="Arial"/>
          <w:color w:val="000000" w:themeColor="text1"/>
          <w:sz w:val="24"/>
          <w:szCs w:val="24"/>
        </w:rPr>
        <w:t>Cefas should explore how more time can be m</w:t>
      </w:r>
      <w:r w:rsidR="00D642F2" w:rsidRPr="00474171">
        <w:rPr>
          <w:rFonts w:asciiTheme="minorHAnsi" w:hAnsiTheme="minorHAnsi" w:cs="Arial"/>
          <w:color w:val="000000" w:themeColor="text1"/>
          <w:sz w:val="24"/>
          <w:szCs w:val="24"/>
        </w:rPr>
        <w:t xml:space="preserve">ade available to incentivise paper writing </w:t>
      </w:r>
      <w:r w:rsidR="0086544A" w:rsidRPr="00474171">
        <w:rPr>
          <w:rFonts w:asciiTheme="minorHAnsi" w:hAnsiTheme="minorHAnsi" w:cs="Arial"/>
          <w:color w:val="000000" w:themeColor="text1"/>
          <w:sz w:val="24"/>
          <w:szCs w:val="24"/>
        </w:rPr>
        <w:t xml:space="preserve">along </w:t>
      </w:r>
      <w:r w:rsidR="00D642F2" w:rsidRPr="00474171">
        <w:rPr>
          <w:rFonts w:asciiTheme="minorHAnsi" w:hAnsiTheme="minorHAnsi" w:cs="Arial"/>
          <w:color w:val="000000" w:themeColor="text1"/>
          <w:sz w:val="24"/>
          <w:szCs w:val="24"/>
        </w:rPr>
        <w:t>with a</w:t>
      </w:r>
      <w:r w:rsidR="00ED13BD" w:rsidRPr="00474171">
        <w:rPr>
          <w:rFonts w:asciiTheme="minorHAnsi" w:hAnsiTheme="minorHAnsi" w:cs="Arial"/>
          <w:color w:val="000000" w:themeColor="text1"/>
          <w:sz w:val="24"/>
          <w:szCs w:val="24"/>
        </w:rPr>
        <w:t xml:space="preserve"> </w:t>
      </w:r>
      <w:r w:rsidR="0086544A" w:rsidRPr="00474171">
        <w:rPr>
          <w:rFonts w:asciiTheme="minorHAnsi" w:hAnsiTheme="minorHAnsi" w:cs="Arial"/>
          <w:color w:val="000000" w:themeColor="text1"/>
          <w:sz w:val="24"/>
          <w:szCs w:val="24"/>
        </w:rPr>
        <w:t xml:space="preserve">greater </w:t>
      </w:r>
      <w:r w:rsidR="00ED13BD" w:rsidRPr="00474171">
        <w:rPr>
          <w:rFonts w:asciiTheme="minorHAnsi" w:hAnsiTheme="minorHAnsi" w:cs="Arial"/>
          <w:color w:val="000000" w:themeColor="text1"/>
          <w:sz w:val="24"/>
          <w:szCs w:val="24"/>
        </w:rPr>
        <w:t>focus on outputs and outcomes, rather than time management</w:t>
      </w:r>
      <w:r w:rsidR="00D642F2" w:rsidRPr="00474171">
        <w:rPr>
          <w:rFonts w:asciiTheme="minorHAnsi" w:hAnsiTheme="minorHAnsi" w:cs="Arial"/>
          <w:color w:val="000000" w:themeColor="text1"/>
          <w:sz w:val="24"/>
          <w:szCs w:val="24"/>
        </w:rPr>
        <w:t xml:space="preserve"> processes</w:t>
      </w:r>
      <w:r w:rsidR="00ED13BD" w:rsidRPr="00474171">
        <w:rPr>
          <w:rFonts w:asciiTheme="minorHAnsi" w:hAnsiTheme="minorHAnsi" w:cs="Arial"/>
          <w:color w:val="000000" w:themeColor="text1"/>
          <w:sz w:val="24"/>
          <w:szCs w:val="24"/>
        </w:rPr>
        <w:t xml:space="preserve">. </w:t>
      </w:r>
    </w:p>
    <w:p w14:paraId="7F927649" w14:textId="3A1D4955" w:rsidR="00BA2A78" w:rsidRPr="00474171" w:rsidRDefault="00BA2A78"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Science Quality</w:t>
      </w:r>
    </w:p>
    <w:p w14:paraId="1C6E87E4" w14:textId="50203B5E" w:rsidR="00B87E85" w:rsidRPr="00474171" w:rsidRDefault="00E54FF9"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 xml:space="preserve">To </w:t>
      </w:r>
      <w:r w:rsidR="00D110E7" w:rsidRPr="00474171">
        <w:rPr>
          <w:rFonts w:asciiTheme="minorHAnsi" w:hAnsiTheme="minorHAnsi" w:cs="Arial"/>
          <w:b/>
          <w:i/>
          <w:sz w:val="24"/>
          <w:szCs w:val="24"/>
        </w:rPr>
        <w:t xml:space="preserve">assess whether the </w:t>
      </w:r>
      <w:r w:rsidRPr="00474171">
        <w:rPr>
          <w:rFonts w:asciiTheme="minorHAnsi" w:hAnsiTheme="minorHAnsi" w:cs="Arial"/>
          <w:b/>
          <w:i/>
          <w:sz w:val="24"/>
          <w:szCs w:val="24"/>
        </w:rPr>
        <w:t>science delivered by Cefas is of high quality</w:t>
      </w:r>
      <w:r w:rsidR="00D110E7" w:rsidRPr="00474171">
        <w:rPr>
          <w:rFonts w:asciiTheme="minorHAnsi" w:hAnsiTheme="minorHAnsi" w:cs="Arial"/>
          <w:b/>
          <w:i/>
          <w:sz w:val="24"/>
          <w:szCs w:val="24"/>
        </w:rPr>
        <w:t xml:space="preserve">, in light of </w:t>
      </w:r>
      <w:r w:rsidRPr="00474171">
        <w:rPr>
          <w:rFonts w:asciiTheme="minorHAnsi" w:hAnsiTheme="minorHAnsi" w:cs="Arial"/>
          <w:b/>
          <w:i/>
          <w:sz w:val="24"/>
          <w:szCs w:val="24"/>
        </w:rPr>
        <w:t>measures of science quality and performance including benchmarking against similar organisations</w:t>
      </w:r>
      <w:r w:rsidR="00D110E7" w:rsidRPr="00474171">
        <w:rPr>
          <w:rFonts w:asciiTheme="minorHAnsi" w:hAnsiTheme="minorHAnsi" w:cs="Arial"/>
          <w:b/>
          <w:i/>
          <w:sz w:val="24"/>
          <w:szCs w:val="24"/>
        </w:rPr>
        <w:t xml:space="preserve">. </w:t>
      </w:r>
      <w:proofErr w:type="gramStart"/>
      <w:r w:rsidR="00D110E7" w:rsidRPr="00474171">
        <w:rPr>
          <w:rFonts w:asciiTheme="minorHAnsi" w:hAnsiTheme="minorHAnsi" w:cs="Arial"/>
          <w:b/>
          <w:i/>
          <w:sz w:val="24"/>
          <w:szCs w:val="24"/>
        </w:rPr>
        <w:t>Also</w:t>
      </w:r>
      <w:proofErr w:type="gramEnd"/>
      <w:r w:rsidR="00D110E7" w:rsidRPr="00474171">
        <w:rPr>
          <w:rFonts w:asciiTheme="minorHAnsi" w:hAnsiTheme="minorHAnsi" w:cs="Arial"/>
          <w:b/>
          <w:i/>
          <w:sz w:val="24"/>
          <w:szCs w:val="24"/>
        </w:rPr>
        <w:t xml:space="preserve"> to evaluate the </w:t>
      </w:r>
      <w:r w:rsidRPr="00474171">
        <w:rPr>
          <w:rFonts w:asciiTheme="minorHAnsi" w:hAnsiTheme="minorHAnsi" w:cs="Arial"/>
          <w:b/>
          <w:i/>
          <w:sz w:val="24"/>
          <w:szCs w:val="24"/>
        </w:rPr>
        <w:t>accreditation and other proficiency assessment processes in place at Cefas</w:t>
      </w:r>
      <w:r w:rsidR="00D110E7" w:rsidRPr="00474171">
        <w:rPr>
          <w:rFonts w:asciiTheme="minorHAnsi" w:hAnsiTheme="minorHAnsi" w:cs="Arial"/>
          <w:b/>
          <w:i/>
          <w:sz w:val="24"/>
          <w:szCs w:val="24"/>
        </w:rPr>
        <w:t>.</w:t>
      </w:r>
    </w:p>
    <w:p w14:paraId="5F65BDCF" w14:textId="7B9DA7F0" w:rsidR="00705F89" w:rsidRPr="00474171" w:rsidRDefault="00B22CF8" w:rsidP="00B63989">
      <w:pPr>
        <w:spacing w:after="120"/>
        <w:jc w:val="both"/>
        <w:rPr>
          <w:rFonts w:asciiTheme="minorHAnsi" w:hAnsiTheme="minorHAnsi" w:cs="Arial"/>
          <w:sz w:val="24"/>
          <w:szCs w:val="24"/>
        </w:rPr>
      </w:pPr>
      <w:r w:rsidRPr="00474171">
        <w:rPr>
          <w:rFonts w:asciiTheme="minorHAnsi" w:hAnsiTheme="minorHAnsi" w:cs="Arial"/>
          <w:sz w:val="24"/>
          <w:szCs w:val="24"/>
        </w:rPr>
        <w:t>4.4</w:t>
      </w:r>
      <w:r w:rsidR="00892191" w:rsidRPr="00474171">
        <w:rPr>
          <w:rFonts w:asciiTheme="minorHAnsi" w:hAnsiTheme="minorHAnsi" w:cs="Arial"/>
          <w:sz w:val="24"/>
          <w:szCs w:val="24"/>
        </w:rPr>
        <w:t xml:space="preserve"> Customer Satisfaction </w:t>
      </w:r>
      <w:r w:rsidR="001F438C">
        <w:rPr>
          <w:rFonts w:asciiTheme="minorHAnsi" w:hAnsiTheme="minorHAnsi" w:cs="Arial"/>
          <w:sz w:val="24"/>
          <w:szCs w:val="24"/>
        </w:rPr>
        <w:t xml:space="preserve">is </w:t>
      </w:r>
      <w:r w:rsidR="00892191" w:rsidRPr="00474171">
        <w:rPr>
          <w:rFonts w:asciiTheme="minorHAnsi" w:hAnsiTheme="minorHAnsi" w:cs="Arial"/>
          <w:sz w:val="24"/>
          <w:szCs w:val="24"/>
        </w:rPr>
        <w:t>consistently close to 95%</w:t>
      </w:r>
      <w:r w:rsidR="003506A5">
        <w:rPr>
          <w:rFonts w:asciiTheme="minorHAnsi" w:hAnsiTheme="minorHAnsi" w:cs="Arial"/>
          <w:sz w:val="24"/>
          <w:szCs w:val="24"/>
        </w:rPr>
        <w:t>,</w:t>
      </w:r>
      <w:r w:rsidR="001F438C">
        <w:rPr>
          <w:rFonts w:asciiTheme="minorHAnsi" w:hAnsiTheme="minorHAnsi" w:cs="Arial"/>
          <w:sz w:val="24"/>
          <w:szCs w:val="24"/>
        </w:rPr>
        <w:t xml:space="preserve"> which</w:t>
      </w:r>
      <w:r w:rsidRPr="00474171">
        <w:rPr>
          <w:rFonts w:asciiTheme="minorHAnsi" w:hAnsiTheme="minorHAnsi" w:cs="Arial"/>
          <w:sz w:val="24"/>
          <w:szCs w:val="24"/>
        </w:rPr>
        <w:t xml:space="preserve"> indicate</w:t>
      </w:r>
      <w:r w:rsidR="00892191" w:rsidRPr="00474171">
        <w:rPr>
          <w:rFonts w:asciiTheme="minorHAnsi" w:hAnsiTheme="minorHAnsi" w:cs="Arial"/>
          <w:sz w:val="24"/>
          <w:szCs w:val="24"/>
        </w:rPr>
        <w:t>s</w:t>
      </w:r>
      <w:r w:rsidRPr="00474171">
        <w:rPr>
          <w:rFonts w:asciiTheme="minorHAnsi" w:hAnsiTheme="minorHAnsi" w:cs="Arial"/>
          <w:sz w:val="24"/>
          <w:szCs w:val="24"/>
        </w:rPr>
        <w:t xml:space="preserve"> that customers are generally</w:t>
      </w:r>
      <w:r w:rsidR="00892191" w:rsidRPr="00474171">
        <w:rPr>
          <w:rFonts w:asciiTheme="minorHAnsi" w:hAnsiTheme="minorHAnsi" w:cs="Arial"/>
          <w:sz w:val="24"/>
          <w:szCs w:val="24"/>
        </w:rPr>
        <w:t xml:space="preserve"> very</w:t>
      </w:r>
      <w:r w:rsidRPr="00474171">
        <w:rPr>
          <w:rFonts w:asciiTheme="minorHAnsi" w:hAnsiTheme="minorHAnsi" w:cs="Arial"/>
          <w:sz w:val="24"/>
          <w:szCs w:val="24"/>
        </w:rPr>
        <w:t xml:space="preserve"> satisfied</w:t>
      </w:r>
      <w:r w:rsidR="00892191" w:rsidRPr="00474171">
        <w:rPr>
          <w:rFonts w:asciiTheme="minorHAnsi" w:hAnsiTheme="minorHAnsi" w:cs="Arial"/>
          <w:sz w:val="24"/>
          <w:szCs w:val="24"/>
        </w:rPr>
        <w:t xml:space="preserve"> with the quality of science in the reports they commission from Cefas. </w:t>
      </w:r>
      <w:r w:rsidR="00CE4478" w:rsidRPr="00474171">
        <w:rPr>
          <w:rFonts w:asciiTheme="minorHAnsi" w:hAnsiTheme="minorHAnsi" w:cs="Arial"/>
          <w:sz w:val="24"/>
          <w:szCs w:val="24"/>
        </w:rPr>
        <w:t xml:space="preserve">Interviews with key customers also indicated a high level of satisfaction with science quality. </w:t>
      </w:r>
      <w:r w:rsidR="00892191" w:rsidRPr="00474171">
        <w:rPr>
          <w:rFonts w:asciiTheme="minorHAnsi" w:hAnsiTheme="minorHAnsi" w:cs="Arial"/>
          <w:sz w:val="24"/>
          <w:szCs w:val="24"/>
        </w:rPr>
        <w:t xml:space="preserve">Most other aspects of customer satisfaction with performance also rate very highly, apart from perhaps value for money. </w:t>
      </w:r>
      <w:r w:rsidR="003506A5">
        <w:rPr>
          <w:rFonts w:asciiTheme="minorHAnsi" w:hAnsiTheme="minorHAnsi" w:cs="Arial"/>
          <w:sz w:val="24"/>
          <w:szCs w:val="24"/>
        </w:rPr>
        <w:t>Project r</w:t>
      </w:r>
      <w:r w:rsidR="00892191" w:rsidRPr="00474171">
        <w:rPr>
          <w:rFonts w:asciiTheme="minorHAnsi" w:hAnsiTheme="minorHAnsi" w:cs="Arial"/>
          <w:sz w:val="24"/>
          <w:szCs w:val="24"/>
        </w:rPr>
        <w:t xml:space="preserve">eports clearly involve a huge amount of work and many are quite lengthy. </w:t>
      </w:r>
      <w:r w:rsidR="0019610B" w:rsidRPr="00474171">
        <w:rPr>
          <w:rFonts w:asciiTheme="minorHAnsi" w:hAnsiTheme="minorHAnsi" w:cs="Arial"/>
          <w:sz w:val="24"/>
          <w:szCs w:val="24"/>
        </w:rPr>
        <w:t>It is recommended that consideration be given to discussing with customers whether report writing can be modified to better meet their needs</w:t>
      </w:r>
      <w:r w:rsidR="00FB3C15">
        <w:rPr>
          <w:rFonts w:asciiTheme="minorHAnsi" w:hAnsiTheme="minorHAnsi" w:cs="Arial"/>
          <w:sz w:val="24"/>
          <w:szCs w:val="24"/>
        </w:rPr>
        <w:t>. S</w:t>
      </w:r>
      <w:r w:rsidR="0019610B" w:rsidRPr="00CB5286">
        <w:rPr>
          <w:rFonts w:asciiTheme="minorHAnsi" w:hAnsiTheme="minorHAnsi" w:cs="Arial"/>
          <w:b/>
          <w:color w:val="1F3864" w:themeColor="accent1" w:themeShade="80"/>
          <w:sz w:val="24"/>
          <w:szCs w:val="24"/>
        </w:rPr>
        <w:t xml:space="preserve">ee </w:t>
      </w:r>
      <w:r w:rsidR="00CB5286" w:rsidRPr="00CB5286">
        <w:rPr>
          <w:rFonts w:asciiTheme="minorHAnsi" w:hAnsiTheme="minorHAnsi" w:cs="Arial"/>
          <w:b/>
          <w:color w:val="1F3864" w:themeColor="accent1" w:themeShade="80"/>
          <w:sz w:val="24"/>
          <w:szCs w:val="24"/>
        </w:rPr>
        <w:t>s</w:t>
      </w:r>
      <w:r w:rsidR="0019610B" w:rsidRPr="00CB5286">
        <w:rPr>
          <w:rFonts w:asciiTheme="minorHAnsi" w:hAnsiTheme="minorHAnsi" w:cs="Arial"/>
          <w:b/>
          <w:color w:val="1F3864" w:themeColor="accent1" w:themeShade="80"/>
          <w:sz w:val="24"/>
          <w:szCs w:val="24"/>
        </w:rPr>
        <w:t>ection 5.10</w:t>
      </w:r>
    </w:p>
    <w:p w14:paraId="66101ABB" w14:textId="689A0CC6" w:rsidR="0026278D" w:rsidRPr="00474171" w:rsidRDefault="0026278D" w:rsidP="00B63989">
      <w:pPr>
        <w:spacing w:after="120"/>
        <w:jc w:val="both"/>
        <w:rPr>
          <w:rFonts w:asciiTheme="minorHAnsi" w:hAnsiTheme="minorHAnsi" w:cs="Arial"/>
          <w:sz w:val="24"/>
          <w:szCs w:val="24"/>
        </w:rPr>
      </w:pPr>
      <w:r w:rsidRPr="00474171">
        <w:rPr>
          <w:rFonts w:asciiTheme="minorHAnsi" w:hAnsiTheme="minorHAnsi" w:cs="Arial"/>
          <w:sz w:val="24"/>
          <w:szCs w:val="24"/>
        </w:rPr>
        <w:t>4.5 We were reassured by the quality assurance processes that are in place in relation to the various international standards designated by I</w:t>
      </w:r>
      <w:r w:rsidR="003C043E">
        <w:rPr>
          <w:rFonts w:asciiTheme="minorHAnsi" w:hAnsiTheme="minorHAnsi" w:cs="Arial"/>
          <w:sz w:val="24"/>
          <w:szCs w:val="24"/>
        </w:rPr>
        <w:t>nternational I</w:t>
      </w:r>
      <w:r w:rsidRPr="00474171">
        <w:rPr>
          <w:rFonts w:asciiTheme="minorHAnsi" w:hAnsiTheme="minorHAnsi" w:cs="Arial"/>
          <w:sz w:val="24"/>
          <w:szCs w:val="24"/>
        </w:rPr>
        <w:t>SO, including oversight from the Audit and Risk Committee.</w:t>
      </w:r>
    </w:p>
    <w:p w14:paraId="340AB4EB" w14:textId="52522493" w:rsidR="00D307D5" w:rsidRPr="00474171" w:rsidRDefault="0026278D" w:rsidP="00B63989">
      <w:pPr>
        <w:spacing w:after="120"/>
        <w:jc w:val="both"/>
        <w:rPr>
          <w:rFonts w:asciiTheme="minorHAnsi" w:hAnsiTheme="minorHAnsi" w:cs="Arial"/>
          <w:sz w:val="24"/>
          <w:szCs w:val="24"/>
        </w:rPr>
      </w:pPr>
      <w:r w:rsidRPr="00474171">
        <w:rPr>
          <w:rFonts w:asciiTheme="minorHAnsi" w:hAnsiTheme="minorHAnsi" w:cs="Arial"/>
          <w:sz w:val="24"/>
          <w:szCs w:val="24"/>
        </w:rPr>
        <w:t>4.6</w:t>
      </w:r>
      <w:r w:rsidR="00ED1250" w:rsidRPr="00474171">
        <w:rPr>
          <w:rFonts w:asciiTheme="minorHAnsi" w:hAnsiTheme="minorHAnsi" w:cs="Arial"/>
          <w:sz w:val="24"/>
          <w:szCs w:val="24"/>
        </w:rPr>
        <w:t xml:space="preserve"> </w:t>
      </w:r>
      <w:r w:rsidR="00B22CF8" w:rsidRPr="00474171">
        <w:rPr>
          <w:rFonts w:asciiTheme="minorHAnsi" w:hAnsiTheme="minorHAnsi" w:cs="Arial"/>
          <w:sz w:val="24"/>
          <w:szCs w:val="24"/>
        </w:rPr>
        <w:t>Cefas is on target in relation to the number of I</w:t>
      </w:r>
      <w:r w:rsidR="00724656">
        <w:rPr>
          <w:rFonts w:asciiTheme="minorHAnsi" w:hAnsiTheme="minorHAnsi" w:cs="Arial"/>
          <w:sz w:val="24"/>
          <w:szCs w:val="24"/>
        </w:rPr>
        <w:t>nstitute for Scientific Information (ISO)</w:t>
      </w:r>
      <w:r w:rsidR="00D307D5" w:rsidRPr="00474171">
        <w:rPr>
          <w:rFonts w:asciiTheme="minorHAnsi" w:hAnsiTheme="minorHAnsi" w:cs="Arial"/>
          <w:sz w:val="24"/>
          <w:szCs w:val="24"/>
        </w:rPr>
        <w:t xml:space="preserve"> publications it produces and now also has measures in place to increase the average impact factor score of the journals it publishes in. </w:t>
      </w:r>
      <w:r w:rsidR="004A4D1C" w:rsidRPr="00474171">
        <w:rPr>
          <w:rFonts w:asciiTheme="minorHAnsi" w:hAnsiTheme="minorHAnsi" w:cs="Arial"/>
          <w:sz w:val="24"/>
          <w:szCs w:val="24"/>
        </w:rPr>
        <w:t>There are some groups within Cefas that are</w:t>
      </w:r>
      <w:r w:rsidR="00C216BC" w:rsidRPr="00474171">
        <w:rPr>
          <w:rFonts w:asciiTheme="minorHAnsi" w:hAnsiTheme="minorHAnsi" w:cs="Arial"/>
          <w:sz w:val="24"/>
          <w:szCs w:val="24"/>
        </w:rPr>
        <w:t>, however,</w:t>
      </w:r>
      <w:r w:rsidR="004A4D1C" w:rsidRPr="00474171">
        <w:rPr>
          <w:rFonts w:asciiTheme="minorHAnsi" w:hAnsiTheme="minorHAnsi" w:cs="Arial"/>
          <w:sz w:val="24"/>
          <w:szCs w:val="24"/>
        </w:rPr>
        <w:t xml:space="preserve"> consistently producing papers in higher ranking journals and with more </w:t>
      </w:r>
      <w:r w:rsidR="00DB3D39" w:rsidRPr="00474171">
        <w:rPr>
          <w:rFonts w:asciiTheme="minorHAnsi" w:hAnsiTheme="minorHAnsi" w:cs="Arial"/>
          <w:sz w:val="24"/>
          <w:szCs w:val="24"/>
        </w:rPr>
        <w:t xml:space="preserve">impactful </w:t>
      </w:r>
      <w:r w:rsidR="004A4D1C" w:rsidRPr="00474171">
        <w:rPr>
          <w:rFonts w:asciiTheme="minorHAnsi" w:hAnsiTheme="minorHAnsi" w:cs="Arial"/>
          <w:sz w:val="24"/>
          <w:szCs w:val="24"/>
        </w:rPr>
        <w:t>narratives</w:t>
      </w:r>
      <w:r w:rsidR="00C216BC" w:rsidRPr="00474171">
        <w:rPr>
          <w:rFonts w:asciiTheme="minorHAnsi" w:hAnsiTheme="minorHAnsi" w:cs="Arial"/>
          <w:sz w:val="24"/>
          <w:szCs w:val="24"/>
        </w:rPr>
        <w:t xml:space="preserve">. It is important to learn from </w:t>
      </w:r>
      <w:r w:rsidR="00CE4478" w:rsidRPr="00474171">
        <w:rPr>
          <w:rFonts w:asciiTheme="minorHAnsi" w:hAnsiTheme="minorHAnsi" w:cs="Arial"/>
          <w:sz w:val="24"/>
          <w:szCs w:val="24"/>
        </w:rPr>
        <w:t>these groups and to ensure that staff are aware of the measures of success in terms of science quality and impact, which should continue to be assessed in staff appraisals</w:t>
      </w:r>
    </w:p>
    <w:p w14:paraId="38BECDBF" w14:textId="10DD1BA3" w:rsidR="002F34FB" w:rsidRPr="00474171" w:rsidRDefault="0026278D" w:rsidP="00B63989">
      <w:pPr>
        <w:spacing w:after="120"/>
        <w:jc w:val="both"/>
        <w:rPr>
          <w:rFonts w:asciiTheme="minorHAnsi" w:hAnsiTheme="minorHAnsi" w:cs="Arial"/>
          <w:sz w:val="24"/>
          <w:szCs w:val="24"/>
        </w:rPr>
      </w:pPr>
      <w:r w:rsidRPr="00474171">
        <w:rPr>
          <w:rFonts w:asciiTheme="minorHAnsi" w:hAnsiTheme="minorHAnsi" w:cs="Arial"/>
          <w:sz w:val="24"/>
          <w:szCs w:val="24"/>
        </w:rPr>
        <w:t>4.7</w:t>
      </w:r>
      <w:r w:rsidR="00C216BC" w:rsidRPr="00474171">
        <w:rPr>
          <w:rFonts w:asciiTheme="minorHAnsi" w:hAnsiTheme="minorHAnsi" w:cs="Arial"/>
          <w:sz w:val="24"/>
          <w:szCs w:val="24"/>
        </w:rPr>
        <w:t xml:space="preserve"> </w:t>
      </w:r>
      <w:r w:rsidR="00D642F2" w:rsidRPr="00474171">
        <w:rPr>
          <w:rFonts w:asciiTheme="minorHAnsi" w:hAnsiTheme="minorHAnsi" w:cs="Arial"/>
          <w:sz w:val="24"/>
          <w:szCs w:val="24"/>
        </w:rPr>
        <w:t xml:space="preserve">The Review Panel applauds the increase in the quantity and quality of publications. </w:t>
      </w:r>
      <w:r w:rsidR="00E87852" w:rsidRPr="00474171">
        <w:rPr>
          <w:rFonts w:asciiTheme="minorHAnsi" w:hAnsiTheme="minorHAnsi" w:cs="Arial"/>
          <w:sz w:val="24"/>
          <w:szCs w:val="24"/>
        </w:rPr>
        <w:t xml:space="preserve">In terms of bench marking against </w:t>
      </w:r>
      <w:r w:rsidR="00A11D81" w:rsidRPr="00474171">
        <w:rPr>
          <w:rFonts w:asciiTheme="minorHAnsi" w:hAnsiTheme="minorHAnsi" w:cs="Arial"/>
          <w:sz w:val="24"/>
          <w:szCs w:val="24"/>
        </w:rPr>
        <w:t>similar</w:t>
      </w:r>
      <w:r w:rsidR="00E87852" w:rsidRPr="00474171">
        <w:rPr>
          <w:rFonts w:asciiTheme="minorHAnsi" w:hAnsiTheme="minorHAnsi" w:cs="Arial"/>
          <w:sz w:val="24"/>
          <w:szCs w:val="24"/>
        </w:rPr>
        <w:t xml:space="preserve"> organisations</w:t>
      </w:r>
      <w:r w:rsidR="00A11D81" w:rsidRPr="00474171">
        <w:rPr>
          <w:rFonts w:asciiTheme="minorHAnsi" w:hAnsiTheme="minorHAnsi" w:cs="Arial"/>
          <w:sz w:val="24"/>
          <w:szCs w:val="24"/>
        </w:rPr>
        <w:t>, Cefas analysis indicates that it scores well in terms of impact, whilst having a lower research output than some other organisations. Over 50 staff have over 1000</w:t>
      </w:r>
      <w:r w:rsidR="007B1F52" w:rsidRPr="00474171">
        <w:rPr>
          <w:rFonts w:asciiTheme="minorHAnsi" w:hAnsiTheme="minorHAnsi" w:cs="Arial"/>
          <w:sz w:val="24"/>
          <w:szCs w:val="24"/>
        </w:rPr>
        <w:t xml:space="preserve"> citations</w:t>
      </w:r>
      <w:r w:rsidR="00A11D81" w:rsidRPr="00474171">
        <w:rPr>
          <w:rFonts w:asciiTheme="minorHAnsi" w:hAnsiTheme="minorHAnsi" w:cs="Arial"/>
          <w:sz w:val="24"/>
          <w:szCs w:val="24"/>
        </w:rPr>
        <w:t>, but only a handful have over 5000</w:t>
      </w:r>
      <w:r w:rsidR="007B1F52" w:rsidRPr="00474171">
        <w:rPr>
          <w:rFonts w:asciiTheme="minorHAnsi" w:hAnsiTheme="minorHAnsi" w:cs="Arial"/>
          <w:sz w:val="24"/>
          <w:szCs w:val="24"/>
        </w:rPr>
        <w:t xml:space="preserve">, and there are only approximately 15 with an H-index over 30.  </w:t>
      </w:r>
      <w:r w:rsidRPr="00474171">
        <w:rPr>
          <w:rFonts w:asciiTheme="minorHAnsi" w:hAnsiTheme="minorHAnsi" w:cs="Arial"/>
          <w:sz w:val="24"/>
          <w:szCs w:val="24"/>
        </w:rPr>
        <w:t xml:space="preserve">It is difficult to guarantee high quality papers, but they require time, ambition, a </w:t>
      </w:r>
      <w:r w:rsidR="006D0426" w:rsidRPr="00474171">
        <w:rPr>
          <w:rFonts w:asciiTheme="minorHAnsi" w:hAnsiTheme="minorHAnsi" w:cs="Arial"/>
          <w:sz w:val="24"/>
          <w:szCs w:val="24"/>
        </w:rPr>
        <w:t xml:space="preserve">compelling </w:t>
      </w:r>
      <w:r w:rsidRPr="00474171">
        <w:rPr>
          <w:rFonts w:asciiTheme="minorHAnsi" w:hAnsiTheme="minorHAnsi" w:cs="Arial"/>
          <w:sz w:val="24"/>
          <w:szCs w:val="24"/>
        </w:rPr>
        <w:t xml:space="preserve">narrative and </w:t>
      </w:r>
      <w:proofErr w:type="gramStart"/>
      <w:r w:rsidRPr="00474171">
        <w:rPr>
          <w:rFonts w:asciiTheme="minorHAnsi" w:hAnsiTheme="minorHAnsi" w:cs="Arial"/>
          <w:sz w:val="24"/>
          <w:szCs w:val="24"/>
        </w:rPr>
        <w:t>high quality</w:t>
      </w:r>
      <w:proofErr w:type="gramEnd"/>
      <w:r w:rsidRPr="00474171">
        <w:rPr>
          <w:rFonts w:asciiTheme="minorHAnsi" w:hAnsiTheme="minorHAnsi" w:cs="Arial"/>
          <w:sz w:val="24"/>
          <w:szCs w:val="24"/>
        </w:rPr>
        <w:t xml:space="preserve"> science. We have already identified that time is under considerable pressure. </w:t>
      </w:r>
    </w:p>
    <w:p w14:paraId="704618A4" w14:textId="77777777" w:rsidR="006F34C8" w:rsidRDefault="006F34C8" w:rsidP="00B63989">
      <w:pPr>
        <w:spacing w:after="120"/>
        <w:jc w:val="both"/>
        <w:rPr>
          <w:rFonts w:asciiTheme="minorHAnsi" w:hAnsiTheme="minorHAnsi" w:cs="Arial"/>
          <w:sz w:val="24"/>
          <w:szCs w:val="24"/>
        </w:rPr>
      </w:pPr>
    </w:p>
    <w:p w14:paraId="598F52F9" w14:textId="77777777" w:rsidR="006F34C8" w:rsidRDefault="006F34C8" w:rsidP="00B63989">
      <w:pPr>
        <w:spacing w:after="120"/>
        <w:jc w:val="both"/>
        <w:rPr>
          <w:rFonts w:asciiTheme="minorHAnsi" w:hAnsiTheme="minorHAnsi" w:cs="Arial"/>
          <w:sz w:val="24"/>
          <w:szCs w:val="24"/>
        </w:rPr>
      </w:pPr>
    </w:p>
    <w:p w14:paraId="04983EBC" w14:textId="4C2C463C" w:rsidR="00ED1250" w:rsidRPr="00474171" w:rsidRDefault="0026278D" w:rsidP="00B63989">
      <w:pPr>
        <w:spacing w:after="120"/>
        <w:jc w:val="both"/>
        <w:rPr>
          <w:rFonts w:asciiTheme="minorHAnsi" w:hAnsiTheme="minorHAnsi" w:cs="Arial"/>
          <w:sz w:val="24"/>
          <w:szCs w:val="24"/>
        </w:rPr>
      </w:pPr>
      <w:r w:rsidRPr="00474171">
        <w:rPr>
          <w:rFonts w:asciiTheme="minorHAnsi" w:hAnsiTheme="minorHAnsi" w:cs="Arial"/>
          <w:sz w:val="24"/>
          <w:szCs w:val="24"/>
        </w:rPr>
        <w:lastRenderedPageBreak/>
        <w:t>4.8</w:t>
      </w:r>
      <w:r w:rsidR="0092576E" w:rsidRPr="00474171">
        <w:rPr>
          <w:rFonts w:asciiTheme="minorHAnsi" w:hAnsiTheme="minorHAnsi" w:cs="Arial"/>
          <w:sz w:val="24"/>
          <w:szCs w:val="24"/>
        </w:rPr>
        <w:t xml:space="preserve"> The issue</w:t>
      </w:r>
      <w:r w:rsidR="003E47A8" w:rsidRPr="00474171">
        <w:rPr>
          <w:rFonts w:asciiTheme="minorHAnsi" w:hAnsiTheme="minorHAnsi" w:cs="Arial"/>
          <w:sz w:val="24"/>
          <w:szCs w:val="24"/>
        </w:rPr>
        <w:t>s</w:t>
      </w:r>
      <w:r w:rsidR="0092576E" w:rsidRPr="00474171">
        <w:rPr>
          <w:rFonts w:asciiTheme="minorHAnsi" w:hAnsiTheme="minorHAnsi" w:cs="Arial"/>
          <w:sz w:val="24"/>
          <w:szCs w:val="24"/>
        </w:rPr>
        <w:t xml:space="preserve"> of s</w:t>
      </w:r>
      <w:r w:rsidR="00ED1250" w:rsidRPr="00474171">
        <w:rPr>
          <w:rFonts w:asciiTheme="minorHAnsi" w:hAnsiTheme="minorHAnsi" w:cs="Arial"/>
          <w:sz w:val="24"/>
          <w:szCs w:val="24"/>
        </w:rPr>
        <w:t xml:space="preserve">cience </w:t>
      </w:r>
      <w:r w:rsidR="00CE4478" w:rsidRPr="00474171">
        <w:rPr>
          <w:rFonts w:asciiTheme="minorHAnsi" w:hAnsiTheme="minorHAnsi" w:cs="Arial"/>
          <w:sz w:val="24"/>
          <w:szCs w:val="24"/>
        </w:rPr>
        <w:t>quantity</w:t>
      </w:r>
      <w:r w:rsidR="0092576E" w:rsidRPr="00474171">
        <w:rPr>
          <w:rFonts w:asciiTheme="minorHAnsi" w:hAnsiTheme="minorHAnsi" w:cs="Arial"/>
          <w:sz w:val="24"/>
          <w:szCs w:val="24"/>
        </w:rPr>
        <w:t xml:space="preserve">, in terms of publications, and science quality, are key </w:t>
      </w:r>
      <w:r w:rsidR="00CE4478" w:rsidRPr="00474171">
        <w:rPr>
          <w:rFonts w:asciiTheme="minorHAnsi" w:hAnsiTheme="minorHAnsi" w:cs="Arial"/>
          <w:sz w:val="24"/>
          <w:szCs w:val="24"/>
        </w:rPr>
        <w:t>in terms of maintaining and enhancing the scientific reputation of Cefas</w:t>
      </w:r>
      <w:r w:rsidR="00167ED0" w:rsidRPr="00474171">
        <w:rPr>
          <w:rFonts w:asciiTheme="minorHAnsi" w:hAnsiTheme="minorHAnsi" w:cs="Arial"/>
          <w:sz w:val="24"/>
          <w:szCs w:val="24"/>
        </w:rPr>
        <w:t xml:space="preserve"> (</w:t>
      </w:r>
      <w:r w:rsidR="00167ED0" w:rsidRPr="00F7384D">
        <w:rPr>
          <w:rFonts w:asciiTheme="minorHAnsi" w:hAnsiTheme="minorHAnsi" w:cs="Arial"/>
          <w:b/>
          <w:color w:val="1F3864" w:themeColor="accent1" w:themeShade="80"/>
          <w:sz w:val="24"/>
          <w:szCs w:val="24"/>
        </w:rPr>
        <w:t>see 5.11</w:t>
      </w:r>
      <w:r w:rsidR="00167ED0" w:rsidRPr="00474171">
        <w:rPr>
          <w:rFonts w:asciiTheme="minorHAnsi" w:hAnsiTheme="minorHAnsi" w:cs="Arial"/>
          <w:sz w:val="24"/>
          <w:szCs w:val="24"/>
        </w:rPr>
        <w:t>)</w:t>
      </w:r>
      <w:r w:rsidR="0092576E" w:rsidRPr="00474171">
        <w:rPr>
          <w:rFonts w:asciiTheme="minorHAnsi" w:hAnsiTheme="minorHAnsi" w:cs="Arial"/>
          <w:sz w:val="24"/>
          <w:szCs w:val="24"/>
        </w:rPr>
        <w:t xml:space="preserve">. </w:t>
      </w:r>
      <w:r w:rsidR="00AE0A61" w:rsidRPr="00474171">
        <w:rPr>
          <w:rFonts w:asciiTheme="minorHAnsi" w:hAnsiTheme="minorHAnsi" w:cs="Arial"/>
          <w:sz w:val="24"/>
          <w:szCs w:val="24"/>
        </w:rPr>
        <w:t xml:space="preserve">The </w:t>
      </w:r>
      <w:r w:rsidR="003E47A8" w:rsidRPr="00474171">
        <w:rPr>
          <w:rFonts w:asciiTheme="minorHAnsi" w:hAnsiTheme="minorHAnsi" w:cs="Arial"/>
          <w:sz w:val="24"/>
          <w:szCs w:val="24"/>
        </w:rPr>
        <w:t xml:space="preserve">barrier </w:t>
      </w:r>
      <w:r w:rsidR="00AE0A61" w:rsidRPr="00474171">
        <w:rPr>
          <w:rFonts w:asciiTheme="minorHAnsi" w:hAnsiTheme="minorHAnsi" w:cs="Arial"/>
          <w:sz w:val="24"/>
          <w:szCs w:val="24"/>
        </w:rPr>
        <w:t>most frequently raised</w:t>
      </w:r>
      <w:r w:rsidR="00DF2331" w:rsidRPr="00474171">
        <w:rPr>
          <w:rFonts w:asciiTheme="minorHAnsi" w:hAnsiTheme="minorHAnsi" w:cs="Arial"/>
          <w:sz w:val="24"/>
          <w:szCs w:val="24"/>
        </w:rPr>
        <w:t xml:space="preserve"> by staff</w:t>
      </w:r>
      <w:r w:rsidR="00AE0A61" w:rsidRPr="00474171">
        <w:rPr>
          <w:rFonts w:asciiTheme="minorHAnsi" w:hAnsiTheme="minorHAnsi" w:cs="Arial"/>
          <w:sz w:val="24"/>
          <w:szCs w:val="24"/>
        </w:rPr>
        <w:t xml:space="preserve"> to the production of more papers was time management</w:t>
      </w:r>
      <w:r w:rsidR="00167ED0" w:rsidRPr="00474171">
        <w:rPr>
          <w:rFonts w:asciiTheme="minorHAnsi" w:hAnsiTheme="minorHAnsi" w:cs="Arial"/>
          <w:sz w:val="24"/>
          <w:szCs w:val="24"/>
        </w:rPr>
        <w:t xml:space="preserve"> (</w:t>
      </w:r>
      <w:r w:rsidR="00167ED0" w:rsidRPr="003C043E">
        <w:rPr>
          <w:rFonts w:asciiTheme="minorHAnsi" w:hAnsiTheme="minorHAnsi" w:cs="Arial"/>
          <w:b/>
          <w:color w:val="1F3864" w:themeColor="accent1" w:themeShade="80"/>
          <w:sz w:val="24"/>
          <w:szCs w:val="24"/>
        </w:rPr>
        <w:t>see</w:t>
      </w:r>
      <w:r w:rsidR="00167ED0" w:rsidRPr="00474171">
        <w:rPr>
          <w:rFonts w:asciiTheme="minorHAnsi" w:hAnsiTheme="minorHAnsi" w:cs="Arial"/>
          <w:sz w:val="24"/>
          <w:szCs w:val="24"/>
        </w:rPr>
        <w:t xml:space="preserve"> </w:t>
      </w:r>
      <w:r w:rsidR="00167ED0" w:rsidRPr="00F7384D">
        <w:rPr>
          <w:rFonts w:asciiTheme="minorHAnsi" w:hAnsiTheme="minorHAnsi" w:cs="Arial"/>
          <w:b/>
          <w:color w:val="1F3864" w:themeColor="accent1" w:themeShade="80"/>
          <w:sz w:val="24"/>
          <w:szCs w:val="24"/>
        </w:rPr>
        <w:t>4.3</w:t>
      </w:r>
      <w:r w:rsidR="00167ED0" w:rsidRPr="00474171">
        <w:rPr>
          <w:rFonts w:asciiTheme="minorHAnsi" w:hAnsiTheme="minorHAnsi" w:cs="Arial"/>
          <w:sz w:val="24"/>
          <w:szCs w:val="24"/>
        </w:rPr>
        <w:t>)</w:t>
      </w:r>
      <w:r w:rsidR="00024F09" w:rsidRPr="00474171">
        <w:rPr>
          <w:rFonts w:asciiTheme="minorHAnsi" w:hAnsiTheme="minorHAnsi" w:cs="Arial"/>
          <w:sz w:val="24"/>
          <w:szCs w:val="24"/>
        </w:rPr>
        <w:t>.</w:t>
      </w:r>
      <w:r w:rsidR="00167ED0" w:rsidRPr="00474171">
        <w:rPr>
          <w:rFonts w:asciiTheme="minorHAnsi" w:hAnsiTheme="minorHAnsi" w:cs="Arial"/>
          <w:sz w:val="24"/>
          <w:szCs w:val="24"/>
        </w:rPr>
        <w:t xml:space="preserve"> </w:t>
      </w:r>
      <w:r w:rsidR="00D44036" w:rsidRPr="00474171">
        <w:rPr>
          <w:rFonts w:asciiTheme="minorHAnsi" w:hAnsiTheme="minorHAnsi" w:cs="Arial"/>
          <w:sz w:val="24"/>
          <w:szCs w:val="24"/>
        </w:rPr>
        <w:t xml:space="preserve">Quality and impact depend in part on the science, in part </w:t>
      </w:r>
      <w:r w:rsidR="007E6B3D" w:rsidRPr="00474171">
        <w:rPr>
          <w:rFonts w:asciiTheme="minorHAnsi" w:hAnsiTheme="minorHAnsi" w:cs="Arial"/>
          <w:sz w:val="24"/>
          <w:szCs w:val="24"/>
        </w:rPr>
        <w:t>on the journal selected for publication and in part on the narrative</w:t>
      </w:r>
      <w:r w:rsidR="00090D50" w:rsidRPr="00474171">
        <w:rPr>
          <w:rFonts w:asciiTheme="minorHAnsi" w:hAnsiTheme="minorHAnsi" w:cs="Arial"/>
          <w:sz w:val="24"/>
          <w:szCs w:val="24"/>
        </w:rPr>
        <w:t xml:space="preserve"> (</w:t>
      </w:r>
      <w:r w:rsidR="00090D50" w:rsidRPr="00F7384D">
        <w:rPr>
          <w:rFonts w:asciiTheme="minorHAnsi" w:hAnsiTheme="minorHAnsi" w:cs="Arial"/>
          <w:b/>
          <w:color w:val="1F3864" w:themeColor="accent1" w:themeShade="80"/>
          <w:sz w:val="24"/>
          <w:szCs w:val="24"/>
        </w:rPr>
        <w:t>see 4.5</w:t>
      </w:r>
      <w:r w:rsidR="00090D50" w:rsidRPr="00474171">
        <w:rPr>
          <w:rFonts w:asciiTheme="minorHAnsi" w:hAnsiTheme="minorHAnsi" w:cs="Arial"/>
          <w:sz w:val="24"/>
          <w:szCs w:val="24"/>
        </w:rPr>
        <w:t>)</w:t>
      </w:r>
      <w:r w:rsidR="00BA6AAC" w:rsidRPr="00474171">
        <w:rPr>
          <w:rFonts w:asciiTheme="minorHAnsi" w:hAnsiTheme="minorHAnsi" w:cs="Arial"/>
          <w:sz w:val="24"/>
          <w:szCs w:val="24"/>
        </w:rPr>
        <w:t>. We also advise that narratives</w:t>
      </w:r>
      <w:r w:rsidR="00AC4210" w:rsidRPr="00474171">
        <w:rPr>
          <w:rFonts w:asciiTheme="minorHAnsi" w:hAnsiTheme="minorHAnsi" w:cs="Arial"/>
          <w:sz w:val="24"/>
          <w:szCs w:val="24"/>
        </w:rPr>
        <w:t xml:space="preserve"> in other media are important in ensuring that core customers and the wider public are aware of the quality of Cefas science, and especially the benefit of new international activities.</w:t>
      </w:r>
      <w:r w:rsidR="00167ED0" w:rsidRPr="00474171">
        <w:rPr>
          <w:rFonts w:asciiTheme="minorHAnsi" w:hAnsiTheme="minorHAnsi" w:cs="Arial"/>
          <w:sz w:val="24"/>
          <w:szCs w:val="24"/>
        </w:rPr>
        <w:t xml:space="preserve"> There was some concern</w:t>
      </w:r>
      <w:r w:rsidR="00660C74" w:rsidRPr="00474171">
        <w:rPr>
          <w:rFonts w:asciiTheme="minorHAnsi" w:hAnsiTheme="minorHAnsi" w:cs="Arial"/>
          <w:sz w:val="24"/>
          <w:szCs w:val="24"/>
        </w:rPr>
        <w:t xml:space="preserve"> expressed at Weymouth over the lack of a communications position there.</w:t>
      </w:r>
    </w:p>
    <w:p w14:paraId="52223F56" w14:textId="5B018D43" w:rsidR="0026278D" w:rsidRPr="00474171" w:rsidRDefault="0026278D"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21</w:t>
      </w:r>
      <w:r w:rsidR="00ED13BD" w:rsidRPr="00700AAB">
        <w:rPr>
          <w:rFonts w:asciiTheme="minorHAnsi" w:hAnsiTheme="minorHAnsi" w:cs="Arial"/>
          <w:b/>
          <w:color w:val="1F3864" w:themeColor="accent1" w:themeShade="80"/>
          <w:sz w:val="24"/>
          <w:szCs w:val="24"/>
        </w:rPr>
        <w:t>:</w:t>
      </w:r>
      <w:r w:rsidR="00ED13BD" w:rsidRPr="00700AAB">
        <w:rPr>
          <w:rFonts w:asciiTheme="minorHAnsi" w:hAnsiTheme="minorHAnsi" w:cs="Arial"/>
          <w:color w:val="1F3864" w:themeColor="accent1" w:themeShade="80"/>
          <w:sz w:val="24"/>
          <w:szCs w:val="24"/>
        </w:rPr>
        <w:t xml:space="preserve"> </w:t>
      </w:r>
      <w:r w:rsidR="00093AB5" w:rsidRPr="00474171">
        <w:rPr>
          <w:rFonts w:asciiTheme="minorHAnsi" w:hAnsiTheme="minorHAnsi" w:cs="Arial"/>
          <w:color w:val="000000" w:themeColor="text1"/>
          <w:sz w:val="24"/>
          <w:szCs w:val="24"/>
        </w:rPr>
        <w:t>Cefas management should consider resourcing a communications position in Weymouth to enhance support on this site</w:t>
      </w:r>
      <w:r w:rsidR="00660C74" w:rsidRPr="00474171">
        <w:rPr>
          <w:rFonts w:asciiTheme="minorHAnsi" w:hAnsiTheme="minorHAnsi" w:cs="Arial"/>
          <w:color w:val="000000" w:themeColor="text1"/>
          <w:sz w:val="24"/>
          <w:szCs w:val="24"/>
        </w:rPr>
        <w:t>, with respect to narrative and commun</w:t>
      </w:r>
      <w:r w:rsidR="00D80830">
        <w:rPr>
          <w:rFonts w:asciiTheme="minorHAnsi" w:hAnsiTheme="minorHAnsi" w:cs="Arial"/>
          <w:color w:val="000000" w:themeColor="text1"/>
          <w:sz w:val="24"/>
          <w:szCs w:val="24"/>
        </w:rPr>
        <w:t>i</w:t>
      </w:r>
      <w:r w:rsidR="00660C74" w:rsidRPr="00474171">
        <w:rPr>
          <w:rFonts w:asciiTheme="minorHAnsi" w:hAnsiTheme="minorHAnsi" w:cs="Arial"/>
          <w:color w:val="000000" w:themeColor="text1"/>
          <w:sz w:val="24"/>
          <w:szCs w:val="24"/>
        </w:rPr>
        <w:t>cations</w:t>
      </w:r>
      <w:r w:rsidR="00093AB5" w:rsidRPr="00474171">
        <w:rPr>
          <w:rFonts w:asciiTheme="minorHAnsi" w:hAnsiTheme="minorHAnsi" w:cs="Arial"/>
          <w:color w:val="000000" w:themeColor="text1"/>
          <w:sz w:val="24"/>
          <w:szCs w:val="24"/>
        </w:rPr>
        <w:t>.</w:t>
      </w:r>
      <w:r w:rsidR="003E47A8" w:rsidRPr="00474171">
        <w:rPr>
          <w:rFonts w:asciiTheme="minorHAnsi" w:hAnsiTheme="minorHAnsi" w:cs="Arial"/>
          <w:color w:val="000000" w:themeColor="text1"/>
          <w:sz w:val="24"/>
          <w:szCs w:val="24"/>
        </w:rPr>
        <w:t xml:space="preserve"> Better use should also be made of training opportunit</w:t>
      </w:r>
      <w:r w:rsidR="00660C74" w:rsidRPr="00474171">
        <w:rPr>
          <w:rFonts w:asciiTheme="minorHAnsi" w:hAnsiTheme="minorHAnsi" w:cs="Arial"/>
          <w:color w:val="000000" w:themeColor="text1"/>
          <w:sz w:val="24"/>
          <w:szCs w:val="24"/>
        </w:rPr>
        <w:t>i</w:t>
      </w:r>
      <w:r w:rsidR="003E47A8" w:rsidRPr="00474171">
        <w:rPr>
          <w:rFonts w:asciiTheme="minorHAnsi" w:hAnsiTheme="minorHAnsi" w:cs="Arial"/>
          <w:color w:val="000000" w:themeColor="text1"/>
          <w:sz w:val="24"/>
          <w:szCs w:val="24"/>
        </w:rPr>
        <w:t xml:space="preserve">es, </w:t>
      </w:r>
      <w:r w:rsidR="00660C74" w:rsidRPr="00474171">
        <w:rPr>
          <w:rFonts w:asciiTheme="minorHAnsi" w:hAnsiTheme="minorHAnsi" w:cs="Arial"/>
          <w:color w:val="000000" w:themeColor="text1"/>
          <w:sz w:val="24"/>
          <w:szCs w:val="24"/>
        </w:rPr>
        <w:t>particularly in relation to the</w:t>
      </w:r>
      <w:r w:rsidR="003E47A8" w:rsidRPr="00474171">
        <w:rPr>
          <w:rFonts w:asciiTheme="minorHAnsi" w:hAnsiTheme="minorHAnsi" w:cs="Arial"/>
          <w:color w:val="000000" w:themeColor="text1"/>
          <w:sz w:val="24"/>
          <w:szCs w:val="24"/>
        </w:rPr>
        <w:t xml:space="preserve"> development of narrative, </w:t>
      </w:r>
      <w:r w:rsidR="00660C74" w:rsidRPr="00474171">
        <w:rPr>
          <w:rFonts w:asciiTheme="minorHAnsi" w:hAnsiTheme="minorHAnsi" w:cs="Arial"/>
          <w:color w:val="000000" w:themeColor="text1"/>
          <w:sz w:val="24"/>
          <w:szCs w:val="24"/>
        </w:rPr>
        <w:t xml:space="preserve">perhaps </w:t>
      </w:r>
      <w:r w:rsidR="003E47A8" w:rsidRPr="00474171">
        <w:rPr>
          <w:rFonts w:asciiTheme="minorHAnsi" w:hAnsiTheme="minorHAnsi" w:cs="Arial"/>
          <w:color w:val="000000" w:themeColor="text1"/>
          <w:sz w:val="24"/>
          <w:szCs w:val="24"/>
        </w:rPr>
        <w:t>with university partners.</w:t>
      </w:r>
    </w:p>
    <w:p w14:paraId="681B746E" w14:textId="0CCD7E4D" w:rsidR="006D3607" w:rsidRPr="00474171" w:rsidRDefault="006D3607" w:rsidP="00B63989">
      <w:pPr>
        <w:spacing w:after="120" w:line="259" w:lineRule="auto"/>
        <w:jc w:val="both"/>
        <w:rPr>
          <w:rFonts w:asciiTheme="minorHAnsi" w:hAnsiTheme="minorHAnsi" w:cs="Arial"/>
          <w:sz w:val="24"/>
          <w:szCs w:val="24"/>
        </w:rPr>
      </w:pPr>
      <w:r w:rsidRPr="00474171">
        <w:rPr>
          <w:rFonts w:asciiTheme="minorHAnsi" w:hAnsiTheme="minorHAnsi" w:cs="Arial"/>
          <w:sz w:val="24"/>
          <w:szCs w:val="24"/>
        </w:rPr>
        <w:br w:type="page"/>
      </w:r>
    </w:p>
    <w:p w14:paraId="4272FC68" w14:textId="77777777" w:rsidR="00E54FF9" w:rsidRPr="00474171" w:rsidRDefault="00E54FF9" w:rsidP="00B63989">
      <w:pPr>
        <w:spacing w:after="120"/>
        <w:ind w:left="720"/>
        <w:jc w:val="both"/>
        <w:rPr>
          <w:rFonts w:asciiTheme="minorHAnsi" w:hAnsiTheme="minorHAnsi" w:cs="Arial"/>
          <w:sz w:val="24"/>
          <w:szCs w:val="24"/>
        </w:rPr>
      </w:pPr>
    </w:p>
    <w:p w14:paraId="0AC4F1D2" w14:textId="77777777" w:rsidR="00F7384D" w:rsidRPr="00F7384D" w:rsidRDefault="0041032F" w:rsidP="00F7384D">
      <w:pPr>
        <w:jc w:val="both"/>
        <w:rPr>
          <w:rFonts w:asciiTheme="minorHAnsi" w:hAnsiTheme="minorHAnsi" w:cs="Arial"/>
          <w:b/>
          <w:color w:val="1F3864" w:themeColor="accent1" w:themeShade="80"/>
          <w:sz w:val="24"/>
          <w:szCs w:val="24"/>
        </w:rPr>
      </w:pPr>
      <w:r w:rsidRPr="006F34C8">
        <w:rPr>
          <w:rFonts w:asciiTheme="minorHAnsi" w:hAnsiTheme="minorHAnsi" w:cs="Arial"/>
          <w:b/>
          <w:color w:val="1F3864" w:themeColor="accent1" w:themeShade="80"/>
          <w:sz w:val="28"/>
          <w:szCs w:val="24"/>
        </w:rPr>
        <w:t xml:space="preserve">5. </w:t>
      </w:r>
      <w:r w:rsidR="000F4232" w:rsidRPr="006F34C8">
        <w:rPr>
          <w:rFonts w:asciiTheme="minorHAnsi" w:hAnsiTheme="minorHAnsi" w:cs="Arial"/>
          <w:b/>
          <w:color w:val="1F3864" w:themeColor="accent1" w:themeShade="80"/>
          <w:sz w:val="28"/>
          <w:szCs w:val="24"/>
        </w:rPr>
        <w:t>Use and i</w:t>
      </w:r>
      <w:r w:rsidR="00E54FF9" w:rsidRPr="006F34C8">
        <w:rPr>
          <w:rFonts w:asciiTheme="minorHAnsi" w:hAnsiTheme="minorHAnsi" w:cs="Arial"/>
          <w:b/>
          <w:color w:val="1F3864" w:themeColor="accent1" w:themeShade="80"/>
          <w:sz w:val="28"/>
          <w:szCs w:val="24"/>
        </w:rPr>
        <w:t>mpact – Outcomes for Government, Partnerships and Knowledge Transfer</w:t>
      </w:r>
      <w:r w:rsidR="009C555B" w:rsidRPr="006F34C8">
        <w:rPr>
          <w:rFonts w:asciiTheme="minorHAnsi" w:hAnsiTheme="minorHAnsi" w:cs="Arial"/>
          <w:b/>
          <w:color w:val="1F3864" w:themeColor="accent1" w:themeShade="80"/>
          <w:sz w:val="28"/>
          <w:szCs w:val="24"/>
        </w:rPr>
        <w:t xml:space="preserve"> </w:t>
      </w:r>
    </w:p>
    <w:p w14:paraId="3D124266" w14:textId="407DCB7F" w:rsidR="00120C65" w:rsidRDefault="00401AA3" w:rsidP="00F7384D">
      <w:pPr>
        <w:jc w:val="both"/>
        <w:rPr>
          <w:rFonts w:asciiTheme="minorHAnsi" w:hAnsiTheme="minorHAnsi" w:cs="Arial"/>
          <w:b/>
          <w:i/>
          <w:sz w:val="24"/>
          <w:szCs w:val="24"/>
        </w:rPr>
      </w:pPr>
      <w:r w:rsidRPr="00F7384D">
        <w:rPr>
          <w:rFonts w:asciiTheme="minorHAnsi" w:hAnsiTheme="minorHAnsi" w:cs="Arial"/>
          <w:b/>
          <w:sz w:val="24"/>
          <w:szCs w:val="24"/>
        </w:rPr>
        <w:br/>
      </w:r>
      <w:r w:rsidR="00E54FF9" w:rsidRPr="00474171">
        <w:rPr>
          <w:rFonts w:asciiTheme="minorHAnsi" w:hAnsiTheme="minorHAnsi" w:cs="Arial"/>
          <w:b/>
          <w:i/>
          <w:sz w:val="24"/>
          <w:szCs w:val="24"/>
        </w:rPr>
        <w:t xml:space="preserve">To identify science outputs, highlights and key achievements and evaluate the impact that Cefas has </w:t>
      </w:r>
      <w:r w:rsidR="00046BE1" w:rsidRPr="00474171">
        <w:rPr>
          <w:rFonts w:asciiTheme="minorHAnsi" w:hAnsiTheme="minorHAnsi" w:cs="Arial"/>
          <w:b/>
          <w:i/>
          <w:sz w:val="24"/>
          <w:szCs w:val="24"/>
        </w:rPr>
        <w:t>had on</w:t>
      </w:r>
      <w:r w:rsidR="00E54FF9" w:rsidRPr="00474171">
        <w:rPr>
          <w:rFonts w:asciiTheme="minorHAnsi" w:hAnsiTheme="minorHAnsi" w:cs="Arial"/>
          <w:b/>
          <w:i/>
          <w:sz w:val="24"/>
          <w:szCs w:val="24"/>
        </w:rPr>
        <w:t xml:space="preserve"> UK, EU and International policy development and delivery.</w:t>
      </w:r>
    </w:p>
    <w:p w14:paraId="34F4A88B" w14:textId="77777777" w:rsidR="00F7384D" w:rsidRPr="00474171" w:rsidRDefault="00F7384D" w:rsidP="00F7384D">
      <w:pPr>
        <w:jc w:val="both"/>
        <w:rPr>
          <w:rFonts w:asciiTheme="minorHAnsi" w:hAnsiTheme="minorHAnsi" w:cs="Arial"/>
          <w:b/>
          <w:sz w:val="24"/>
          <w:szCs w:val="24"/>
        </w:rPr>
      </w:pPr>
    </w:p>
    <w:p w14:paraId="53C3FD16" w14:textId="3C9906B3" w:rsidR="00440526" w:rsidRPr="00474171" w:rsidRDefault="006D3607"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5.1 </w:t>
      </w:r>
      <w:r w:rsidR="00090D50" w:rsidRPr="00474171">
        <w:rPr>
          <w:rFonts w:asciiTheme="minorHAnsi" w:hAnsiTheme="minorHAnsi" w:cs="Arial"/>
          <w:sz w:val="24"/>
          <w:szCs w:val="24"/>
        </w:rPr>
        <w:t>We recognised numerous science highlights and achievements</w:t>
      </w:r>
      <w:r w:rsidR="0026278D" w:rsidRPr="00474171">
        <w:rPr>
          <w:rFonts w:asciiTheme="minorHAnsi" w:hAnsiTheme="minorHAnsi" w:cs="Arial"/>
          <w:sz w:val="24"/>
          <w:szCs w:val="24"/>
        </w:rPr>
        <w:t xml:space="preserve"> (</w:t>
      </w:r>
      <w:r w:rsidR="0026278D" w:rsidRPr="00F7384D">
        <w:rPr>
          <w:rFonts w:asciiTheme="minorHAnsi" w:hAnsiTheme="minorHAnsi" w:cs="Arial"/>
          <w:b/>
          <w:color w:val="1F3864" w:themeColor="accent1" w:themeShade="80"/>
          <w:sz w:val="24"/>
          <w:szCs w:val="24"/>
        </w:rPr>
        <w:t>see Appendix F</w:t>
      </w:r>
      <w:r w:rsidR="00440526" w:rsidRPr="00474171">
        <w:rPr>
          <w:rFonts w:asciiTheme="minorHAnsi" w:hAnsiTheme="minorHAnsi" w:cs="Arial"/>
          <w:sz w:val="24"/>
          <w:szCs w:val="24"/>
        </w:rPr>
        <w:t xml:space="preserve">) and here identify </w:t>
      </w:r>
      <w:r w:rsidR="00420C2D" w:rsidRPr="00474171">
        <w:rPr>
          <w:rFonts w:asciiTheme="minorHAnsi" w:hAnsiTheme="minorHAnsi" w:cs="Arial"/>
          <w:sz w:val="24"/>
          <w:szCs w:val="24"/>
        </w:rPr>
        <w:t>particular</w:t>
      </w:r>
      <w:r w:rsidR="00440526" w:rsidRPr="00474171">
        <w:rPr>
          <w:rFonts w:asciiTheme="minorHAnsi" w:hAnsiTheme="minorHAnsi" w:cs="Arial"/>
          <w:sz w:val="24"/>
          <w:szCs w:val="24"/>
        </w:rPr>
        <w:t xml:space="preserve"> areas that resonated with individual members of the </w:t>
      </w:r>
      <w:r w:rsidR="00A75CC5">
        <w:rPr>
          <w:rFonts w:asciiTheme="minorHAnsi" w:hAnsiTheme="minorHAnsi" w:cs="Arial"/>
          <w:sz w:val="24"/>
          <w:szCs w:val="24"/>
        </w:rPr>
        <w:t>R</w:t>
      </w:r>
      <w:r w:rsidR="00440526" w:rsidRPr="00474171">
        <w:rPr>
          <w:rFonts w:asciiTheme="minorHAnsi" w:hAnsiTheme="minorHAnsi" w:cs="Arial"/>
          <w:sz w:val="24"/>
          <w:szCs w:val="24"/>
        </w:rPr>
        <w:t xml:space="preserve">eview </w:t>
      </w:r>
      <w:r w:rsidR="00A75CC5">
        <w:rPr>
          <w:rFonts w:asciiTheme="minorHAnsi" w:hAnsiTheme="minorHAnsi" w:cs="Arial"/>
          <w:sz w:val="24"/>
          <w:szCs w:val="24"/>
        </w:rPr>
        <w:t>P</w:t>
      </w:r>
      <w:r w:rsidR="00440526" w:rsidRPr="00474171">
        <w:rPr>
          <w:rFonts w:asciiTheme="minorHAnsi" w:hAnsiTheme="minorHAnsi" w:cs="Arial"/>
          <w:sz w:val="24"/>
          <w:szCs w:val="24"/>
        </w:rPr>
        <w:t>anel:</w:t>
      </w:r>
    </w:p>
    <w:p w14:paraId="2138F786" w14:textId="5260846E" w:rsidR="00E54FF9" w:rsidRPr="00474171" w:rsidRDefault="00440526"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 xml:space="preserve">Forecasting change: </w:t>
      </w:r>
      <w:r w:rsidR="00671AC3" w:rsidRPr="00474171">
        <w:rPr>
          <w:rFonts w:asciiTheme="minorHAnsi" w:hAnsiTheme="minorHAnsi" w:cs="Arial"/>
          <w:sz w:val="24"/>
          <w:szCs w:val="24"/>
        </w:rPr>
        <w:t xml:space="preserve">An impressive range of </w:t>
      </w:r>
      <w:r w:rsidR="001C7F8A" w:rsidRPr="00474171">
        <w:rPr>
          <w:rFonts w:asciiTheme="minorHAnsi" w:hAnsiTheme="minorHAnsi" w:cs="Arial"/>
          <w:sz w:val="24"/>
          <w:szCs w:val="24"/>
        </w:rPr>
        <w:t>modelling activities around environmental change</w:t>
      </w:r>
      <w:r w:rsidR="00A72F31" w:rsidRPr="00474171">
        <w:rPr>
          <w:rFonts w:asciiTheme="minorHAnsi" w:hAnsiTheme="minorHAnsi" w:cs="Arial"/>
          <w:sz w:val="24"/>
          <w:szCs w:val="24"/>
        </w:rPr>
        <w:t xml:space="preserve"> and the quantification and communication of uncertainty.</w:t>
      </w:r>
      <w:r w:rsidR="006E5A75" w:rsidRPr="00474171">
        <w:rPr>
          <w:rFonts w:asciiTheme="minorHAnsi" w:hAnsiTheme="minorHAnsi" w:cs="Arial"/>
          <w:sz w:val="24"/>
          <w:szCs w:val="24"/>
        </w:rPr>
        <w:t xml:space="preserve"> </w:t>
      </w:r>
      <w:r w:rsidR="00A72F31" w:rsidRPr="00474171">
        <w:rPr>
          <w:rFonts w:asciiTheme="minorHAnsi" w:hAnsiTheme="minorHAnsi" w:cs="Arial"/>
          <w:sz w:val="24"/>
          <w:szCs w:val="24"/>
        </w:rPr>
        <w:t>A</w:t>
      </w:r>
      <w:r w:rsidR="001C7F8A" w:rsidRPr="00474171">
        <w:rPr>
          <w:rFonts w:asciiTheme="minorHAnsi" w:hAnsiTheme="minorHAnsi" w:cs="Arial"/>
          <w:sz w:val="24"/>
          <w:szCs w:val="24"/>
        </w:rPr>
        <w:t xml:space="preserve"> strong multidisciplinary perspective, scientific papers with strong narratives, links to the wider climate change community, and strong outreach work through the Marine Climate Change Impacts partnership</w:t>
      </w:r>
      <w:r w:rsidR="00586378" w:rsidRPr="00474171">
        <w:rPr>
          <w:rFonts w:asciiTheme="minorHAnsi" w:hAnsiTheme="minorHAnsi" w:cs="Arial"/>
          <w:sz w:val="24"/>
          <w:szCs w:val="24"/>
        </w:rPr>
        <w:t>.</w:t>
      </w:r>
    </w:p>
    <w:p w14:paraId="3B2D36BA" w14:textId="28BB7107" w:rsidR="009154C4" w:rsidRPr="00474171" w:rsidRDefault="009154C4"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Data archive</w:t>
      </w:r>
      <w:r w:rsidR="00420C2D" w:rsidRPr="00474171">
        <w:rPr>
          <w:rFonts w:asciiTheme="minorHAnsi" w:hAnsiTheme="minorHAnsi" w:cs="Arial"/>
          <w:sz w:val="24"/>
          <w:szCs w:val="24"/>
        </w:rPr>
        <w:t>:</w:t>
      </w:r>
      <w:r w:rsidRPr="00474171">
        <w:rPr>
          <w:rFonts w:asciiTheme="minorHAnsi" w:hAnsiTheme="minorHAnsi" w:cs="Arial"/>
          <w:sz w:val="24"/>
          <w:szCs w:val="24"/>
        </w:rPr>
        <w:t xml:space="preserve"> releasing data is an excellent asset for scientists and users. The compilation of 130 years of sea temperature data is the sort of evidence that is crucial to demonstrate to the public, industry and government what is happening. </w:t>
      </w:r>
      <w:r w:rsidR="00B43504">
        <w:rPr>
          <w:rFonts w:asciiTheme="minorHAnsi" w:hAnsiTheme="minorHAnsi" w:cs="Arial"/>
          <w:sz w:val="24"/>
          <w:szCs w:val="24"/>
        </w:rPr>
        <w:t>Cefas</w:t>
      </w:r>
      <w:r w:rsidR="00B43504" w:rsidRPr="00474171">
        <w:rPr>
          <w:rFonts w:asciiTheme="minorHAnsi" w:hAnsiTheme="minorHAnsi" w:cs="Arial"/>
          <w:sz w:val="24"/>
          <w:szCs w:val="24"/>
        </w:rPr>
        <w:t xml:space="preserve"> </w:t>
      </w:r>
      <w:r w:rsidR="00B43504">
        <w:rPr>
          <w:rFonts w:asciiTheme="minorHAnsi" w:hAnsiTheme="minorHAnsi" w:cs="Arial"/>
          <w:sz w:val="24"/>
          <w:szCs w:val="24"/>
        </w:rPr>
        <w:t>is</w:t>
      </w:r>
      <w:r w:rsidR="00B43504" w:rsidRPr="00474171">
        <w:rPr>
          <w:rFonts w:asciiTheme="minorHAnsi" w:hAnsiTheme="minorHAnsi" w:cs="Arial"/>
          <w:sz w:val="24"/>
          <w:szCs w:val="24"/>
        </w:rPr>
        <w:t xml:space="preserve"> </w:t>
      </w:r>
      <w:r w:rsidRPr="00474171">
        <w:rPr>
          <w:rFonts w:asciiTheme="minorHAnsi" w:hAnsiTheme="minorHAnsi" w:cs="Arial"/>
          <w:sz w:val="24"/>
          <w:szCs w:val="24"/>
        </w:rPr>
        <w:t>in an excellent position to build on this and clearly demonstrate the impact on fish/life, economic impact of sea level rise and the impacts in changing water chemistry. Modelling future change, exploring new possibilities for ecosystem change and future food supply options is a key area for more research</w:t>
      </w:r>
      <w:r w:rsidR="00080580">
        <w:rPr>
          <w:rFonts w:asciiTheme="minorHAnsi" w:hAnsiTheme="minorHAnsi" w:cs="Arial"/>
          <w:sz w:val="24"/>
          <w:szCs w:val="24"/>
        </w:rPr>
        <w:t>.</w:t>
      </w:r>
    </w:p>
    <w:p w14:paraId="20ABB2A7" w14:textId="77777777" w:rsidR="008878E8" w:rsidRPr="00474171" w:rsidRDefault="008878E8"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 xml:space="preserve">Pioneering work in marine eDNA and the </w:t>
      </w:r>
      <w:proofErr w:type="spellStart"/>
      <w:r w:rsidRPr="00474171">
        <w:rPr>
          <w:rFonts w:asciiTheme="minorHAnsi" w:hAnsiTheme="minorHAnsi" w:cs="Arial"/>
          <w:sz w:val="24"/>
          <w:szCs w:val="24"/>
        </w:rPr>
        <w:t>pathobiome</w:t>
      </w:r>
      <w:proofErr w:type="spellEnd"/>
      <w:r w:rsidRPr="00474171">
        <w:rPr>
          <w:rFonts w:asciiTheme="minorHAnsi" w:hAnsiTheme="minorHAnsi" w:cs="Arial"/>
          <w:sz w:val="24"/>
          <w:szCs w:val="24"/>
        </w:rPr>
        <w:t xml:space="preserve"> concept: work in this area is driven by necessity, but Cefas’ expertise, facilities and collaborations make it ideally placed to exploit and to lead in this rapidly developing area. Despite the applied context, there is a need, and an opportunity, to answer high-impact fundamental science questions in this context.</w:t>
      </w:r>
    </w:p>
    <w:p w14:paraId="75F1863C" w14:textId="226D364E" w:rsidR="008878E8" w:rsidRPr="00474171" w:rsidRDefault="008878E8"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Indicators and ecosystems: this work synthesises Cefas’ rich data resources and diverse modelling expertise, to develop practical predictions of stability and resil</w:t>
      </w:r>
      <w:r w:rsidR="00B43504">
        <w:rPr>
          <w:rFonts w:asciiTheme="minorHAnsi" w:hAnsiTheme="minorHAnsi" w:cs="Arial"/>
          <w:sz w:val="24"/>
          <w:szCs w:val="24"/>
        </w:rPr>
        <w:t>i</w:t>
      </w:r>
      <w:r w:rsidRPr="00474171">
        <w:rPr>
          <w:rFonts w:asciiTheme="minorHAnsi" w:hAnsiTheme="minorHAnsi" w:cs="Arial"/>
          <w:sz w:val="24"/>
          <w:szCs w:val="24"/>
        </w:rPr>
        <w:t>ence based on ecologically motivated principles e.g. community-level size spectra.</w:t>
      </w:r>
    </w:p>
    <w:p w14:paraId="3B85E71C" w14:textId="38746932" w:rsidR="00B43504" w:rsidRPr="00474171" w:rsidRDefault="00B43504"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 xml:space="preserve">Aquatic </w:t>
      </w:r>
      <w:r w:rsidR="00F7384D">
        <w:rPr>
          <w:rFonts w:asciiTheme="minorHAnsi" w:hAnsiTheme="minorHAnsi" w:cs="Arial"/>
          <w:sz w:val="24"/>
          <w:szCs w:val="24"/>
        </w:rPr>
        <w:t>a</w:t>
      </w:r>
      <w:r w:rsidRPr="00474171">
        <w:rPr>
          <w:rFonts w:asciiTheme="minorHAnsi" w:hAnsiTheme="minorHAnsi" w:cs="Arial"/>
          <w:sz w:val="24"/>
          <w:szCs w:val="24"/>
        </w:rPr>
        <w:t xml:space="preserve">nimal </w:t>
      </w:r>
      <w:r w:rsidR="00F7384D">
        <w:rPr>
          <w:rFonts w:asciiTheme="minorHAnsi" w:hAnsiTheme="minorHAnsi" w:cs="Arial"/>
          <w:sz w:val="24"/>
          <w:szCs w:val="24"/>
        </w:rPr>
        <w:t>h</w:t>
      </w:r>
      <w:r w:rsidRPr="00474171">
        <w:rPr>
          <w:rFonts w:asciiTheme="minorHAnsi" w:hAnsiTheme="minorHAnsi" w:cs="Arial"/>
          <w:sz w:val="24"/>
          <w:szCs w:val="24"/>
        </w:rPr>
        <w:t>ealth</w:t>
      </w:r>
      <w:r>
        <w:rPr>
          <w:rFonts w:asciiTheme="minorHAnsi" w:hAnsiTheme="minorHAnsi" w:cs="Arial"/>
          <w:sz w:val="24"/>
          <w:szCs w:val="24"/>
        </w:rPr>
        <w:t>:</w:t>
      </w:r>
      <w:r w:rsidRPr="00474171">
        <w:rPr>
          <w:rFonts w:asciiTheme="minorHAnsi" w:hAnsiTheme="minorHAnsi" w:cs="Arial"/>
          <w:sz w:val="24"/>
          <w:szCs w:val="24"/>
        </w:rPr>
        <w:t xml:space="preserve"> the clear conduit between science, industry and </w:t>
      </w:r>
      <w:r>
        <w:rPr>
          <w:rFonts w:asciiTheme="minorHAnsi" w:hAnsiTheme="minorHAnsi" w:cs="Arial"/>
          <w:sz w:val="24"/>
          <w:szCs w:val="24"/>
        </w:rPr>
        <w:t>regulation and inspection services</w:t>
      </w:r>
      <w:r w:rsidRPr="00474171">
        <w:rPr>
          <w:rFonts w:asciiTheme="minorHAnsi" w:hAnsiTheme="minorHAnsi" w:cs="Arial"/>
          <w:sz w:val="24"/>
          <w:szCs w:val="24"/>
        </w:rPr>
        <w:t xml:space="preserve"> </w:t>
      </w:r>
      <w:r>
        <w:rPr>
          <w:rFonts w:asciiTheme="minorHAnsi" w:hAnsiTheme="minorHAnsi" w:cs="Arial"/>
          <w:sz w:val="24"/>
          <w:szCs w:val="24"/>
        </w:rPr>
        <w:t xml:space="preserve">is unique in an organisation such as Cefas and is </w:t>
      </w:r>
      <w:r w:rsidRPr="00474171">
        <w:rPr>
          <w:rFonts w:asciiTheme="minorHAnsi" w:hAnsiTheme="minorHAnsi" w:cs="Arial"/>
          <w:sz w:val="24"/>
          <w:szCs w:val="24"/>
        </w:rPr>
        <w:t>enabled by the co-location</w:t>
      </w:r>
      <w:r>
        <w:rPr>
          <w:rFonts w:asciiTheme="minorHAnsi" w:hAnsiTheme="minorHAnsi" w:cs="Arial"/>
          <w:sz w:val="24"/>
          <w:szCs w:val="24"/>
        </w:rPr>
        <w:t xml:space="preserve"> and strong close working between</w:t>
      </w:r>
      <w:r w:rsidRPr="00474171">
        <w:rPr>
          <w:rFonts w:asciiTheme="minorHAnsi" w:hAnsiTheme="minorHAnsi" w:cs="Arial"/>
          <w:sz w:val="24"/>
          <w:szCs w:val="24"/>
        </w:rPr>
        <w:t xml:space="preserve"> the novel science diagnostics, new developments and the</w:t>
      </w:r>
      <w:r w:rsidR="00F7384D">
        <w:rPr>
          <w:rFonts w:asciiTheme="minorHAnsi" w:hAnsiTheme="minorHAnsi" w:cs="Arial"/>
          <w:sz w:val="24"/>
          <w:szCs w:val="24"/>
        </w:rPr>
        <w:t xml:space="preserve"> F</w:t>
      </w:r>
      <w:r w:rsidRPr="00474171">
        <w:rPr>
          <w:rFonts w:asciiTheme="minorHAnsi" w:hAnsiTheme="minorHAnsi" w:cs="Arial"/>
          <w:sz w:val="24"/>
          <w:szCs w:val="24"/>
        </w:rPr>
        <w:t>ish</w:t>
      </w:r>
      <w:r w:rsidR="00F7384D">
        <w:rPr>
          <w:rFonts w:asciiTheme="minorHAnsi" w:hAnsiTheme="minorHAnsi" w:cs="Arial"/>
          <w:sz w:val="24"/>
          <w:szCs w:val="24"/>
        </w:rPr>
        <w:t xml:space="preserve"> I</w:t>
      </w:r>
      <w:r w:rsidRPr="00474171">
        <w:rPr>
          <w:rFonts w:asciiTheme="minorHAnsi" w:hAnsiTheme="minorHAnsi" w:cs="Arial"/>
          <w:sz w:val="24"/>
          <w:szCs w:val="24"/>
        </w:rPr>
        <w:t>nspectorate teams in Weymouth.</w:t>
      </w:r>
    </w:p>
    <w:p w14:paraId="170CB341" w14:textId="137D008F" w:rsidR="008878E8" w:rsidRPr="00474171" w:rsidRDefault="008878E8" w:rsidP="00B63989">
      <w:pPr>
        <w:pStyle w:val="ListParagraph"/>
        <w:numPr>
          <w:ilvl w:val="0"/>
          <w:numId w:val="23"/>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 xml:space="preserve">Methods for managing data limited </w:t>
      </w:r>
      <w:r w:rsidR="008A4335">
        <w:rPr>
          <w:rFonts w:asciiTheme="minorHAnsi" w:hAnsiTheme="minorHAnsi" w:cs="Arial"/>
          <w:sz w:val="24"/>
          <w:szCs w:val="24"/>
        </w:rPr>
        <w:t xml:space="preserve">fish </w:t>
      </w:r>
      <w:r w:rsidRPr="00474171">
        <w:rPr>
          <w:rFonts w:asciiTheme="minorHAnsi" w:hAnsiTheme="minorHAnsi" w:cs="Arial"/>
          <w:sz w:val="24"/>
          <w:szCs w:val="24"/>
        </w:rPr>
        <w:t>stocks: Cefas has led on the development of scientific methods for assessing the status of fish stocks lacking key data about exploitation and population dynamics in support of international policies for achieving maximum sustainable yield.</w:t>
      </w:r>
    </w:p>
    <w:p w14:paraId="35ED4F99" w14:textId="6A6EF8DD" w:rsidR="007650EF" w:rsidRDefault="001A4B4E" w:rsidP="00B63989">
      <w:pPr>
        <w:pStyle w:val="ListParagraph"/>
        <w:numPr>
          <w:ilvl w:val="0"/>
          <w:numId w:val="23"/>
        </w:numPr>
        <w:jc w:val="both"/>
        <w:rPr>
          <w:rFonts w:asciiTheme="minorHAnsi" w:hAnsiTheme="minorHAnsi" w:cs="Arial"/>
          <w:sz w:val="24"/>
          <w:szCs w:val="24"/>
        </w:rPr>
      </w:pPr>
      <w:r w:rsidRPr="001A4B4E">
        <w:rPr>
          <w:rFonts w:asciiTheme="minorHAnsi" w:hAnsiTheme="minorHAnsi" w:cs="Arial"/>
          <w:sz w:val="24"/>
          <w:szCs w:val="24"/>
        </w:rPr>
        <w:t xml:space="preserve">Work on </w:t>
      </w:r>
      <w:r w:rsidR="00012CD9">
        <w:rPr>
          <w:rFonts w:asciiTheme="minorHAnsi" w:hAnsiTheme="minorHAnsi" w:cs="Arial"/>
          <w:sz w:val="24"/>
          <w:szCs w:val="24"/>
        </w:rPr>
        <w:t xml:space="preserve">the </w:t>
      </w:r>
      <w:r w:rsidRPr="001A4B4E">
        <w:rPr>
          <w:rFonts w:asciiTheme="minorHAnsi" w:hAnsiTheme="minorHAnsi" w:cs="Arial"/>
          <w:sz w:val="24"/>
          <w:szCs w:val="24"/>
        </w:rPr>
        <w:t>spatial distribution and migration of fish is ground breaking, comprising of coupled field investigations and experiments deploying enhanced technologies and data analyses techniques</w:t>
      </w:r>
      <w:r w:rsidR="00012CD9">
        <w:rPr>
          <w:rFonts w:asciiTheme="minorHAnsi" w:hAnsiTheme="minorHAnsi" w:cs="Arial"/>
          <w:sz w:val="24"/>
          <w:szCs w:val="24"/>
        </w:rPr>
        <w:t>. This delivers</w:t>
      </w:r>
      <w:r w:rsidRPr="001A4B4E">
        <w:rPr>
          <w:rFonts w:asciiTheme="minorHAnsi" w:hAnsiTheme="minorHAnsi" w:cs="Arial"/>
          <w:sz w:val="24"/>
          <w:szCs w:val="24"/>
        </w:rPr>
        <w:t xml:space="preserve"> important information for fish stock assessment and spatial</w:t>
      </w:r>
      <w:r w:rsidR="00012CD9">
        <w:rPr>
          <w:rFonts w:asciiTheme="minorHAnsi" w:hAnsiTheme="minorHAnsi" w:cs="Arial"/>
          <w:sz w:val="24"/>
          <w:szCs w:val="24"/>
        </w:rPr>
        <w:t>ly</w:t>
      </w:r>
      <w:r w:rsidRPr="001A4B4E">
        <w:rPr>
          <w:rFonts w:asciiTheme="minorHAnsi" w:hAnsiTheme="minorHAnsi" w:cs="Arial"/>
          <w:sz w:val="24"/>
          <w:szCs w:val="24"/>
        </w:rPr>
        <w:t xml:space="preserve"> explicit management.</w:t>
      </w:r>
    </w:p>
    <w:p w14:paraId="3E4E3165" w14:textId="0729E01A" w:rsidR="006F34C8" w:rsidRDefault="006F34C8" w:rsidP="006F34C8">
      <w:pPr>
        <w:jc w:val="both"/>
        <w:rPr>
          <w:rFonts w:asciiTheme="minorHAnsi" w:hAnsiTheme="minorHAnsi" w:cs="Arial"/>
          <w:sz w:val="24"/>
          <w:szCs w:val="24"/>
        </w:rPr>
      </w:pPr>
    </w:p>
    <w:p w14:paraId="6C8709A1" w14:textId="13894A92" w:rsidR="006F34C8" w:rsidRDefault="006F34C8" w:rsidP="006F34C8">
      <w:pPr>
        <w:jc w:val="both"/>
        <w:rPr>
          <w:rFonts w:asciiTheme="minorHAnsi" w:hAnsiTheme="minorHAnsi" w:cs="Arial"/>
          <w:sz w:val="24"/>
          <w:szCs w:val="24"/>
        </w:rPr>
      </w:pPr>
    </w:p>
    <w:p w14:paraId="14FE77DE" w14:textId="77777777" w:rsidR="006F34C8" w:rsidRPr="006F34C8" w:rsidRDefault="006F34C8" w:rsidP="006F34C8">
      <w:pPr>
        <w:jc w:val="both"/>
        <w:rPr>
          <w:rFonts w:asciiTheme="minorHAnsi" w:hAnsiTheme="minorHAnsi" w:cs="Arial"/>
          <w:sz w:val="24"/>
          <w:szCs w:val="24"/>
        </w:rPr>
      </w:pPr>
    </w:p>
    <w:p w14:paraId="04BF9FB8" w14:textId="74E32332" w:rsidR="007650EF" w:rsidRPr="00B11D60" w:rsidRDefault="007650EF" w:rsidP="00B63989">
      <w:pPr>
        <w:pStyle w:val="ListParagraph"/>
        <w:numPr>
          <w:ilvl w:val="0"/>
          <w:numId w:val="23"/>
        </w:numPr>
        <w:jc w:val="both"/>
        <w:rPr>
          <w:rFonts w:asciiTheme="minorHAnsi" w:hAnsiTheme="minorHAnsi" w:cs="Arial"/>
          <w:sz w:val="24"/>
          <w:szCs w:val="24"/>
        </w:rPr>
      </w:pPr>
      <w:r>
        <w:rPr>
          <w:rFonts w:asciiTheme="minorHAnsi" w:hAnsiTheme="minorHAnsi" w:cs="Arial"/>
          <w:sz w:val="24"/>
          <w:szCs w:val="24"/>
        </w:rPr>
        <w:t xml:space="preserve">Work on </w:t>
      </w:r>
      <w:r w:rsidR="007E3277">
        <w:rPr>
          <w:rFonts w:asciiTheme="minorHAnsi" w:hAnsiTheme="minorHAnsi" w:cs="Arial"/>
          <w:sz w:val="24"/>
          <w:szCs w:val="24"/>
        </w:rPr>
        <w:t>the</w:t>
      </w:r>
      <w:r>
        <w:rPr>
          <w:rFonts w:asciiTheme="minorHAnsi" w:hAnsiTheme="minorHAnsi" w:cs="Arial"/>
          <w:sz w:val="24"/>
          <w:szCs w:val="24"/>
        </w:rPr>
        <w:t xml:space="preserve"> detection</w:t>
      </w:r>
      <w:r w:rsidR="007E3277">
        <w:rPr>
          <w:rFonts w:asciiTheme="minorHAnsi" w:hAnsiTheme="minorHAnsi" w:cs="Arial"/>
          <w:sz w:val="24"/>
          <w:szCs w:val="24"/>
        </w:rPr>
        <w:t xml:space="preserve"> of toxins</w:t>
      </w:r>
      <w:r>
        <w:rPr>
          <w:rFonts w:asciiTheme="minorHAnsi" w:hAnsiTheme="minorHAnsi" w:cs="Arial"/>
          <w:sz w:val="24"/>
          <w:szCs w:val="24"/>
        </w:rPr>
        <w:t xml:space="preserve"> is state of the art and uses a nice balance of targeted and semi-targeted analy</w:t>
      </w:r>
      <w:r w:rsidR="00B11D60">
        <w:rPr>
          <w:rFonts w:asciiTheme="minorHAnsi" w:hAnsiTheme="minorHAnsi" w:cs="Arial"/>
          <w:sz w:val="24"/>
          <w:szCs w:val="24"/>
        </w:rPr>
        <w:t>tic</w:t>
      </w:r>
      <w:r>
        <w:rPr>
          <w:rFonts w:asciiTheme="minorHAnsi" w:hAnsiTheme="minorHAnsi" w:cs="Arial"/>
          <w:sz w:val="24"/>
          <w:szCs w:val="24"/>
        </w:rPr>
        <w:t xml:space="preserve"> technologies </w:t>
      </w:r>
      <w:r w:rsidR="00B11D60">
        <w:rPr>
          <w:rFonts w:asciiTheme="minorHAnsi" w:hAnsiTheme="minorHAnsi" w:cs="Arial"/>
          <w:sz w:val="24"/>
          <w:szCs w:val="24"/>
        </w:rPr>
        <w:t>that</w:t>
      </w:r>
      <w:r>
        <w:rPr>
          <w:rFonts w:asciiTheme="minorHAnsi" w:hAnsiTheme="minorHAnsi" w:cs="Arial"/>
          <w:sz w:val="24"/>
          <w:szCs w:val="24"/>
        </w:rPr>
        <w:t xml:space="preserve"> have effectively replaced the traditional animal-based toxicity tests. It is recognised that exploring unbiased </w:t>
      </w:r>
      <w:r w:rsidR="00B11D60">
        <w:rPr>
          <w:rFonts w:asciiTheme="minorHAnsi" w:hAnsiTheme="minorHAnsi" w:cs="Arial"/>
          <w:sz w:val="24"/>
          <w:szCs w:val="24"/>
        </w:rPr>
        <w:t>and</w:t>
      </w:r>
      <w:r>
        <w:rPr>
          <w:rFonts w:asciiTheme="minorHAnsi" w:hAnsiTheme="minorHAnsi" w:cs="Arial"/>
          <w:sz w:val="24"/>
          <w:szCs w:val="24"/>
        </w:rPr>
        <w:t xml:space="preserve"> in vitro based approaches may be a very powerful future development. This could be achieved with a broader use of functional genomics approaches</w:t>
      </w:r>
      <w:r w:rsidR="007E3277">
        <w:rPr>
          <w:rFonts w:asciiTheme="minorHAnsi" w:hAnsiTheme="minorHAnsi" w:cs="Arial"/>
          <w:sz w:val="24"/>
          <w:szCs w:val="24"/>
        </w:rPr>
        <w:t>.</w:t>
      </w:r>
      <w:r>
        <w:rPr>
          <w:rFonts w:asciiTheme="minorHAnsi" w:hAnsiTheme="minorHAnsi" w:cs="Arial"/>
          <w:sz w:val="24"/>
          <w:szCs w:val="24"/>
        </w:rPr>
        <w:t xml:space="preserve"> </w:t>
      </w:r>
    </w:p>
    <w:p w14:paraId="4AE030C5" w14:textId="77777777" w:rsidR="007650EF" w:rsidRDefault="007650EF" w:rsidP="00B63989">
      <w:pPr>
        <w:spacing w:after="120"/>
        <w:jc w:val="both"/>
        <w:rPr>
          <w:rFonts w:asciiTheme="minorHAnsi" w:hAnsiTheme="minorHAnsi" w:cs="Arial"/>
          <w:sz w:val="24"/>
          <w:szCs w:val="24"/>
          <w:highlight w:val="yellow"/>
        </w:rPr>
      </w:pPr>
    </w:p>
    <w:p w14:paraId="197400B6" w14:textId="40D00BB1" w:rsidR="00ED1250" w:rsidRPr="001A7FE7" w:rsidRDefault="00ED1250" w:rsidP="00B63989">
      <w:pPr>
        <w:spacing w:after="120"/>
        <w:jc w:val="both"/>
        <w:rPr>
          <w:sz w:val="24"/>
          <w:szCs w:val="24"/>
        </w:rPr>
      </w:pPr>
      <w:r w:rsidRPr="001A7FE7">
        <w:rPr>
          <w:sz w:val="24"/>
          <w:szCs w:val="24"/>
        </w:rPr>
        <w:t>5</w:t>
      </w:r>
      <w:r w:rsidR="00A47AC0" w:rsidRPr="001A7FE7">
        <w:rPr>
          <w:sz w:val="24"/>
          <w:szCs w:val="24"/>
        </w:rPr>
        <w:t xml:space="preserve">.2 The </w:t>
      </w:r>
      <w:r w:rsidR="00A75CC5">
        <w:rPr>
          <w:sz w:val="24"/>
          <w:szCs w:val="24"/>
        </w:rPr>
        <w:t xml:space="preserve">Review </w:t>
      </w:r>
      <w:r w:rsidR="00A47AC0" w:rsidRPr="001A7FE7">
        <w:rPr>
          <w:sz w:val="24"/>
          <w:szCs w:val="24"/>
        </w:rPr>
        <w:t xml:space="preserve">Panel welcomed the </w:t>
      </w:r>
      <w:r w:rsidR="004A088C" w:rsidRPr="001A7FE7">
        <w:rPr>
          <w:sz w:val="24"/>
          <w:szCs w:val="24"/>
        </w:rPr>
        <w:t xml:space="preserve">33 </w:t>
      </w:r>
      <w:r w:rsidR="00781E92">
        <w:rPr>
          <w:sz w:val="24"/>
          <w:szCs w:val="24"/>
        </w:rPr>
        <w:t>c</w:t>
      </w:r>
      <w:r w:rsidR="004A088C" w:rsidRPr="001A7FE7">
        <w:rPr>
          <w:sz w:val="24"/>
          <w:szCs w:val="24"/>
        </w:rPr>
        <w:t xml:space="preserve">ase </w:t>
      </w:r>
      <w:r w:rsidR="00781E92">
        <w:rPr>
          <w:sz w:val="24"/>
          <w:szCs w:val="24"/>
        </w:rPr>
        <w:t>s</w:t>
      </w:r>
      <w:r w:rsidR="004A088C" w:rsidRPr="001A7FE7">
        <w:rPr>
          <w:sz w:val="24"/>
          <w:szCs w:val="24"/>
        </w:rPr>
        <w:t xml:space="preserve">tudies in demonstrating how a broad range of Cefas science impacts in a range of areas. These provide a valuable resource </w:t>
      </w:r>
      <w:r w:rsidR="00E358F3" w:rsidRPr="001A7FE7">
        <w:rPr>
          <w:sz w:val="24"/>
          <w:szCs w:val="24"/>
        </w:rPr>
        <w:t xml:space="preserve">in </w:t>
      </w:r>
      <w:r w:rsidR="00E565CE" w:rsidRPr="001A7FE7">
        <w:rPr>
          <w:sz w:val="24"/>
          <w:szCs w:val="24"/>
        </w:rPr>
        <w:t>demonstrating how Cefas science achieves impact and will be valuable for both internal and external communications. We recommend that these are regularly refreshed</w:t>
      </w:r>
      <w:r w:rsidR="003C043E">
        <w:rPr>
          <w:sz w:val="24"/>
          <w:szCs w:val="24"/>
        </w:rPr>
        <w:t xml:space="preserve">, </w:t>
      </w:r>
      <w:r w:rsidR="00E565CE" w:rsidRPr="001A7FE7">
        <w:rPr>
          <w:sz w:val="24"/>
          <w:szCs w:val="24"/>
        </w:rPr>
        <w:t>with a number of new ones being produced each year.</w:t>
      </w:r>
      <w:r w:rsidR="00E358F3" w:rsidRPr="001A7FE7">
        <w:rPr>
          <w:sz w:val="24"/>
          <w:szCs w:val="24"/>
        </w:rPr>
        <w:t xml:space="preserve"> </w:t>
      </w:r>
    </w:p>
    <w:p w14:paraId="30237A9E" w14:textId="48C4EEAC" w:rsidR="003E3DEA" w:rsidRPr="00474171" w:rsidRDefault="003E3DEA" w:rsidP="00B63989">
      <w:pPr>
        <w:spacing w:after="120"/>
        <w:jc w:val="both"/>
        <w:rPr>
          <w:rFonts w:asciiTheme="minorHAnsi" w:hAnsiTheme="minorHAnsi" w:cs="Arial"/>
          <w:sz w:val="24"/>
          <w:szCs w:val="24"/>
        </w:rPr>
      </w:pPr>
      <w:r w:rsidRPr="00F7384D">
        <w:rPr>
          <w:rFonts w:asciiTheme="minorHAnsi" w:hAnsiTheme="minorHAnsi" w:cs="Arial"/>
          <w:b/>
          <w:color w:val="1F3864" w:themeColor="accent1" w:themeShade="80"/>
          <w:sz w:val="24"/>
          <w:szCs w:val="24"/>
        </w:rPr>
        <w:t>Recommendation</w:t>
      </w:r>
      <w:r w:rsidR="004A2666" w:rsidRPr="00F7384D">
        <w:rPr>
          <w:rFonts w:asciiTheme="minorHAnsi" w:hAnsiTheme="minorHAnsi" w:cs="Arial"/>
          <w:b/>
          <w:color w:val="1F3864" w:themeColor="accent1" w:themeShade="80"/>
          <w:sz w:val="24"/>
          <w:szCs w:val="24"/>
        </w:rPr>
        <w:t xml:space="preserve"> 22</w:t>
      </w:r>
      <w:r w:rsidRPr="00474171">
        <w:rPr>
          <w:rFonts w:asciiTheme="minorHAnsi" w:hAnsiTheme="minorHAnsi" w:cs="Arial"/>
          <w:color w:val="000000" w:themeColor="text1"/>
          <w:sz w:val="24"/>
          <w:szCs w:val="24"/>
        </w:rPr>
        <w:t>:</w:t>
      </w:r>
      <w:r w:rsidR="00C909BE" w:rsidRPr="00474171">
        <w:rPr>
          <w:rFonts w:asciiTheme="minorHAnsi" w:hAnsiTheme="minorHAnsi" w:cs="Arial"/>
          <w:color w:val="000000" w:themeColor="text1"/>
          <w:sz w:val="24"/>
          <w:szCs w:val="24"/>
        </w:rPr>
        <w:t xml:space="preserve"> It is recommended that the case studies are used across a wide range of marketing/communication activities</w:t>
      </w:r>
      <w:r w:rsidR="003E47A8" w:rsidRPr="00474171">
        <w:rPr>
          <w:rFonts w:asciiTheme="minorHAnsi" w:hAnsiTheme="minorHAnsi" w:cs="Arial"/>
          <w:color w:val="000000" w:themeColor="text1"/>
          <w:sz w:val="24"/>
          <w:szCs w:val="24"/>
        </w:rPr>
        <w:t>,</w:t>
      </w:r>
      <w:r w:rsidR="00C909BE" w:rsidRPr="00474171">
        <w:rPr>
          <w:rFonts w:asciiTheme="minorHAnsi" w:hAnsiTheme="minorHAnsi" w:cs="Arial"/>
          <w:color w:val="000000" w:themeColor="text1"/>
          <w:sz w:val="24"/>
          <w:szCs w:val="24"/>
        </w:rPr>
        <w:t xml:space="preserve"> </w:t>
      </w:r>
      <w:r w:rsidR="003E47A8" w:rsidRPr="00474171">
        <w:rPr>
          <w:rFonts w:asciiTheme="minorHAnsi" w:hAnsiTheme="minorHAnsi" w:cs="Arial"/>
          <w:color w:val="000000" w:themeColor="text1"/>
          <w:sz w:val="24"/>
          <w:szCs w:val="24"/>
        </w:rPr>
        <w:t xml:space="preserve">that they are shared and developed with university partners, and </w:t>
      </w:r>
      <w:r w:rsidR="00C909BE" w:rsidRPr="00474171">
        <w:rPr>
          <w:rFonts w:asciiTheme="minorHAnsi" w:hAnsiTheme="minorHAnsi" w:cs="Arial"/>
          <w:color w:val="000000" w:themeColor="text1"/>
          <w:sz w:val="24"/>
          <w:szCs w:val="24"/>
        </w:rPr>
        <w:t xml:space="preserve">that they continue to be refreshed with new ones added each year. </w:t>
      </w:r>
      <w:r w:rsidR="00E92573">
        <w:rPr>
          <w:rFonts w:asciiTheme="minorHAnsi" w:hAnsiTheme="minorHAnsi" w:cs="Arial"/>
          <w:color w:val="000000" w:themeColor="text1"/>
          <w:sz w:val="24"/>
          <w:szCs w:val="24"/>
        </w:rPr>
        <w:t>C</w:t>
      </w:r>
      <w:r w:rsidR="003A19CB">
        <w:rPr>
          <w:rFonts w:asciiTheme="minorHAnsi" w:hAnsiTheme="minorHAnsi" w:cs="Arial"/>
          <w:color w:val="000000" w:themeColor="text1"/>
          <w:sz w:val="24"/>
          <w:szCs w:val="24"/>
        </w:rPr>
        <w:t>efas Science Advisory Committee</w:t>
      </w:r>
      <w:r w:rsidR="00C909BE" w:rsidRPr="00474171">
        <w:rPr>
          <w:rFonts w:asciiTheme="minorHAnsi" w:hAnsiTheme="minorHAnsi" w:cs="Arial"/>
          <w:color w:val="000000" w:themeColor="text1"/>
          <w:sz w:val="24"/>
          <w:szCs w:val="24"/>
        </w:rPr>
        <w:t xml:space="preserve"> could potentially provide some form of </w:t>
      </w:r>
      <w:r w:rsidR="00771251" w:rsidRPr="00474171">
        <w:rPr>
          <w:rFonts w:asciiTheme="minorHAnsi" w:hAnsiTheme="minorHAnsi" w:cs="Arial"/>
          <w:color w:val="000000" w:themeColor="text1"/>
          <w:sz w:val="24"/>
          <w:szCs w:val="24"/>
        </w:rPr>
        <w:t xml:space="preserve">peer review and </w:t>
      </w:r>
      <w:r w:rsidR="00C909BE" w:rsidRPr="00474171">
        <w:rPr>
          <w:rFonts w:asciiTheme="minorHAnsi" w:hAnsiTheme="minorHAnsi" w:cs="Arial"/>
          <w:color w:val="000000" w:themeColor="text1"/>
          <w:sz w:val="24"/>
          <w:szCs w:val="24"/>
        </w:rPr>
        <w:t>quality control.</w:t>
      </w:r>
    </w:p>
    <w:p w14:paraId="168C70D6" w14:textId="67C37557" w:rsidR="00C1588F" w:rsidRPr="00474171" w:rsidRDefault="00C1588F" w:rsidP="00B63989">
      <w:pPr>
        <w:spacing w:after="120"/>
        <w:jc w:val="both"/>
        <w:rPr>
          <w:rFonts w:asciiTheme="minorHAnsi" w:hAnsiTheme="minorHAnsi" w:cs="Arial"/>
          <w:sz w:val="24"/>
          <w:szCs w:val="24"/>
        </w:rPr>
      </w:pPr>
      <w:r w:rsidRPr="00474171">
        <w:rPr>
          <w:rFonts w:asciiTheme="minorHAnsi" w:hAnsiTheme="minorHAnsi" w:cs="Arial"/>
          <w:sz w:val="24"/>
          <w:szCs w:val="24"/>
        </w:rPr>
        <w:t>5.3</w:t>
      </w:r>
      <w:r w:rsidR="00E565CE" w:rsidRPr="00474171">
        <w:rPr>
          <w:rFonts w:asciiTheme="minorHAnsi" w:hAnsiTheme="minorHAnsi" w:cs="Arial"/>
          <w:sz w:val="24"/>
          <w:szCs w:val="24"/>
        </w:rPr>
        <w:t xml:space="preserve"> </w:t>
      </w:r>
      <w:r w:rsidR="000017C2" w:rsidRPr="00474171">
        <w:rPr>
          <w:rFonts w:asciiTheme="minorHAnsi" w:hAnsiTheme="minorHAnsi" w:cs="Arial"/>
          <w:sz w:val="24"/>
          <w:szCs w:val="24"/>
        </w:rPr>
        <w:t>I</w:t>
      </w:r>
      <w:r w:rsidR="00E565CE" w:rsidRPr="00474171">
        <w:rPr>
          <w:rFonts w:asciiTheme="minorHAnsi" w:hAnsiTheme="minorHAnsi" w:cs="Arial"/>
          <w:sz w:val="24"/>
          <w:szCs w:val="24"/>
        </w:rPr>
        <w:t xml:space="preserve">t is clear </w:t>
      </w:r>
      <w:r w:rsidR="00247CE5" w:rsidRPr="00474171">
        <w:rPr>
          <w:rFonts w:asciiTheme="minorHAnsi" w:hAnsiTheme="minorHAnsi" w:cs="Arial"/>
          <w:sz w:val="24"/>
          <w:szCs w:val="24"/>
        </w:rPr>
        <w:t xml:space="preserve">from the case studies and interviews with key personnel </w:t>
      </w:r>
      <w:r w:rsidR="00E565CE" w:rsidRPr="00474171">
        <w:rPr>
          <w:rFonts w:asciiTheme="minorHAnsi" w:hAnsiTheme="minorHAnsi" w:cs="Arial"/>
          <w:sz w:val="24"/>
          <w:szCs w:val="24"/>
        </w:rPr>
        <w:t>that Cefas</w:t>
      </w:r>
      <w:r w:rsidR="003E3DEA" w:rsidRPr="00474171">
        <w:rPr>
          <w:rFonts w:asciiTheme="minorHAnsi" w:hAnsiTheme="minorHAnsi" w:cs="Arial"/>
          <w:sz w:val="24"/>
          <w:szCs w:val="24"/>
        </w:rPr>
        <w:t xml:space="preserve"> has a major impact on International, EU and</w:t>
      </w:r>
      <w:r w:rsidR="003C043E">
        <w:rPr>
          <w:rFonts w:asciiTheme="minorHAnsi" w:hAnsiTheme="minorHAnsi" w:cs="Arial"/>
          <w:sz w:val="24"/>
          <w:szCs w:val="24"/>
        </w:rPr>
        <w:t xml:space="preserve"> </w:t>
      </w:r>
      <w:r w:rsidR="003E3DEA" w:rsidRPr="00474171">
        <w:rPr>
          <w:rFonts w:asciiTheme="minorHAnsi" w:hAnsiTheme="minorHAnsi" w:cs="Arial"/>
          <w:sz w:val="24"/>
          <w:szCs w:val="24"/>
        </w:rPr>
        <w:t>in particular</w:t>
      </w:r>
      <w:r w:rsidR="00FB3C15">
        <w:rPr>
          <w:rFonts w:asciiTheme="minorHAnsi" w:hAnsiTheme="minorHAnsi" w:cs="Arial"/>
          <w:sz w:val="24"/>
          <w:szCs w:val="24"/>
        </w:rPr>
        <w:t xml:space="preserve"> </w:t>
      </w:r>
      <w:r w:rsidR="003E3DEA" w:rsidRPr="00474171">
        <w:rPr>
          <w:rFonts w:asciiTheme="minorHAnsi" w:hAnsiTheme="minorHAnsi" w:cs="Arial"/>
          <w:sz w:val="24"/>
          <w:szCs w:val="24"/>
        </w:rPr>
        <w:t>UK policy developm</w:t>
      </w:r>
      <w:r w:rsidR="00715402" w:rsidRPr="00474171">
        <w:rPr>
          <w:rFonts w:asciiTheme="minorHAnsi" w:hAnsiTheme="minorHAnsi" w:cs="Arial"/>
          <w:sz w:val="24"/>
          <w:szCs w:val="24"/>
        </w:rPr>
        <w:t>ent</w:t>
      </w:r>
      <w:r w:rsidR="00F7384D">
        <w:rPr>
          <w:rFonts w:asciiTheme="minorHAnsi" w:hAnsiTheme="minorHAnsi" w:cs="Arial"/>
          <w:sz w:val="24"/>
          <w:szCs w:val="24"/>
        </w:rPr>
        <w:t xml:space="preserve">, </w:t>
      </w:r>
      <w:r w:rsidR="00956DA2" w:rsidRPr="00474171">
        <w:rPr>
          <w:rFonts w:asciiTheme="minorHAnsi" w:hAnsiTheme="minorHAnsi" w:cs="Arial"/>
          <w:sz w:val="24"/>
          <w:szCs w:val="24"/>
        </w:rPr>
        <w:t>delivering high quality evidence for science</w:t>
      </w:r>
      <w:r w:rsidR="003B7320" w:rsidRPr="00474171">
        <w:rPr>
          <w:rFonts w:asciiTheme="minorHAnsi" w:hAnsiTheme="minorHAnsi" w:cs="Arial"/>
          <w:sz w:val="24"/>
          <w:szCs w:val="24"/>
        </w:rPr>
        <w:t xml:space="preserve"> </w:t>
      </w:r>
      <w:r w:rsidR="00956DA2" w:rsidRPr="00474171">
        <w:rPr>
          <w:rFonts w:asciiTheme="minorHAnsi" w:hAnsiTheme="minorHAnsi" w:cs="Arial"/>
          <w:sz w:val="24"/>
          <w:szCs w:val="24"/>
        </w:rPr>
        <w:t>advi</w:t>
      </w:r>
      <w:r w:rsidR="003B7320" w:rsidRPr="00474171">
        <w:rPr>
          <w:rFonts w:asciiTheme="minorHAnsi" w:hAnsiTheme="minorHAnsi" w:cs="Arial"/>
          <w:sz w:val="24"/>
          <w:szCs w:val="24"/>
        </w:rPr>
        <w:t>c</w:t>
      </w:r>
      <w:r w:rsidR="00956DA2" w:rsidRPr="00474171">
        <w:rPr>
          <w:rFonts w:asciiTheme="minorHAnsi" w:hAnsiTheme="minorHAnsi" w:cs="Arial"/>
          <w:sz w:val="24"/>
          <w:szCs w:val="24"/>
        </w:rPr>
        <w:t xml:space="preserve">e on various national and international management </w:t>
      </w:r>
      <w:r w:rsidR="003B7320" w:rsidRPr="00474171">
        <w:rPr>
          <w:rFonts w:asciiTheme="minorHAnsi" w:hAnsiTheme="minorHAnsi" w:cs="Arial"/>
          <w:sz w:val="24"/>
          <w:szCs w:val="24"/>
        </w:rPr>
        <w:t>issues</w:t>
      </w:r>
      <w:r w:rsidR="00715402" w:rsidRPr="00474171">
        <w:rPr>
          <w:rFonts w:asciiTheme="minorHAnsi" w:hAnsiTheme="minorHAnsi" w:cs="Arial"/>
          <w:sz w:val="24"/>
          <w:szCs w:val="24"/>
        </w:rPr>
        <w:t xml:space="preserve">. </w:t>
      </w:r>
      <w:r w:rsidR="00611732">
        <w:rPr>
          <w:rFonts w:asciiTheme="minorHAnsi" w:hAnsiTheme="minorHAnsi" w:cs="Arial"/>
          <w:sz w:val="24"/>
          <w:szCs w:val="24"/>
        </w:rPr>
        <w:t>W</w:t>
      </w:r>
      <w:r w:rsidR="00715402" w:rsidRPr="00474171">
        <w:rPr>
          <w:rFonts w:asciiTheme="minorHAnsi" w:hAnsiTheme="minorHAnsi" w:cs="Arial"/>
          <w:sz w:val="24"/>
          <w:szCs w:val="24"/>
        </w:rPr>
        <w:t>e would note</w:t>
      </w:r>
      <w:r w:rsidR="00247CE5" w:rsidRPr="00474171">
        <w:rPr>
          <w:rFonts w:asciiTheme="minorHAnsi" w:hAnsiTheme="minorHAnsi" w:cs="Arial"/>
          <w:sz w:val="24"/>
          <w:szCs w:val="24"/>
        </w:rPr>
        <w:t xml:space="preserve"> its long</w:t>
      </w:r>
      <w:r w:rsidR="008539F0">
        <w:rPr>
          <w:rFonts w:asciiTheme="minorHAnsi" w:hAnsiTheme="minorHAnsi" w:cs="Arial"/>
          <w:sz w:val="24"/>
          <w:szCs w:val="24"/>
        </w:rPr>
        <w:t>-</w:t>
      </w:r>
      <w:r w:rsidR="00247CE5" w:rsidRPr="00474171">
        <w:rPr>
          <w:rFonts w:asciiTheme="minorHAnsi" w:hAnsiTheme="minorHAnsi" w:cs="Arial"/>
          <w:sz w:val="24"/>
          <w:szCs w:val="24"/>
        </w:rPr>
        <w:t xml:space="preserve">standing advice to Defra on fisheries and its current work on </w:t>
      </w:r>
      <w:r w:rsidR="00EE64A1" w:rsidRPr="00474171">
        <w:rPr>
          <w:rFonts w:asciiTheme="minorHAnsi" w:hAnsiTheme="minorHAnsi" w:cs="Arial"/>
          <w:sz w:val="24"/>
          <w:szCs w:val="24"/>
        </w:rPr>
        <w:t xml:space="preserve">EU </w:t>
      </w:r>
      <w:r w:rsidR="00247CE5" w:rsidRPr="00474171">
        <w:rPr>
          <w:rFonts w:asciiTheme="minorHAnsi" w:hAnsiTheme="minorHAnsi" w:cs="Arial"/>
          <w:sz w:val="24"/>
          <w:szCs w:val="24"/>
        </w:rPr>
        <w:t>exit</w:t>
      </w:r>
      <w:r w:rsidR="000D0878" w:rsidRPr="00474171">
        <w:rPr>
          <w:rFonts w:asciiTheme="minorHAnsi" w:hAnsiTheme="minorHAnsi" w:cs="Arial"/>
          <w:sz w:val="24"/>
          <w:szCs w:val="24"/>
        </w:rPr>
        <w:t>, as well as its long-standing high quality scientific contributions to ICES, OSPAR and other international organisations</w:t>
      </w:r>
      <w:r w:rsidR="00247CE5" w:rsidRPr="00474171">
        <w:rPr>
          <w:rFonts w:asciiTheme="minorHAnsi" w:hAnsiTheme="minorHAnsi" w:cs="Arial"/>
          <w:sz w:val="24"/>
          <w:szCs w:val="24"/>
        </w:rPr>
        <w:t>. A number</w:t>
      </w:r>
      <w:r w:rsidR="00FB3C15">
        <w:rPr>
          <w:rFonts w:asciiTheme="minorHAnsi" w:hAnsiTheme="minorHAnsi" w:cs="Arial"/>
          <w:sz w:val="24"/>
          <w:szCs w:val="24"/>
        </w:rPr>
        <w:t xml:space="preserve"> </w:t>
      </w:r>
      <w:r w:rsidR="00247CE5" w:rsidRPr="00474171">
        <w:rPr>
          <w:rFonts w:asciiTheme="minorHAnsi" w:hAnsiTheme="minorHAnsi" w:cs="Arial"/>
          <w:sz w:val="24"/>
          <w:szCs w:val="24"/>
        </w:rPr>
        <w:t>of individuals are clearly key to providing and communicating advice, but we saw little evidence for succession planning or reducing the risk</w:t>
      </w:r>
      <w:r w:rsidR="003506A5">
        <w:rPr>
          <w:rFonts w:asciiTheme="minorHAnsi" w:hAnsiTheme="minorHAnsi" w:cs="Arial"/>
          <w:sz w:val="24"/>
          <w:szCs w:val="24"/>
        </w:rPr>
        <w:t xml:space="preserve"> of over-reliance on key personnel</w:t>
      </w:r>
      <w:r w:rsidR="00586378" w:rsidRPr="00474171">
        <w:rPr>
          <w:rFonts w:asciiTheme="minorHAnsi" w:hAnsiTheme="minorHAnsi" w:cs="Arial"/>
          <w:sz w:val="24"/>
          <w:szCs w:val="24"/>
        </w:rPr>
        <w:t>.</w:t>
      </w:r>
      <w:r w:rsidR="00247CE5" w:rsidRPr="00474171">
        <w:rPr>
          <w:rFonts w:asciiTheme="minorHAnsi" w:hAnsiTheme="minorHAnsi" w:cs="Arial"/>
          <w:sz w:val="24"/>
          <w:szCs w:val="24"/>
        </w:rPr>
        <w:t xml:space="preserve"> </w:t>
      </w:r>
    </w:p>
    <w:p w14:paraId="44C9351A" w14:textId="47428FB3" w:rsidR="00771251" w:rsidRPr="00474171" w:rsidRDefault="00586378"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23</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Pr="00474171">
        <w:rPr>
          <w:rFonts w:asciiTheme="minorHAnsi" w:hAnsiTheme="minorHAnsi" w:cs="Arial"/>
          <w:sz w:val="24"/>
          <w:szCs w:val="24"/>
        </w:rPr>
        <w:t>Clear succession planning/</w:t>
      </w:r>
      <w:proofErr w:type="spellStart"/>
      <w:r w:rsidR="005F20BD" w:rsidRPr="00474171">
        <w:rPr>
          <w:rFonts w:asciiTheme="minorHAnsi" w:hAnsiTheme="minorHAnsi" w:cs="Arial"/>
          <w:sz w:val="24"/>
          <w:szCs w:val="24"/>
        </w:rPr>
        <w:t>deputi</w:t>
      </w:r>
      <w:r w:rsidR="005F20BD">
        <w:rPr>
          <w:rFonts w:asciiTheme="minorHAnsi" w:hAnsiTheme="minorHAnsi" w:cs="Arial"/>
          <w:sz w:val="24"/>
          <w:szCs w:val="24"/>
        </w:rPr>
        <w:t>sation</w:t>
      </w:r>
      <w:proofErr w:type="spellEnd"/>
      <w:r w:rsidR="005F20BD" w:rsidRPr="00474171">
        <w:rPr>
          <w:rFonts w:asciiTheme="minorHAnsi" w:hAnsiTheme="minorHAnsi" w:cs="Arial"/>
          <w:sz w:val="24"/>
          <w:szCs w:val="24"/>
        </w:rPr>
        <w:t xml:space="preserve"> </w:t>
      </w:r>
      <w:r w:rsidRPr="00474171">
        <w:rPr>
          <w:rFonts w:asciiTheme="minorHAnsi" w:hAnsiTheme="minorHAnsi" w:cs="Arial"/>
          <w:sz w:val="24"/>
          <w:szCs w:val="24"/>
        </w:rPr>
        <w:t>needs to be developed for key posts</w:t>
      </w:r>
      <w:r w:rsidR="007A3CBC" w:rsidRPr="00474171">
        <w:rPr>
          <w:rFonts w:asciiTheme="minorHAnsi" w:hAnsiTheme="minorHAnsi" w:cs="Arial"/>
          <w:sz w:val="24"/>
          <w:szCs w:val="24"/>
        </w:rPr>
        <w:t>. F</w:t>
      </w:r>
      <w:r w:rsidRPr="00474171">
        <w:rPr>
          <w:rFonts w:asciiTheme="minorHAnsi" w:hAnsiTheme="minorHAnsi" w:cs="Arial"/>
          <w:sz w:val="24"/>
          <w:szCs w:val="24"/>
        </w:rPr>
        <w:t xml:space="preserve">or advisory posts we would recommend </w:t>
      </w:r>
      <w:r w:rsidR="006D5F92" w:rsidRPr="00474171">
        <w:rPr>
          <w:rFonts w:asciiTheme="minorHAnsi" w:hAnsiTheme="minorHAnsi" w:cs="Arial"/>
          <w:sz w:val="24"/>
          <w:szCs w:val="24"/>
        </w:rPr>
        <w:t>spreading the risks associated with illness/resignation et</w:t>
      </w:r>
      <w:r w:rsidR="003C043E">
        <w:rPr>
          <w:rFonts w:asciiTheme="minorHAnsi" w:hAnsiTheme="minorHAnsi" w:cs="Arial"/>
          <w:sz w:val="24"/>
          <w:szCs w:val="24"/>
        </w:rPr>
        <w:t>c</w:t>
      </w:r>
      <w:r w:rsidR="006D5F92" w:rsidRPr="00474171">
        <w:rPr>
          <w:rFonts w:asciiTheme="minorHAnsi" w:hAnsiTheme="minorHAnsi" w:cs="Arial"/>
          <w:sz w:val="24"/>
          <w:szCs w:val="24"/>
        </w:rPr>
        <w:t xml:space="preserve"> by ensuring that several people are in a position to provide advice</w:t>
      </w:r>
      <w:r w:rsidR="007A3CBC" w:rsidRPr="00474171">
        <w:rPr>
          <w:rFonts w:asciiTheme="minorHAnsi" w:hAnsiTheme="minorHAnsi" w:cs="Arial"/>
          <w:sz w:val="24"/>
          <w:szCs w:val="24"/>
        </w:rPr>
        <w:t xml:space="preserve"> where practicable</w:t>
      </w:r>
      <w:r w:rsidR="006D5F92" w:rsidRPr="00474171">
        <w:rPr>
          <w:rFonts w:asciiTheme="minorHAnsi" w:hAnsiTheme="minorHAnsi" w:cs="Arial"/>
          <w:sz w:val="24"/>
          <w:szCs w:val="24"/>
        </w:rPr>
        <w:t>.</w:t>
      </w:r>
    </w:p>
    <w:p w14:paraId="52000486" w14:textId="666EA7B4" w:rsidR="00120C65" w:rsidRPr="00474171" w:rsidRDefault="00E54FF9"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 xml:space="preserve">To consider </w:t>
      </w:r>
      <w:r w:rsidR="00046BE1" w:rsidRPr="00474171">
        <w:rPr>
          <w:rFonts w:asciiTheme="minorHAnsi" w:hAnsiTheme="minorHAnsi" w:cs="Arial"/>
          <w:b/>
          <w:i/>
          <w:sz w:val="24"/>
          <w:szCs w:val="24"/>
        </w:rPr>
        <w:t xml:space="preserve">the effectiveness of Cefas </w:t>
      </w:r>
      <w:r w:rsidRPr="00474171">
        <w:rPr>
          <w:rFonts w:asciiTheme="minorHAnsi" w:hAnsiTheme="minorHAnsi" w:cs="Arial"/>
          <w:b/>
          <w:i/>
          <w:sz w:val="24"/>
          <w:szCs w:val="24"/>
        </w:rPr>
        <w:t>co-operation and interaction with other organisations in the UK and</w:t>
      </w:r>
      <w:r w:rsidR="00401AA3" w:rsidRPr="00474171">
        <w:rPr>
          <w:rFonts w:asciiTheme="minorHAnsi" w:hAnsiTheme="minorHAnsi" w:cs="Arial"/>
          <w:b/>
          <w:i/>
          <w:sz w:val="24"/>
          <w:szCs w:val="24"/>
        </w:rPr>
        <w:t xml:space="preserve"> </w:t>
      </w:r>
      <w:r w:rsidRPr="00474171">
        <w:rPr>
          <w:rFonts w:asciiTheme="minorHAnsi" w:hAnsiTheme="minorHAnsi" w:cs="Arial"/>
          <w:b/>
          <w:i/>
          <w:sz w:val="24"/>
          <w:szCs w:val="24"/>
        </w:rPr>
        <w:t>overseas</w:t>
      </w:r>
      <w:r w:rsidR="00046BE1" w:rsidRPr="00474171">
        <w:rPr>
          <w:rFonts w:asciiTheme="minorHAnsi" w:hAnsiTheme="minorHAnsi" w:cs="Arial"/>
          <w:b/>
          <w:i/>
          <w:sz w:val="24"/>
          <w:szCs w:val="24"/>
        </w:rPr>
        <w:t xml:space="preserve"> (e.g.</w:t>
      </w:r>
      <w:r w:rsidRPr="00474171">
        <w:rPr>
          <w:rFonts w:asciiTheme="minorHAnsi" w:hAnsiTheme="minorHAnsi" w:cs="Arial"/>
          <w:b/>
          <w:i/>
          <w:sz w:val="24"/>
          <w:szCs w:val="24"/>
        </w:rPr>
        <w:t xml:space="preserve"> UK Government departments and </w:t>
      </w:r>
      <w:r w:rsidR="00046BE1" w:rsidRPr="00474171">
        <w:rPr>
          <w:rFonts w:asciiTheme="minorHAnsi" w:hAnsiTheme="minorHAnsi" w:cs="Arial"/>
          <w:b/>
          <w:i/>
          <w:sz w:val="24"/>
          <w:szCs w:val="24"/>
        </w:rPr>
        <w:t>their network bodies</w:t>
      </w:r>
      <w:r w:rsidRPr="00474171">
        <w:rPr>
          <w:rFonts w:asciiTheme="minorHAnsi" w:hAnsiTheme="minorHAnsi" w:cs="Arial"/>
          <w:b/>
          <w:i/>
          <w:sz w:val="24"/>
          <w:szCs w:val="24"/>
        </w:rPr>
        <w:t>, devolved administrations, research institutes,</w:t>
      </w:r>
      <w:r w:rsidR="00401AA3" w:rsidRPr="00474171">
        <w:rPr>
          <w:rFonts w:asciiTheme="minorHAnsi" w:hAnsiTheme="minorHAnsi" w:cs="Arial"/>
          <w:b/>
          <w:i/>
          <w:sz w:val="24"/>
          <w:szCs w:val="24"/>
        </w:rPr>
        <w:t xml:space="preserve"> </w:t>
      </w:r>
      <w:r w:rsidR="006A2B42">
        <w:rPr>
          <w:rFonts w:asciiTheme="minorHAnsi" w:hAnsiTheme="minorHAnsi" w:cs="Arial"/>
          <w:b/>
          <w:i/>
          <w:sz w:val="24"/>
          <w:szCs w:val="24"/>
        </w:rPr>
        <w:t>u</w:t>
      </w:r>
      <w:r w:rsidR="00046BE1" w:rsidRPr="00474171">
        <w:rPr>
          <w:rFonts w:asciiTheme="minorHAnsi" w:hAnsiTheme="minorHAnsi" w:cs="Arial"/>
          <w:b/>
          <w:i/>
          <w:sz w:val="24"/>
          <w:szCs w:val="24"/>
        </w:rPr>
        <w:t>niversities</w:t>
      </w:r>
      <w:r w:rsidRPr="00474171">
        <w:rPr>
          <w:rFonts w:asciiTheme="minorHAnsi" w:hAnsiTheme="minorHAnsi" w:cs="Arial"/>
          <w:b/>
          <w:i/>
          <w:sz w:val="24"/>
          <w:szCs w:val="24"/>
        </w:rPr>
        <w:t>, non-governmental organisations and industry</w:t>
      </w:r>
      <w:r w:rsidR="00046BE1" w:rsidRPr="00474171">
        <w:rPr>
          <w:rFonts w:asciiTheme="minorHAnsi" w:hAnsiTheme="minorHAnsi" w:cs="Arial"/>
          <w:b/>
          <w:i/>
          <w:sz w:val="24"/>
          <w:szCs w:val="24"/>
        </w:rPr>
        <w:t>)</w:t>
      </w:r>
      <w:r w:rsidRPr="00474171">
        <w:rPr>
          <w:rFonts w:asciiTheme="minorHAnsi" w:hAnsiTheme="minorHAnsi" w:cs="Arial"/>
          <w:b/>
          <w:i/>
          <w:sz w:val="24"/>
          <w:szCs w:val="24"/>
        </w:rPr>
        <w:t>.</w:t>
      </w:r>
    </w:p>
    <w:p w14:paraId="377E9349" w14:textId="0149354D" w:rsidR="003E16D3" w:rsidRDefault="0079444F" w:rsidP="00B63989">
      <w:pPr>
        <w:spacing w:after="120"/>
        <w:jc w:val="both"/>
        <w:rPr>
          <w:rFonts w:asciiTheme="minorHAnsi" w:hAnsiTheme="minorHAnsi" w:cs="Arial"/>
          <w:sz w:val="24"/>
          <w:szCs w:val="24"/>
        </w:rPr>
      </w:pPr>
      <w:r w:rsidRPr="00474171">
        <w:rPr>
          <w:rFonts w:asciiTheme="minorHAnsi" w:hAnsiTheme="minorHAnsi" w:cs="Arial"/>
          <w:sz w:val="24"/>
          <w:szCs w:val="24"/>
        </w:rPr>
        <w:t>5.4</w:t>
      </w:r>
      <w:r w:rsidR="00696181" w:rsidRPr="00474171">
        <w:rPr>
          <w:rFonts w:asciiTheme="minorHAnsi" w:hAnsiTheme="minorHAnsi" w:cs="Arial"/>
          <w:sz w:val="24"/>
          <w:szCs w:val="24"/>
        </w:rPr>
        <w:t xml:space="preserve"> The nature of the c</w:t>
      </w:r>
      <w:r w:rsidR="00ED1250" w:rsidRPr="00474171">
        <w:rPr>
          <w:rFonts w:asciiTheme="minorHAnsi" w:hAnsiTheme="minorHAnsi" w:cs="Arial"/>
          <w:sz w:val="24"/>
          <w:szCs w:val="24"/>
        </w:rPr>
        <w:t>o-operation with government</w:t>
      </w:r>
      <w:r w:rsidR="00696181" w:rsidRPr="00474171">
        <w:rPr>
          <w:rFonts w:asciiTheme="minorHAnsi" w:hAnsiTheme="minorHAnsi" w:cs="Arial"/>
          <w:sz w:val="24"/>
          <w:szCs w:val="24"/>
        </w:rPr>
        <w:t xml:space="preserve"> has changed considerably over the last five years</w:t>
      </w:r>
      <w:r w:rsidR="00D8105B" w:rsidRPr="00474171">
        <w:rPr>
          <w:rFonts w:asciiTheme="minorHAnsi" w:hAnsiTheme="minorHAnsi" w:cs="Arial"/>
          <w:sz w:val="24"/>
          <w:szCs w:val="24"/>
        </w:rPr>
        <w:t xml:space="preserve">, such that while the percentage of UK Government total turnover has returned to 2012/13 proportions, the range of customers has expanded well beyond </w:t>
      </w:r>
      <w:r w:rsidR="00FF13A7" w:rsidRPr="00474171">
        <w:rPr>
          <w:rFonts w:asciiTheme="minorHAnsi" w:hAnsiTheme="minorHAnsi" w:cs="Arial"/>
          <w:sz w:val="24"/>
          <w:szCs w:val="24"/>
        </w:rPr>
        <w:t xml:space="preserve">core </w:t>
      </w:r>
      <w:r w:rsidR="00D8105B" w:rsidRPr="00474171">
        <w:rPr>
          <w:rFonts w:asciiTheme="minorHAnsi" w:hAnsiTheme="minorHAnsi" w:cs="Arial"/>
          <w:sz w:val="24"/>
          <w:szCs w:val="24"/>
        </w:rPr>
        <w:t>Defra</w:t>
      </w:r>
      <w:r w:rsidR="000017C2" w:rsidRPr="00474171">
        <w:rPr>
          <w:rFonts w:asciiTheme="minorHAnsi" w:hAnsiTheme="minorHAnsi" w:cs="Arial"/>
          <w:sz w:val="24"/>
          <w:szCs w:val="24"/>
        </w:rPr>
        <w:t>, although core Defra remains the largest single funder of Cefas</w:t>
      </w:r>
      <w:r w:rsidR="00D8105B" w:rsidRPr="00474171">
        <w:rPr>
          <w:rFonts w:asciiTheme="minorHAnsi" w:hAnsiTheme="minorHAnsi" w:cs="Arial"/>
          <w:sz w:val="24"/>
          <w:szCs w:val="24"/>
        </w:rPr>
        <w:t>. From a science perspective this broadening of customers is to be welcomed as it allows Cefas science to be used in a much broader context</w:t>
      </w:r>
      <w:r w:rsidR="003E16D3" w:rsidRPr="00474171">
        <w:rPr>
          <w:rFonts w:asciiTheme="minorHAnsi" w:hAnsiTheme="minorHAnsi" w:cs="Arial"/>
          <w:sz w:val="24"/>
          <w:szCs w:val="24"/>
        </w:rPr>
        <w:t xml:space="preserve"> and also enhances the science capabilities of Cefas</w:t>
      </w:r>
      <w:r w:rsidR="00D8105B" w:rsidRPr="00474171">
        <w:rPr>
          <w:rFonts w:asciiTheme="minorHAnsi" w:hAnsiTheme="minorHAnsi" w:cs="Arial"/>
          <w:sz w:val="24"/>
          <w:szCs w:val="24"/>
        </w:rPr>
        <w:t>. There is now a need to place this science within a more strategic context within the Science Strategy recognis</w:t>
      </w:r>
      <w:r w:rsidR="000D0878" w:rsidRPr="00474171">
        <w:rPr>
          <w:rFonts w:asciiTheme="minorHAnsi" w:hAnsiTheme="minorHAnsi" w:cs="Arial"/>
          <w:sz w:val="24"/>
          <w:szCs w:val="24"/>
        </w:rPr>
        <w:t>ing</w:t>
      </w:r>
      <w:r w:rsidR="00D8105B" w:rsidRPr="00474171">
        <w:rPr>
          <w:rFonts w:asciiTheme="minorHAnsi" w:hAnsiTheme="minorHAnsi" w:cs="Arial"/>
          <w:sz w:val="24"/>
          <w:szCs w:val="24"/>
        </w:rPr>
        <w:t xml:space="preserve"> the critical role that being </w:t>
      </w:r>
      <w:r w:rsidR="003E16D3" w:rsidRPr="00474171">
        <w:rPr>
          <w:rFonts w:asciiTheme="minorHAnsi" w:hAnsiTheme="minorHAnsi" w:cs="Arial"/>
          <w:sz w:val="24"/>
          <w:szCs w:val="24"/>
        </w:rPr>
        <w:t xml:space="preserve">an Executive Agency of Defra has played in enabling this diversification of support for </w:t>
      </w:r>
      <w:r w:rsidR="000017C2" w:rsidRPr="00474171">
        <w:rPr>
          <w:rFonts w:asciiTheme="minorHAnsi" w:hAnsiTheme="minorHAnsi" w:cs="Arial"/>
          <w:sz w:val="24"/>
          <w:szCs w:val="24"/>
        </w:rPr>
        <w:t xml:space="preserve">wider </w:t>
      </w:r>
      <w:r w:rsidR="00530910">
        <w:rPr>
          <w:rFonts w:asciiTheme="minorHAnsi" w:hAnsiTheme="minorHAnsi" w:cs="Arial"/>
          <w:sz w:val="24"/>
          <w:szCs w:val="24"/>
        </w:rPr>
        <w:t>g</w:t>
      </w:r>
      <w:r w:rsidR="003E16D3" w:rsidRPr="00474171">
        <w:rPr>
          <w:rFonts w:asciiTheme="minorHAnsi" w:hAnsiTheme="minorHAnsi" w:cs="Arial"/>
          <w:sz w:val="24"/>
          <w:szCs w:val="24"/>
        </w:rPr>
        <w:t xml:space="preserve">overnment. We also note that the terms ‘Commercial Director’ and ‘Business Hub’ do not altogether reflect the fact that most </w:t>
      </w:r>
      <w:r w:rsidR="003B7320" w:rsidRPr="00474171">
        <w:rPr>
          <w:rFonts w:asciiTheme="minorHAnsi" w:hAnsiTheme="minorHAnsi" w:cs="Arial"/>
          <w:sz w:val="24"/>
          <w:szCs w:val="24"/>
        </w:rPr>
        <w:t>Cefas’</w:t>
      </w:r>
      <w:r w:rsidR="003E16D3" w:rsidRPr="00474171">
        <w:rPr>
          <w:rFonts w:asciiTheme="minorHAnsi" w:hAnsiTheme="minorHAnsi" w:cs="Arial"/>
          <w:sz w:val="24"/>
          <w:szCs w:val="24"/>
        </w:rPr>
        <w:t xml:space="preserve"> business is with government rather than the commercial sector.</w:t>
      </w:r>
    </w:p>
    <w:p w14:paraId="708E808B" w14:textId="77777777" w:rsidR="006F34C8" w:rsidRPr="00474171" w:rsidRDefault="006F34C8" w:rsidP="00B63989">
      <w:pPr>
        <w:spacing w:after="120"/>
        <w:jc w:val="both"/>
        <w:rPr>
          <w:rFonts w:asciiTheme="minorHAnsi" w:hAnsiTheme="minorHAnsi" w:cs="Arial"/>
          <w:sz w:val="24"/>
          <w:szCs w:val="24"/>
        </w:rPr>
      </w:pPr>
    </w:p>
    <w:p w14:paraId="656F4C7F" w14:textId="08C017CE" w:rsidR="006777F9" w:rsidRPr="00474171" w:rsidRDefault="006777F9"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24</w:t>
      </w:r>
      <w:r w:rsidRPr="00700AAB">
        <w:rPr>
          <w:rFonts w:asciiTheme="minorHAnsi" w:hAnsiTheme="minorHAnsi" w:cs="Arial"/>
          <w:b/>
          <w:color w:val="1F3864" w:themeColor="accent1" w:themeShade="80"/>
          <w:sz w:val="24"/>
          <w:szCs w:val="24"/>
        </w:rPr>
        <w:t>:</w:t>
      </w:r>
      <w:r w:rsidR="00C909BE" w:rsidRPr="00700AAB">
        <w:rPr>
          <w:rFonts w:asciiTheme="minorHAnsi" w:hAnsiTheme="minorHAnsi" w:cs="Arial"/>
          <w:color w:val="1F3864" w:themeColor="accent1" w:themeShade="80"/>
          <w:sz w:val="24"/>
          <w:szCs w:val="24"/>
        </w:rPr>
        <w:t xml:space="preserve"> </w:t>
      </w:r>
      <w:r w:rsidR="00524DC2" w:rsidRPr="00474171">
        <w:rPr>
          <w:rFonts w:asciiTheme="minorHAnsi" w:hAnsiTheme="minorHAnsi" w:cs="Arial"/>
          <w:color w:val="000000" w:themeColor="text1"/>
          <w:sz w:val="24"/>
          <w:szCs w:val="24"/>
        </w:rPr>
        <w:t>It is recommended that greater emphasis is given to Cefas’ government and government-government interactions</w:t>
      </w:r>
      <w:r w:rsidR="000017C2" w:rsidRPr="00474171">
        <w:rPr>
          <w:rFonts w:asciiTheme="minorHAnsi" w:hAnsiTheme="minorHAnsi" w:cs="Arial"/>
          <w:color w:val="000000" w:themeColor="text1"/>
          <w:sz w:val="24"/>
          <w:szCs w:val="24"/>
        </w:rPr>
        <w:t xml:space="preserve"> (including international government-government)</w:t>
      </w:r>
      <w:r w:rsidR="00524DC2" w:rsidRPr="00474171">
        <w:rPr>
          <w:rFonts w:asciiTheme="minorHAnsi" w:hAnsiTheme="minorHAnsi" w:cs="Arial"/>
          <w:color w:val="000000" w:themeColor="text1"/>
          <w:sz w:val="24"/>
          <w:szCs w:val="24"/>
        </w:rPr>
        <w:t>, and to recognise and publicise more widely the key role that core Defra plays in this activity.</w:t>
      </w:r>
      <w:r w:rsidR="00C766B2" w:rsidRPr="00474171">
        <w:rPr>
          <w:rFonts w:asciiTheme="minorHAnsi" w:hAnsiTheme="minorHAnsi" w:cs="Arial"/>
          <w:color w:val="000000" w:themeColor="text1"/>
          <w:sz w:val="24"/>
          <w:szCs w:val="24"/>
        </w:rPr>
        <w:t xml:space="preserve"> This should not be to the detriment of Cefas’ broader commercial activity</w:t>
      </w:r>
    </w:p>
    <w:p w14:paraId="78CEAD17" w14:textId="79073F3F" w:rsidR="00E42F93" w:rsidRPr="00474171" w:rsidRDefault="0019610B" w:rsidP="00B63989">
      <w:pPr>
        <w:spacing w:after="120"/>
        <w:jc w:val="both"/>
        <w:rPr>
          <w:rFonts w:asciiTheme="minorHAnsi" w:hAnsiTheme="minorHAnsi" w:cs="Arial"/>
          <w:sz w:val="24"/>
          <w:szCs w:val="24"/>
        </w:rPr>
      </w:pPr>
      <w:r w:rsidRPr="00474171">
        <w:rPr>
          <w:rFonts w:asciiTheme="minorHAnsi" w:hAnsiTheme="minorHAnsi" w:cs="Arial"/>
          <w:sz w:val="24"/>
          <w:szCs w:val="24"/>
        </w:rPr>
        <w:t>5.5</w:t>
      </w:r>
      <w:r w:rsidR="003E16D3" w:rsidRPr="00474171">
        <w:rPr>
          <w:rFonts w:asciiTheme="minorHAnsi" w:hAnsiTheme="minorHAnsi" w:cs="Arial"/>
          <w:sz w:val="24"/>
          <w:szCs w:val="24"/>
        </w:rPr>
        <w:t xml:space="preserve"> The advice and support received by </w:t>
      </w:r>
      <w:r w:rsidR="00530910">
        <w:rPr>
          <w:rFonts w:asciiTheme="minorHAnsi" w:hAnsiTheme="minorHAnsi" w:cs="Arial"/>
          <w:sz w:val="24"/>
          <w:szCs w:val="24"/>
        </w:rPr>
        <w:t xml:space="preserve">the UK </w:t>
      </w:r>
      <w:r w:rsidR="003E16D3" w:rsidRPr="00474171">
        <w:rPr>
          <w:rFonts w:asciiTheme="minorHAnsi" w:hAnsiTheme="minorHAnsi" w:cs="Arial"/>
          <w:sz w:val="24"/>
          <w:szCs w:val="24"/>
        </w:rPr>
        <w:t xml:space="preserve">Government is clearly </w:t>
      </w:r>
      <w:r w:rsidR="00C766B2" w:rsidRPr="00474171">
        <w:rPr>
          <w:rFonts w:asciiTheme="minorHAnsi" w:hAnsiTheme="minorHAnsi" w:cs="Arial"/>
          <w:sz w:val="24"/>
          <w:szCs w:val="24"/>
        </w:rPr>
        <w:t>highly</w:t>
      </w:r>
      <w:r w:rsidR="003E16D3" w:rsidRPr="00474171">
        <w:rPr>
          <w:rFonts w:asciiTheme="minorHAnsi" w:hAnsiTheme="minorHAnsi" w:cs="Arial"/>
          <w:sz w:val="24"/>
          <w:szCs w:val="24"/>
        </w:rPr>
        <w:t xml:space="preserve"> valued</w:t>
      </w:r>
      <w:r w:rsidR="00C766B2" w:rsidRPr="00474171">
        <w:rPr>
          <w:rFonts w:asciiTheme="minorHAnsi" w:hAnsiTheme="minorHAnsi" w:cs="Arial"/>
          <w:sz w:val="24"/>
          <w:szCs w:val="24"/>
        </w:rPr>
        <w:t>,</w:t>
      </w:r>
      <w:r w:rsidR="003E16D3" w:rsidRPr="00474171">
        <w:rPr>
          <w:rFonts w:asciiTheme="minorHAnsi" w:hAnsiTheme="minorHAnsi" w:cs="Arial"/>
          <w:sz w:val="24"/>
          <w:szCs w:val="24"/>
        </w:rPr>
        <w:t xml:space="preserve"> </w:t>
      </w:r>
      <w:r w:rsidR="00C766B2" w:rsidRPr="00474171">
        <w:rPr>
          <w:rFonts w:asciiTheme="minorHAnsi" w:hAnsiTheme="minorHAnsi" w:cs="Arial"/>
          <w:sz w:val="24"/>
          <w:szCs w:val="24"/>
        </w:rPr>
        <w:t xml:space="preserve">ranging </w:t>
      </w:r>
      <w:r w:rsidR="003E16D3" w:rsidRPr="00474171">
        <w:rPr>
          <w:rFonts w:asciiTheme="minorHAnsi" w:hAnsiTheme="minorHAnsi" w:cs="Arial"/>
          <w:sz w:val="24"/>
          <w:szCs w:val="24"/>
        </w:rPr>
        <w:t xml:space="preserve">from the advice on fisheries policy during </w:t>
      </w:r>
      <w:r w:rsidR="00EE64A1" w:rsidRPr="00474171">
        <w:rPr>
          <w:rFonts w:asciiTheme="minorHAnsi" w:hAnsiTheme="minorHAnsi" w:cs="Arial"/>
          <w:sz w:val="24"/>
          <w:szCs w:val="24"/>
        </w:rPr>
        <w:t xml:space="preserve">EU </w:t>
      </w:r>
      <w:r w:rsidR="003E16D3" w:rsidRPr="00474171">
        <w:rPr>
          <w:rFonts w:asciiTheme="minorHAnsi" w:hAnsiTheme="minorHAnsi" w:cs="Arial"/>
          <w:sz w:val="24"/>
          <w:szCs w:val="24"/>
        </w:rPr>
        <w:t>exit to the involvement of the Commonwealth on ways to reduce plastic pollution</w:t>
      </w:r>
      <w:r w:rsidR="00DB478B" w:rsidRPr="00474171">
        <w:rPr>
          <w:rFonts w:asciiTheme="minorHAnsi" w:hAnsiTheme="minorHAnsi" w:cs="Arial"/>
          <w:sz w:val="24"/>
          <w:szCs w:val="24"/>
        </w:rPr>
        <w:t>. There is, however, scope</w:t>
      </w:r>
      <w:r w:rsidR="00043420" w:rsidRPr="00474171">
        <w:rPr>
          <w:rFonts w:asciiTheme="minorHAnsi" w:hAnsiTheme="minorHAnsi" w:cs="Arial"/>
          <w:sz w:val="24"/>
          <w:szCs w:val="24"/>
        </w:rPr>
        <w:t xml:space="preserve"> to alter the nature of reporting </w:t>
      </w:r>
      <w:r w:rsidR="00926848" w:rsidRPr="00474171">
        <w:rPr>
          <w:rFonts w:asciiTheme="minorHAnsi" w:hAnsiTheme="minorHAnsi" w:cs="Arial"/>
          <w:sz w:val="24"/>
          <w:szCs w:val="24"/>
        </w:rPr>
        <w:t>so that it better meets the needs of government and also potentially enhances the possibility of</w:t>
      </w:r>
      <w:r w:rsidR="00404D44" w:rsidRPr="00474171">
        <w:rPr>
          <w:rFonts w:asciiTheme="minorHAnsi" w:hAnsiTheme="minorHAnsi" w:cs="Arial"/>
          <w:sz w:val="24"/>
          <w:szCs w:val="24"/>
        </w:rPr>
        <w:t xml:space="preserve"> </w:t>
      </w:r>
      <w:r w:rsidR="00926848" w:rsidRPr="00474171">
        <w:rPr>
          <w:rFonts w:asciiTheme="minorHAnsi" w:hAnsiTheme="minorHAnsi" w:cs="Arial"/>
          <w:sz w:val="24"/>
          <w:szCs w:val="24"/>
        </w:rPr>
        <w:t>publication</w:t>
      </w:r>
      <w:r w:rsidR="00C93A9B" w:rsidRPr="00474171">
        <w:rPr>
          <w:rFonts w:asciiTheme="minorHAnsi" w:hAnsiTheme="minorHAnsi" w:cs="Arial"/>
          <w:sz w:val="24"/>
          <w:szCs w:val="24"/>
        </w:rPr>
        <w:t xml:space="preserve">s, whether orientated towards science, </w:t>
      </w:r>
      <w:proofErr w:type="gramStart"/>
      <w:r w:rsidR="00C93A9B" w:rsidRPr="00474171">
        <w:rPr>
          <w:rFonts w:asciiTheme="minorHAnsi" w:hAnsiTheme="minorHAnsi" w:cs="Arial"/>
          <w:sz w:val="24"/>
          <w:szCs w:val="24"/>
        </w:rPr>
        <w:t>technology</w:t>
      </w:r>
      <w:proofErr w:type="gramEnd"/>
      <w:r w:rsidR="00C93A9B" w:rsidRPr="00474171">
        <w:rPr>
          <w:rFonts w:asciiTheme="minorHAnsi" w:hAnsiTheme="minorHAnsi" w:cs="Arial"/>
          <w:sz w:val="24"/>
          <w:szCs w:val="24"/>
        </w:rPr>
        <w:t xml:space="preserve"> or the social sciences</w:t>
      </w:r>
      <w:r w:rsidR="00926848" w:rsidRPr="00474171">
        <w:rPr>
          <w:rFonts w:asciiTheme="minorHAnsi" w:hAnsiTheme="minorHAnsi" w:cs="Arial"/>
          <w:sz w:val="24"/>
          <w:szCs w:val="24"/>
        </w:rPr>
        <w:t>.</w:t>
      </w:r>
    </w:p>
    <w:p w14:paraId="6E3C4994" w14:textId="7EDF8195" w:rsidR="00ED1250" w:rsidRPr="00474171" w:rsidRDefault="0019610B" w:rsidP="00B63989">
      <w:pPr>
        <w:spacing w:after="120"/>
        <w:jc w:val="both"/>
        <w:rPr>
          <w:rFonts w:asciiTheme="minorHAnsi" w:hAnsiTheme="minorHAnsi" w:cs="Arial"/>
          <w:sz w:val="24"/>
          <w:szCs w:val="24"/>
        </w:rPr>
      </w:pPr>
      <w:r w:rsidRPr="00474171">
        <w:rPr>
          <w:rFonts w:asciiTheme="minorHAnsi" w:hAnsiTheme="minorHAnsi" w:cs="Arial"/>
          <w:sz w:val="24"/>
          <w:szCs w:val="24"/>
        </w:rPr>
        <w:t>5.6</w:t>
      </w:r>
      <w:r w:rsidR="00ED1250" w:rsidRPr="00474171">
        <w:rPr>
          <w:rFonts w:asciiTheme="minorHAnsi" w:hAnsiTheme="minorHAnsi" w:cs="Arial"/>
          <w:sz w:val="24"/>
          <w:szCs w:val="24"/>
        </w:rPr>
        <w:t xml:space="preserve"> C</w:t>
      </w:r>
      <w:r w:rsidR="009E22E0" w:rsidRPr="00474171">
        <w:rPr>
          <w:rFonts w:asciiTheme="minorHAnsi" w:hAnsiTheme="minorHAnsi" w:cs="Arial"/>
          <w:sz w:val="24"/>
          <w:szCs w:val="24"/>
        </w:rPr>
        <w:t>efas has productive relationships with approximately 30 UK universities</w:t>
      </w:r>
      <w:r w:rsidR="008E791C" w:rsidRPr="00474171">
        <w:rPr>
          <w:rFonts w:asciiTheme="minorHAnsi" w:hAnsiTheme="minorHAnsi" w:cs="Arial"/>
          <w:sz w:val="24"/>
          <w:szCs w:val="24"/>
        </w:rPr>
        <w:t xml:space="preserve"> and </w:t>
      </w:r>
      <w:r w:rsidR="006757D1">
        <w:rPr>
          <w:rFonts w:asciiTheme="minorHAnsi" w:hAnsiTheme="minorHAnsi" w:cs="Arial"/>
          <w:sz w:val="24"/>
          <w:szCs w:val="24"/>
        </w:rPr>
        <w:t>is involved in nine</w:t>
      </w:r>
      <w:r w:rsidR="006757D1" w:rsidRPr="00474171">
        <w:rPr>
          <w:rFonts w:asciiTheme="minorHAnsi" w:hAnsiTheme="minorHAnsi" w:cs="Arial"/>
          <w:sz w:val="24"/>
          <w:szCs w:val="24"/>
        </w:rPr>
        <w:t xml:space="preserve"> </w:t>
      </w:r>
      <w:r w:rsidR="008E791C" w:rsidRPr="00474171">
        <w:rPr>
          <w:rFonts w:asciiTheme="minorHAnsi" w:hAnsiTheme="minorHAnsi" w:cs="Arial"/>
          <w:sz w:val="24"/>
          <w:szCs w:val="24"/>
        </w:rPr>
        <w:t xml:space="preserve">doctoral training programmes with </w:t>
      </w:r>
      <w:r w:rsidR="006757D1">
        <w:rPr>
          <w:rFonts w:asciiTheme="minorHAnsi" w:hAnsiTheme="minorHAnsi" w:cs="Arial"/>
          <w:sz w:val="24"/>
          <w:szCs w:val="24"/>
        </w:rPr>
        <w:t xml:space="preserve">Cefas supervised students in </w:t>
      </w:r>
      <w:r w:rsidR="008E791C" w:rsidRPr="00474171">
        <w:rPr>
          <w:rFonts w:asciiTheme="minorHAnsi" w:hAnsiTheme="minorHAnsi" w:cs="Arial"/>
          <w:sz w:val="24"/>
          <w:szCs w:val="24"/>
        </w:rPr>
        <w:t>four</w:t>
      </w:r>
      <w:r w:rsidR="009E22E0" w:rsidRPr="00474171">
        <w:rPr>
          <w:rFonts w:asciiTheme="minorHAnsi" w:hAnsiTheme="minorHAnsi" w:cs="Arial"/>
          <w:sz w:val="24"/>
          <w:szCs w:val="24"/>
        </w:rPr>
        <w:t>. Placement, Masters and PhD students provide an extremely effective method of engaging and training students in marine science. We were impressed by the quality and enthusiasm of the students we met</w:t>
      </w:r>
      <w:r w:rsidR="002503CE" w:rsidRPr="00474171">
        <w:rPr>
          <w:rFonts w:asciiTheme="minorHAnsi" w:hAnsiTheme="minorHAnsi" w:cs="Arial"/>
          <w:sz w:val="24"/>
          <w:szCs w:val="24"/>
        </w:rPr>
        <w:t>. T</w:t>
      </w:r>
      <w:r w:rsidR="009E22E0" w:rsidRPr="00474171">
        <w:rPr>
          <w:rFonts w:asciiTheme="minorHAnsi" w:hAnsiTheme="minorHAnsi" w:cs="Arial"/>
          <w:sz w:val="24"/>
          <w:szCs w:val="24"/>
        </w:rPr>
        <w:t xml:space="preserve">his investment undoubtedly pays dividends in </w:t>
      </w:r>
      <w:r w:rsidR="00945D30" w:rsidRPr="00474171">
        <w:rPr>
          <w:rFonts w:asciiTheme="minorHAnsi" w:hAnsiTheme="minorHAnsi" w:cs="Arial"/>
          <w:sz w:val="24"/>
          <w:szCs w:val="24"/>
        </w:rPr>
        <w:t>terms of training the next generation of students and allowing exploration of new scientific ideas</w:t>
      </w:r>
      <w:r w:rsidR="00777C63">
        <w:rPr>
          <w:rFonts w:asciiTheme="minorHAnsi" w:hAnsiTheme="minorHAnsi" w:cs="Arial"/>
          <w:sz w:val="24"/>
          <w:szCs w:val="24"/>
        </w:rPr>
        <w:t xml:space="preserve"> and techno</w:t>
      </w:r>
      <w:r w:rsidR="00A06FD3">
        <w:rPr>
          <w:rFonts w:asciiTheme="minorHAnsi" w:hAnsiTheme="minorHAnsi" w:cs="Arial"/>
          <w:sz w:val="24"/>
          <w:szCs w:val="24"/>
        </w:rPr>
        <w:t>logical developments (e.g. func</w:t>
      </w:r>
      <w:r w:rsidR="00777C63">
        <w:rPr>
          <w:rFonts w:asciiTheme="minorHAnsi" w:hAnsiTheme="minorHAnsi" w:cs="Arial"/>
          <w:sz w:val="24"/>
          <w:szCs w:val="24"/>
        </w:rPr>
        <w:t>tional genomics, big data analysis),</w:t>
      </w:r>
      <w:r w:rsidR="00771251" w:rsidRPr="00474171">
        <w:rPr>
          <w:rFonts w:asciiTheme="minorHAnsi" w:hAnsiTheme="minorHAnsi" w:cs="Arial"/>
          <w:sz w:val="24"/>
          <w:szCs w:val="24"/>
        </w:rPr>
        <w:t xml:space="preserve"> as well as providing a pipeline of new staff recruits that are fit for the organisation</w:t>
      </w:r>
      <w:r w:rsidR="00945D30" w:rsidRPr="00474171">
        <w:rPr>
          <w:rFonts w:asciiTheme="minorHAnsi" w:hAnsiTheme="minorHAnsi" w:cs="Arial"/>
          <w:sz w:val="24"/>
          <w:szCs w:val="24"/>
        </w:rPr>
        <w:t>.</w:t>
      </w:r>
    </w:p>
    <w:p w14:paraId="73ED6427" w14:textId="6537AF3E" w:rsidR="00945D30" w:rsidRPr="00474171" w:rsidRDefault="0019610B" w:rsidP="00B63989">
      <w:pPr>
        <w:spacing w:after="120"/>
        <w:jc w:val="both"/>
        <w:rPr>
          <w:rFonts w:asciiTheme="minorHAnsi" w:hAnsiTheme="minorHAnsi" w:cs="Arial"/>
          <w:sz w:val="24"/>
          <w:szCs w:val="24"/>
        </w:rPr>
      </w:pPr>
      <w:r w:rsidRPr="00474171">
        <w:rPr>
          <w:rFonts w:asciiTheme="minorHAnsi" w:hAnsiTheme="minorHAnsi" w:cs="Arial"/>
          <w:sz w:val="24"/>
          <w:szCs w:val="24"/>
        </w:rPr>
        <w:t>5.7</w:t>
      </w:r>
      <w:r w:rsidR="00945D30" w:rsidRPr="00474171">
        <w:rPr>
          <w:rFonts w:asciiTheme="minorHAnsi" w:hAnsiTheme="minorHAnsi" w:cs="Arial"/>
          <w:sz w:val="24"/>
          <w:szCs w:val="24"/>
        </w:rPr>
        <w:t xml:space="preserve"> Over the last five years Cefas has also chosen to strengthen its relationships with two of the universities with which it </w:t>
      </w:r>
      <w:r w:rsidR="00771F19" w:rsidRPr="00474171">
        <w:rPr>
          <w:rFonts w:asciiTheme="minorHAnsi" w:hAnsiTheme="minorHAnsi" w:cs="Arial"/>
          <w:sz w:val="24"/>
          <w:szCs w:val="24"/>
        </w:rPr>
        <w:t>has long standing relationships: the ‘Collaborative Centre for Sustainable Use of the Seas’ (CCSUS) at U</w:t>
      </w:r>
      <w:r w:rsidR="00DA60B8">
        <w:rPr>
          <w:rFonts w:asciiTheme="minorHAnsi" w:hAnsiTheme="minorHAnsi" w:cs="Arial"/>
          <w:sz w:val="24"/>
          <w:szCs w:val="24"/>
        </w:rPr>
        <w:t>niversity of East Anglia (UEA)</w:t>
      </w:r>
      <w:r w:rsidR="00771F19" w:rsidRPr="00474171">
        <w:rPr>
          <w:rFonts w:asciiTheme="minorHAnsi" w:hAnsiTheme="minorHAnsi" w:cs="Arial"/>
          <w:sz w:val="24"/>
          <w:szCs w:val="24"/>
        </w:rPr>
        <w:t xml:space="preserve"> and the ‘Sustainable Aquaculture Futures’ (SAF) at the University of Exeter. These provide Cefas with access to facilities, student training and a wider range of science. They provide the universities with access to more applied science and pathways to impact. The Centre with Exeter is in the early stages of development, but the one at UEA is now established and is clearly valued by them (</w:t>
      </w:r>
      <w:r w:rsidR="00771F19" w:rsidRPr="00DA60B8">
        <w:rPr>
          <w:rFonts w:asciiTheme="minorHAnsi" w:hAnsiTheme="minorHAnsi" w:cs="Arial"/>
          <w:b/>
          <w:color w:val="1F3864" w:themeColor="accent1" w:themeShade="80"/>
          <w:sz w:val="24"/>
          <w:szCs w:val="24"/>
        </w:rPr>
        <w:t>see Appendix D</w:t>
      </w:r>
      <w:r w:rsidR="00771F19" w:rsidRPr="00474171">
        <w:rPr>
          <w:rFonts w:asciiTheme="minorHAnsi" w:hAnsiTheme="minorHAnsi" w:cs="Arial"/>
          <w:sz w:val="24"/>
          <w:szCs w:val="24"/>
        </w:rPr>
        <w:t>).</w:t>
      </w:r>
      <w:r w:rsidR="006777F9" w:rsidRPr="00474171">
        <w:rPr>
          <w:rFonts w:asciiTheme="minorHAnsi" w:hAnsiTheme="minorHAnsi" w:cs="Arial"/>
          <w:sz w:val="24"/>
          <w:szCs w:val="24"/>
        </w:rPr>
        <w:t xml:space="preserve"> Now that the </w:t>
      </w:r>
      <w:r w:rsidR="00AE4159" w:rsidRPr="00474171">
        <w:rPr>
          <w:rFonts w:asciiTheme="minorHAnsi" w:hAnsiTheme="minorHAnsi" w:cs="Arial"/>
          <w:sz w:val="24"/>
          <w:szCs w:val="24"/>
        </w:rPr>
        <w:t xml:space="preserve">UEA Centre has been established it is essential that the six science themes start to deliver more on science, grant applications and pathways to impact. This will also have the benefit of spreading the burden of the Centre from the Director and Deputy Directors. </w:t>
      </w:r>
    </w:p>
    <w:p w14:paraId="0A9AB744" w14:textId="23DCCDA2" w:rsidR="00945D30" w:rsidRPr="00474171" w:rsidRDefault="00AE4159"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4A2666" w:rsidRPr="00700AAB">
        <w:rPr>
          <w:rFonts w:asciiTheme="minorHAnsi" w:hAnsiTheme="minorHAnsi" w:cs="Arial"/>
          <w:b/>
          <w:color w:val="1F3864" w:themeColor="accent1" w:themeShade="80"/>
          <w:sz w:val="24"/>
          <w:szCs w:val="24"/>
        </w:rPr>
        <w:t xml:space="preserve"> 25</w:t>
      </w:r>
      <w:r w:rsidRPr="00700AAB">
        <w:rPr>
          <w:rFonts w:asciiTheme="minorHAnsi" w:hAnsiTheme="minorHAnsi" w:cs="Arial"/>
          <w:b/>
          <w:color w:val="1F3864" w:themeColor="accent1" w:themeShade="80"/>
          <w:sz w:val="24"/>
          <w:szCs w:val="24"/>
        </w:rPr>
        <w:t>:</w:t>
      </w:r>
      <w:r w:rsidR="00093F45" w:rsidRPr="00700AAB">
        <w:rPr>
          <w:rFonts w:asciiTheme="minorHAnsi" w:hAnsiTheme="minorHAnsi" w:cs="Arial"/>
          <w:color w:val="1F3864" w:themeColor="accent1" w:themeShade="80"/>
          <w:sz w:val="24"/>
          <w:szCs w:val="24"/>
        </w:rPr>
        <w:t xml:space="preserve"> </w:t>
      </w:r>
      <w:r w:rsidR="00093F45" w:rsidRPr="00474171">
        <w:rPr>
          <w:rFonts w:asciiTheme="minorHAnsi" w:hAnsiTheme="minorHAnsi" w:cs="Arial"/>
          <w:color w:val="000000" w:themeColor="text1"/>
          <w:sz w:val="24"/>
          <w:szCs w:val="24"/>
        </w:rPr>
        <w:t>The development of the two collaborative centres has made a promising start. As the centres develop it is essential that they</w:t>
      </w:r>
      <w:r w:rsidR="00777C63">
        <w:rPr>
          <w:rFonts w:asciiTheme="minorHAnsi" w:hAnsiTheme="minorHAnsi" w:cs="Arial"/>
          <w:color w:val="000000" w:themeColor="text1"/>
          <w:sz w:val="24"/>
          <w:szCs w:val="24"/>
        </w:rPr>
        <w:t>, together with other university partnerships,</w:t>
      </w:r>
      <w:r w:rsidR="00093F45" w:rsidRPr="00474171">
        <w:rPr>
          <w:rFonts w:asciiTheme="minorHAnsi" w:hAnsiTheme="minorHAnsi" w:cs="Arial"/>
          <w:color w:val="000000" w:themeColor="text1"/>
          <w:sz w:val="24"/>
          <w:szCs w:val="24"/>
        </w:rPr>
        <w:t xml:space="preserve"> meet both Cefas and university needs. From a university perspective it will be essential that clear pathways to impact are developed alongside joint publications</w:t>
      </w:r>
      <w:r w:rsidR="00D45905" w:rsidRPr="00474171">
        <w:rPr>
          <w:rFonts w:asciiTheme="minorHAnsi" w:hAnsiTheme="minorHAnsi" w:cs="Arial"/>
          <w:color w:val="000000" w:themeColor="text1"/>
          <w:sz w:val="24"/>
          <w:szCs w:val="24"/>
        </w:rPr>
        <w:t xml:space="preserve">; this applies to the two centres and </w:t>
      </w:r>
      <w:proofErr w:type="spellStart"/>
      <w:r w:rsidR="00D45905" w:rsidRPr="00474171">
        <w:rPr>
          <w:rFonts w:asciiTheme="minorHAnsi" w:hAnsiTheme="minorHAnsi" w:cs="Arial"/>
          <w:color w:val="000000" w:themeColor="text1"/>
          <w:sz w:val="24"/>
          <w:szCs w:val="24"/>
        </w:rPr>
        <w:t>Cefas’s</w:t>
      </w:r>
      <w:proofErr w:type="spellEnd"/>
      <w:r w:rsidR="00D45905" w:rsidRPr="00474171">
        <w:rPr>
          <w:rFonts w:asciiTheme="minorHAnsi" w:hAnsiTheme="minorHAnsi" w:cs="Arial"/>
          <w:color w:val="000000" w:themeColor="text1"/>
          <w:sz w:val="24"/>
          <w:szCs w:val="24"/>
        </w:rPr>
        <w:t xml:space="preserve"> wider university partners</w:t>
      </w:r>
      <w:r w:rsidR="00093F45" w:rsidRPr="00474171">
        <w:rPr>
          <w:rFonts w:asciiTheme="minorHAnsi" w:hAnsiTheme="minorHAnsi" w:cs="Arial"/>
          <w:color w:val="000000" w:themeColor="text1"/>
          <w:sz w:val="24"/>
          <w:szCs w:val="24"/>
        </w:rPr>
        <w:t xml:space="preserve">. </w:t>
      </w:r>
      <w:r w:rsidR="00E92573">
        <w:rPr>
          <w:rFonts w:asciiTheme="minorHAnsi" w:hAnsiTheme="minorHAnsi" w:cs="Arial"/>
          <w:color w:val="000000" w:themeColor="text1"/>
          <w:sz w:val="24"/>
          <w:szCs w:val="24"/>
        </w:rPr>
        <w:t>C</w:t>
      </w:r>
      <w:r w:rsidR="003A19CB">
        <w:rPr>
          <w:rFonts w:asciiTheme="minorHAnsi" w:hAnsiTheme="minorHAnsi" w:cs="Arial"/>
          <w:color w:val="000000" w:themeColor="text1"/>
          <w:sz w:val="24"/>
          <w:szCs w:val="24"/>
        </w:rPr>
        <w:t>efas Science Advisory Committee</w:t>
      </w:r>
      <w:r w:rsidR="00093F45" w:rsidRPr="00474171">
        <w:rPr>
          <w:rFonts w:asciiTheme="minorHAnsi" w:hAnsiTheme="minorHAnsi" w:cs="Arial"/>
          <w:color w:val="000000" w:themeColor="text1"/>
          <w:sz w:val="24"/>
          <w:szCs w:val="24"/>
        </w:rPr>
        <w:t xml:space="preserve"> could potentially be used more actively to help monitor the development of the centres</w:t>
      </w:r>
      <w:r w:rsidR="001A2801">
        <w:rPr>
          <w:rFonts w:asciiTheme="minorHAnsi" w:hAnsiTheme="minorHAnsi" w:cs="Arial"/>
          <w:color w:val="000000" w:themeColor="text1"/>
          <w:sz w:val="24"/>
          <w:szCs w:val="24"/>
        </w:rPr>
        <w:t xml:space="preserve"> </w:t>
      </w:r>
      <w:r w:rsidR="00D45905" w:rsidRPr="00474171">
        <w:rPr>
          <w:rFonts w:asciiTheme="minorHAnsi" w:hAnsiTheme="minorHAnsi" w:cs="Arial"/>
          <w:color w:val="000000" w:themeColor="text1"/>
          <w:sz w:val="24"/>
          <w:szCs w:val="24"/>
        </w:rPr>
        <w:t>and pathways to impact</w:t>
      </w:r>
      <w:r w:rsidR="00093F45" w:rsidRPr="00474171">
        <w:rPr>
          <w:rFonts w:asciiTheme="minorHAnsi" w:hAnsiTheme="minorHAnsi" w:cs="Arial"/>
          <w:color w:val="000000" w:themeColor="text1"/>
          <w:sz w:val="24"/>
          <w:szCs w:val="24"/>
        </w:rPr>
        <w:t>.</w:t>
      </w:r>
      <w:r w:rsidR="007432C3" w:rsidRPr="00474171">
        <w:rPr>
          <w:rFonts w:asciiTheme="minorHAnsi" w:hAnsiTheme="minorHAnsi" w:cs="Arial"/>
          <w:color w:val="000000" w:themeColor="text1"/>
          <w:sz w:val="24"/>
          <w:szCs w:val="24"/>
        </w:rPr>
        <w:t xml:space="preserve"> More widely, we would also urge that Cefas’ collaboration with their partners be reviewed regularly to assess science outputs, impact and research income (from grants, government contracts or commercial contracts)</w:t>
      </w:r>
      <w:r w:rsidR="001A2801">
        <w:rPr>
          <w:rFonts w:asciiTheme="minorHAnsi" w:hAnsiTheme="minorHAnsi" w:cs="Arial"/>
          <w:color w:val="000000" w:themeColor="text1"/>
          <w:sz w:val="24"/>
          <w:szCs w:val="24"/>
        </w:rPr>
        <w:t xml:space="preserve"> together with the scientific benefits to Cefas in, for example, technological developments and big data analysis</w:t>
      </w:r>
      <w:r w:rsidR="007432C3" w:rsidRPr="00474171">
        <w:rPr>
          <w:rFonts w:asciiTheme="minorHAnsi" w:hAnsiTheme="minorHAnsi" w:cs="Arial"/>
          <w:color w:val="000000" w:themeColor="text1"/>
          <w:sz w:val="24"/>
          <w:szCs w:val="24"/>
        </w:rPr>
        <w:t>.</w:t>
      </w:r>
    </w:p>
    <w:p w14:paraId="55632A5F" w14:textId="0E21EA88" w:rsidR="00ED1250" w:rsidRPr="00474171" w:rsidRDefault="00ED1250" w:rsidP="00B63989">
      <w:pPr>
        <w:spacing w:after="120"/>
        <w:jc w:val="both"/>
        <w:rPr>
          <w:rFonts w:asciiTheme="minorHAnsi" w:hAnsiTheme="minorHAnsi" w:cs="Arial"/>
          <w:sz w:val="24"/>
          <w:szCs w:val="24"/>
        </w:rPr>
      </w:pPr>
      <w:r w:rsidRPr="00474171">
        <w:rPr>
          <w:rFonts w:asciiTheme="minorHAnsi" w:hAnsiTheme="minorHAnsi" w:cs="Arial"/>
          <w:sz w:val="24"/>
          <w:szCs w:val="24"/>
        </w:rPr>
        <w:t>5.</w:t>
      </w:r>
      <w:r w:rsidR="0019610B" w:rsidRPr="00474171">
        <w:rPr>
          <w:rFonts w:asciiTheme="minorHAnsi" w:hAnsiTheme="minorHAnsi" w:cs="Arial"/>
          <w:sz w:val="24"/>
          <w:szCs w:val="24"/>
        </w:rPr>
        <w:t>8</w:t>
      </w:r>
      <w:r w:rsidR="00AE4159" w:rsidRPr="00474171">
        <w:rPr>
          <w:rFonts w:asciiTheme="minorHAnsi" w:hAnsiTheme="minorHAnsi" w:cs="Arial"/>
          <w:sz w:val="24"/>
          <w:szCs w:val="24"/>
        </w:rPr>
        <w:t xml:space="preserve"> Apart from the government departments and universities, Cefas has ongoing collaborations with a range of government agencies (e.g.</w:t>
      </w:r>
      <w:r w:rsidR="00064FBD" w:rsidRPr="00474171">
        <w:rPr>
          <w:rFonts w:asciiTheme="minorHAnsi" w:hAnsiTheme="minorHAnsi" w:cs="Arial"/>
          <w:sz w:val="24"/>
          <w:szCs w:val="24"/>
        </w:rPr>
        <w:t xml:space="preserve"> other Defra agencies</w:t>
      </w:r>
      <w:r w:rsidR="00AE4159" w:rsidRPr="00474171">
        <w:rPr>
          <w:rFonts w:asciiTheme="minorHAnsi" w:hAnsiTheme="minorHAnsi" w:cs="Arial"/>
          <w:sz w:val="24"/>
          <w:szCs w:val="24"/>
        </w:rPr>
        <w:t xml:space="preserve"> J</w:t>
      </w:r>
      <w:r w:rsidR="00DA60B8">
        <w:rPr>
          <w:rFonts w:asciiTheme="minorHAnsi" w:hAnsiTheme="minorHAnsi" w:cs="Arial"/>
          <w:sz w:val="24"/>
          <w:szCs w:val="24"/>
        </w:rPr>
        <w:t>oint Nature Conservation Committee (J</w:t>
      </w:r>
      <w:r w:rsidR="00AE4159" w:rsidRPr="00474171">
        <w:rPr>
          <w:rFonts w:asciiTheme="minorHAnsi" w:hAnsiTheme="minorHAnsi" w:cs="Arial"/>
          <w:sz w:val="24"/>
          <w:szCs w:val="24"/>
        </w:rPr>
        <w:t>NCC</w:t>
      </w:r>
      <w:r w:rsidR="00DA60B8">
        <w:rPr>
          <w:rFonts w:asciiTheme="minorHAnsi" w:hAnsiTheme="minorHAnsi" w:cs="Arial"/>
          <w:sz w:val="24"/>
          <w:szCs w:val="24"/>
        </w:rPr>
        <w:t>)</w:t>
      </w:r>
      <w:r w:rsidR="00AE4159" w:rsidRPr="00474171">
        <w:rPr>
          <w:rFonts w:asciiTheme="minorHAnsi" w:hAnsiTheme="minorHAnsi" w:cs="Arial"/>
          <w:sz w:val="24"/>
          <w:szCs w:val="24"/>
        </w:rPr>
        <w:t xml:space="preserve">, </w:t>
      </w:r>
      <w:r w:rsidR="00DA60B8">
        <w:rPr>
          <w:rFonts w:asciiTheme="minorHAnsi" w:hAnsiTheme="minorHAnsi" w:cs="Arial"/>
          <w:sz w:val="24"/>
          <w:szCs w:val="24"/>
        </w:rPr>
        <w:t>Marine Management Organisation (</w:t>
      </w:r>
      <w:r w:rsidR="00AE4159" w:rsidRPr="00474171">
        <w:rPr>
          <w:rFonts w:asciiTheme="minorHAnsi" w:hAnsiTheme="minorHAnsi" w:cs="Arial"/>
          <w:sz w:val="24"/>
          <w:szCs w:val="24"/>
        </w:rPr>
        <w:t>MMO) and also with industry (e.g. EDF Energy). On the whole</w:t>
      </w:r>
      <w:r w:rsidR="00DA60B8">
        <w:rPr>
          <w:rFonts w:asciiTheme="minorHAnsi" w:hAnsiTheme="minorHAnsi" w:cs="Arial"/>
          <w:sz w:val="24"/>
          <w:szCs w:val="24"/>
        </w:rPr>
        <w:t>,</w:t>
      </w:r>
      <w:r w:rsidR="00AE4159" w:rsidRPr="00474171">
        <w:rPr>
          <w:rFonts w:asciiTheme="minorHAnsi" w:hAnsiTheme="minorHAnsi" w:cs="Arial"/>
          <w:sz w:val="24"/>
          <w:szCs w:val="24"/>
        </w:rPr>
        <w:t xml:space="preserve"> these co-operations work well</w:t>
      </w:r>
      <w:r w:rsidR="00DA60B8">
        <w:rPr>
          <w:rFonts w:asciiTheme="minorHAnsi" w:hAnsiTheme="minorHAnsi" w:cs="Arial"/>
          <w:sz w:val="24"/>
          <w:szCs w:val="24"/>
        </w:rPr>
        <w:t xml:space="preserve">, </w:t>
      </w:r>
      <w:r w:rsidR="00B573D0" w:rsidRPr="00474171">
        <w:rPr>
          <w:rFonts w:asciiTheme="minorHAnsi" w:hAnsiTheme="minorHAnsi" w:cs="Arial"/>
          <w:sz w:val="24"/>
          <w:szCs w:val="24"/>
        </w:rPr>
        <w:t xml:space="preserve">the Food Standards Agency and EDF Energy work </w:t>
      </w:r>
      <w:r w:rsidR="00C93FA4" w:rsidRPr="00474171">
        <w:rPr>
          <w:rFonts w:asciiTheme="minorHAnsi" w:hAnsiTheme="minorHAnsi" w:cs="Arial"/>
          <w:sz w:val="24"/>
          <w:szCs w:val="24"/>
        </w:rPr>
        <w:t>particularly</w:t>
      </w:r>
      <w:r w:rsidR="00B573D0" w:rsidRPr="00474171">
        <w:rPr>
          <w:rFonts w:asciiTheme="minorHAnsi" w:hAnsiTheme="minorHAnsi" w:cs="Arial"/>
          <w:sz w:val="24"/>
          <w:szCs w:val="24"/>
        </w:rPr>
        <w:t xml:space="preserve"> well (</w:t>
      </w:r>
      <w:r w:rsidR="00DA60B8">
        <w:rPr>
          <w:rFonts w:asciiTheme="minorHAnsi" w:hAnsiTheme="minorHAnsi" w:cs="Arial"/>
          <w:b/>
          <w:color w:val="1F3864" w:themeColor="accent1" w:themeShade="80"/>
          <w:sz w:val="24"/>
          <w:szCs w:val="24"/>
        </w:rPr>
        <w:t>s</w:t>
      </w:r>
      <w:r w:rsidR="00B573D0" w:rsidRPr="00DA60B8">
        <w:rPr>
          <w:rFonts w:asciiTheme="minorHAnsi" w:hAnsiTheme="minorHAnsi" w:cs="Arial"/>
          <w:b/>
          <w:color w:val="1F3864" w:themeColor="accent1" w:themeShade="80"/>
          <w:sz w:val="24"/>
          <w:szCs w:val="24"/>
        </w:rPr>
        <w:t>ee Appendix D</w:t>
      </w:r>
      <w:r w:rsidR="00B573D0" w:rsidRPr="00474171">
        <w:rPr>
          <w:rFonts w:asciiTheme="minorHAnsi" w:hAnsiTheme="minorHAnsi" w:cs="Arial"/>
          <w:sz w:val="24"/>
          <w:szCs w:val="24"/>
        </w:rPr>
        <w:t>)</w:t>
      </w:r>
      <w:r w:rsidR="00C93FA4" w:rsidRPr="00474171">
        <w:rPr>
          <w:rFonts w:asciiTheme="minorHAnsi" w:hAnsiTheme="minorHAnsi" w:cs="Arial"/>
          <w:sz w:val="24"/>
          <w:szCs w:val="24"/>
        </w:rPr>
        <w:t>.</w:t>
      </w:r>
      <w:r w:rsidR="007432C3" w:rsidRPr="00474171">
        <w:rPr>
          <w:rFonts w:asciiTheme="minorHAnsi" w:hAnsiTheme="minorHAnsi" w:cs="Arial"/>
          <w:sz w:val="24"/>
          <w:szCs w:val="24"/>
        </w:rPr>
        <w:t xml:space="preserve"> Evidence of science outputs and quality from these collaborations was limited.</w:t>
      </w:r>
    </w:p>
    <w:p w14:paraId="51566FF1" w14:textId="5BF112C9" w:rsidR="003A7C5B" w:rsidRPr="00474171" w:rsidRDefault="00E54FF9" w:rsidP="00B63989">
      <w:pPr>
        <w:spacing w:after="120"/>
        <w:jc w:val="both"/>
        <w:rPr>
          <w:rFonts w:asciiTheme="minorHAnsi" w:hAnsiTheme="minorHAnsi" w:cs="Arial"/>
          <w:b/>
          <w:sz w:val="24"/>
          <w:szCs w:val="24"/>
        </w:rPr>
      </w:pPr>
      <w:r w:rsidRPr="00474171">
        <w:rPr>
          <w:rFonts w:asciiTheme="minorHAnsi" w:hAnsiTheme="minorHAnsi" w:cs="Arial"/>
          <w:b/>
          <w:i/>
          <w:sz w:val="24"/>
          <w:szCs w:val="24"/>
        </w:rPr>
        <w:lastRenderedPageBreak/>
        <w:t xml:space="preserve">To consider whether the mechanisms used by Cefas to </w:t>
      </w:r>
      <w:r w:rsidR="00046BE1" w:rsidRPr="00474171">
        <w:rPr>
          <w:rFonts w:asciiTheme="minorHAnsi" w:hAnsiTheme="minorHAnsi" w:cs="Arial"/>
          <w:b/>
          <w:i/>
          <w:sz w:val="24"/>
          <w:szCs w:val="24"/>
        </w:rPr>
        <w:t xml:space="preserve">provide </w:t>
      </w:r>
      <w:r w:rsidRPr="00474171">
        <w:rPr>
          <w:rFonts w:asciiTheme="minorHAnsi" w:hAnsiTheme="minorHAnsi" w:cs="Arial"/>
          <w:b/>
          <w:i/>
          <w:sz w:val="24"/>
          <w:szCs w:val="24"/>
        </w:rPr>
        <w:t>scientific advice, scientific publications</w:t>
      </w:r>
      <w:r w:rsidR="00046BE1" w:rsidRPr="00474171">
        <w:rPr>
          <w:rFonts w:asciiTheme="minorHAnsi" w:hAnsiTheme="minorHAnsi" w:cs="Arial"/>
          <w:b/>
          <w:i/>
          <w:sz w:val="24"/>
          <w:szCs w:val="24"/>
        </w:rPr>
        <w:t>, open data</w:t>
      </w:r>
      <w:r w:rsidRPr="00474171">
        <w:rPr>
          <w:rFonts w:asciiTheme="minorHAnsi" w:hAnsiTheme="minorHAnsi" w:cs="Arial"/>
          <w:b/>
          <w:i/>
          <w:sz w:val="24"/>
          <w:szCs w:val="24"/>
        </w:rPr>
        <w:t xml:space="preserve"> and exploitation of Intellectual</w:t>
      </w:r>
      <w:r w:rsidR="00401AA3" w:rsidRPr="00474171">
        <w:rPr>
          <w:rFonts w:asciiTheme="minorHAnsi" w:hAnsiTheme="minorHAnsi" w:cs="Arial"/>
          <w:b/>
          <w:i/>
          <w:sz w:val="24"/>
          <w:szCs w:val="24"/>
        </w:rPr>
        <w:t xml:space="preserve"> </w:t>
      </w:r>
      <w:r w:rsidRPr="00474171">
        <w:rPr>
          <w:rFonts w:asciiTheme="minorHAnsi" w:hAnsiTheme="minorHAnsi" w:cs="Arial"/>
          <w:b/>
          <w:i/>
          <w:sz w:val="24"/>
          <w:szCs w:val="24"/>
        </w:rPr>
        <w:t>Property (IP), are timely, effective and appropriate in meeting</w:t>
      </w:r>
      <w:r w:rsidR="00401AA3" w:rsidRPr="00474171">
        <w:rPr>
          <w:rFonts w:asciiTheme="minorHAnsi" w:hAnsiTheme="minorHAnsi" w:cs="Arial"/>
          <w:b/>
          <w:i/>
          <w:sz w:val="24"/>
          <w:szCs w:val="24"/>
        </w:rPr>
        <w:t xml:space="preserve"> </w:t>
      </w:r>
      <w:r w:rsidRPr="00474171">
        <w:rPr>
          <w:rFonts w:asciiTheme="minorHAnsi" w:hAnsiTheme="minorHAnsi" w:cs="Arial"/>
          <w:b/>
          <w:i/>
          <w:sz w:val="24"/>
          <w:szCs w:val="24"/>
        </w:rPr>
        <w:t>customers objectives.</w:t>
      </w:r>
    </w:p>
    <w:p w14:paraId="339BB0D8" w14:textId="574A885C" w:rsidR="0088332F" w:rsidRPr="00474171" w:rsidRDefault="0019610B" w:rsidP="00B63989">
      <w:pPr>
        <w:spacing w:after="120"/>
        <w:jc w:val="both"/>
        <w:rPr>
          <w:rFonts w:asciiTheme="minorHAnsi" w:hAnsiTheme="minorHAnsi" w:cs="Arial"/>
          <w:sz w:val="24"/>
          <w:szCs w:val="24"/>
        </w:rPr>
      </w:pPr>
      <w:r w:rsidRPr="00474171">
        <w:rPr>
          <w:rFonts w:asciiTheme="minorHAnsi" w:hAnsiTheme="minorHAnsi" w:cs="Arial"/>
          <w:sz w:val="24"/>
          <w:szCs w:val="24"/>
        </w:rPr>
        <w:t>5.9</w:t>
      </w:r>
      <w:r w:rsidR="00C93FA4" w:rsidRPr="00474171">
        <w:rPr>
          <w:rFonts w:asciiTheme="minorHAnsi" w:hAnsiTheme="minorHAnsi" w:cs="Arial"/>
          <w:sz w:val="24"/>
          <w:szCs w:val="24"/>
        </w:rPr>
        <w:t xml:space="preserve"> The commitment to make data openly available through the Cefas Data Hub has gone extremely well, with 5564 data sets available to download in April 2018. However, whilst there is a strategy to make data available, </w:t>
      </w:r>
      <w:r w:rsidR="006D5F92" w:rsidRPr="00474171">
        <w:rPr>
          <w:rFonts w:asciiTheme="minorHAnsi" w:hAnsiTheme="minorHAnsi" w:cs="Arial"/>
          <w:sz w:val="24"/>
          <w:szCs w:val="24"/>
        </w:rPr>
        <w:t>we believe that more could be done to utilise the</w:t>
      </w:r>
      <w:r w:rsidR="006D0778" w:rsidRPr="00474171">
        <w:rPr>
          <w:rFonts w:asciiTheme="minorHAnsi" w:hAnsiTheme="minorHAnsi" w:cs="Arial"/>
          <w:sz w:val="24"/>
          <w:szCs w:val="24"/>
        </w:rPr>
        <w:t xml:space="preserve"> invaluable data resource</w:t>
      </w:r>
      <w:r w:rsidR="006D5F92" w:rsidRPr="00474171">
        <w:rPr>
          <w:rFonts w:asciiTheme="minorHAnsi" w:hAnsiTheme="minorHAnsi" w:cs="Arial"/>
          <w:sz w:val="24"/>
          <w:szCs w:val="24"/>
        </w:rPr>
        <w:t xml:space="preserve"> that Cefas holds</w:t>
      </w:r>
      <w:r w:rsidR="006D0778" w:rsidRPr="00474171">
        <w:rPr>
          <w:rFonts w:asciiTheme="minorHAnsi" w:hAnsiTheme="minorHAnsi" w:cs="Arial"/>
          <w:sz w:val="24"/>
          <w:szCs w:val="24"/>
        </w:rPr>
        <w:t xml:space="preserve"> to best effect</w:t>
      </w:r>
      <w:r w:rsidR="00A06FD3">
        <w:rPr>
          <w:rFonts w:asciiTheme="minorHAnsi" w:hAnsiTheme="minorHAnsi" w:cs="Arial"/>
          <w:sz w:val="24"/>
          <w:szCs w:val="24"/>
        </w:rPr>
        <w:t xml:space="preserve"> through, for example, a team of data analysts</w:t>
      </w:r>
      <w:r w:rsidR="006D0778" w:rsidRPr="00474171">
        <w:rPr>
          <w:rFonts w:asciiTheme="minorHAnsi" w:hAnsiTheme="minorHAnsi" w:cs="Arial"/>
          <w:sz w:val="24"/>
          <w:szCs w:val="24"/>
        </w:rPr>
        <w:t>.</w:t>
      </w:r>
      <w:r w:rsidR="00D36996" w:rsidRPr="00474171">
        <w:rPr>
          <w:rFonts w:asciiTheme="minorHAnsi" w:hAnsiTheme="minorHAnsi" w:cs="Arial"/>
          <w:sz w:val="24"/>
          <w:szCs w:val="24"/>
        </w:rPr>
        <w:t xml:space="preserve">  </w:t>
      </w:r>
      <w:r w:rsidR="0051141C" w:rsidRPr="00474171">
        <w:rPr>
          <w:rFonts w:asciiTheme="minorHAnsi" w:hAnsiTheme="minorHAnsi" w:cs="Arial"/>
          <w:sz w:val="24"/>
          <w:szCs w:val="24"/>
        </w:rPr>
        <w:t xml:space="preserve">We saw evidence of the excellent use that can be made of long term data in the </w:t>
      </w:r>
      <w:r w:rsidR="00D36996" w:rsidRPr="00474171">
        <w:rPr>
          <w:rFonts w:asciiTheme="minorHAnsi" w:hAnsiTheme="minorHAnsi" w:cs="Arial"/>
          <w:sz w:val="24"/>
          <w:szCs w:val="24"/>
        </w:rPr>
        <w:t>130 years of seawater temperature data</w:t>
      </w:r>
      <w:r w:rsidR="0051141C" w:rsidRPr="00474171">
        <w:rPr>
          <w:rFonts w:asciiTheme="minorHAnsi" w:hAnsiTheme="minorHAnsi" w:cs="Arial"/>
          <w:sz w:val="24"/>
          <w:szCs w:val="24"/>
        </w:rPr>
        <w:t xml:space="preserve"> (CS 25)</w:t>
      </w:r>
      <w:r w:rsidR="00D36996" w:rsidRPr="00474171">
        <w:rPr>
          <w:rFonts w:asciiTheme="minorHAnsi" w:hAnsiTheme="minorHAnsi" w:cs="Arial"/>
          <w:sz w:val="24"/>
          <w:szCs w:val="24"/>
        </w:rPr>
        <w:t xml:space="preserve"> </w:t>
      </w:r>
      <w:r w:rsidR="0051141C" w:rsidRPr="00474171">
        <w:rPr>
          <w:rFonts w:asciiTheme="minorHAnsi" w:hAnsiTheme="minorHAnsi" w:cs="Arial"/>
          <w:sz w:val="24"/>
          <w:szCs w:val="24"/>
        </w:rPr>
        <w:t>and would argue</w:t>
      </w:r>
      <w:r w:rsidR="00D36996" w:rsidRPr="00474171">
        <w:rPr>
          <w:rFonts w:asciiTheme="minorHAnsi" w:hAnsiTheme="minorHAnsi" w:cs="Arial"/>
          <w:sz w:val="24"/>
          <w:szCs w:val="24"/>
        </w:rPr>
        <w:t xml:space="preserve"> that more resource should be made available to make use of these data</w:t>
      </w:r>
      <w:r w:rsidR="00A06FD3">
        <w:rPr>
          <w:rFonts w:asciiTheme="minorHAnsi" w:hAnsiTheme="minorHAnsi" w:cs="Arial"/>
          <w:sz w:val="24"/>
          <w:szCs w:val="24"/>
        </w:rPr>
        <w:t xml:space="preserve"> both internally and</w:t>
      </w:r>
      <w:r w:rsidR="00D36996" w:rsidRPr="00474171">
        <w:rPr>
          <w:rFonts w:asciiTheme="minorHAnsi" w:hAnsiTheme="minorHAnsi" w:cs="Arial"/>
          <w:sz w:val="24"/>
          <w:szCs w:val="24"/>
        </w:rPr>
        <w:t xml:space="preserve"> in collaboration with partners</w:t>
      </w:r>
      <w:r w:rsidR="0051141C" w:rsidRPr="00474171">
        <w:rPr>
          <w:rFonts w:asciiTheme="minorHAnsi" w:hAnsiTheme="minorHAnsi" w:cs="Arial"/>
          <w:sz w:val="24"/>
          <w:szCs w:val="24"/>
        </w:rPr>
        <w:t>.</w:t>
      </w:r>
    </w:p>
    <w:p w14:paraId="157A679E" w14:textId="17F0C04E" w:rsidR="006D0778" w:rsidRPr="00474171" w:rsidRDefault="006D0778"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556CC0" w:rsidRPr="00700AAB">
        <w:rPr>
          <w:rFonts w:asciiTheme="minorHAnsi" w:hAnsiTheme="minorHAnsi" w:cs="Arial"/>
          <w:b/>
          <w:color w:val="1F3864" w:themeColor="accent1" w:themeShade="80"/>
          <w:sz w:val="24"/>
          <w:szCs w:val="24"/>
        </w:rPr>
        <w:t xml:space="preserve"> 26</w:t>
      </w:r>
      <w:r w:rsidRPr="00700AAB">
        <w:rPr>
          <w:rFonts w:asciiTheme="minorHAnsi" w:hAnsiTheme="minorHAnsi" w:cs="Arial"/>
          <w:b/>
          <w:color w:val="1F3864" w:themeColor="accent1" w:themeShade="80"/>
          <w:sz w:val="24"/>
          <w:szCs w:val="24"/>
        </w:rPr>
        <w:t>:</w:t>
      </w:r>
      <w:r w:rsidR="00093F45" w:rsidRPr="00700AAB">
        <w:rPr>
          <w:rFonts w:asciiTheme="minorHAnsi" w:hAnsiTheme="minorHAnsi" w:cs="Arial"/>
          <w:color w:val="1F3864" w:themeColor="accent1" w:themeShade="80"/>
          <w:sz w:val="24"/>
          <w:szCs w:val="24"/>
        </w:rPr>
        <w:t xml:space="preserve"> </w:t>
      </w:r>
      <w:r w:rsidR="00093F45" w:rsidRPr="00474171">
        <w:rPr>
          <w:rFonts w:asciiTheme="minorHAnsi" w:hAnsiTheme="minorHAnsi" w:cs="Arial"/>
          <w:color w:val="000000" w:themeColor="text1"/>
          <w:sz w:val="24"/>
          <w:szCs w:val="24"/>
        </w:rPr>
        <w:t xml:space="preserve">Alongside plans to make further data sets available, Cefas should prioritise and outline how it is going to make best use of the </w:t>
      </w:r>
      <w:r w:rsidR="0051141C" w:rsidRPr="00474171">
        <w:rPr>
          <w:rFonts w:asciiTheme="minorHAnsi" w:hAnsiTheme="minorHAnsi" w:cs="Arial"/>
          <w:color w:val="000000" w:themeColor="text1"/>
          <w:sz w:val="24"/>
          <w:szCs w:val="24"/>
        </w:rPr>
        <w:t xml:space="preserve">unique </w:t>
      </w:r>
      <w:r w:rsidR="00093F45" w:rsidRPr="00474171">
        <w:rPr>
          <w:rFonts w:asciiTheme="minorHAnsi" w:hAnsiTheme="minorHAnsi" w:cs="Arial"/>
          <w:color w:val="000000" w:themeColor="text1"/>
          <w:sz w:val="24"/>
          <w:szCs w:val="24"/>
        </w:rPr>
        <w:t>data</w:t>
      </w:r>
      <w:r w:rsidR="0051141C" w:rsidRPr="00474171">
        <w:rPr>
          <w:rFonts w:asciiTheme="minorHAnsi" w:hAnsiTheme="minorHAnsi" w:cs="Arial"/>
          <w:color w:val="000000" w:themeColor="text1"/>
          <w:sz w:val="24"/>
          <w:szCs w:val="24"/>
        </w:rPr>
        <w:t xml:space="preserve"> sets that it holds</w:t>
      </w:r>
      <w:r w:rsidR="00093F45" w:rsidRPr="00474171">
        <w:rPr>
          <w:rFonts w:asciiTheme="minorHAnsi" w:hAnsiTheme="minorHAnsi" w:cs="Arial"/>
          <w:color w:val="000000" w:themeColor="text1"/>
          <w:sz w:val="24"/>
          <w:szCs w:val="24"/>
        </w:rPr>
        <w:t>.</w:t>
      </w:r>
      <w:r w:rsidR="00D4299B" w:rsidRPr="00474171">
        <w:rPr>
          <w:rFonts w:asciiTheme="minorHAnsi" w:hAnsiTheme="minorHAnsi" w:cs="Arial"/>
          <w:color w:val="000000" w:themeColor="text1"/>
          <w:sz w:val="24"/>
          <w:szCs w:val="24"/>
        </w:rPr>
        <w:t xml:space="preserve"> This should happen via Cefas’</w:t>
      </w:r>
      <w:r w:rsidR="00120DCF" w:rsidRPr="00474171">
        <w:rPr>
          <w:rFonts w:asciiTheme="minorHAnsi" w:hAnsiTheme="minorHAnsi" w:cs="Arial"/>
          <w:color w:val="000000" w:themeColor="text1"/>
          <w:sz w:val="24"/>
          <w:szCs w:val="24"/>
        </w:rPr>
        <w:t xml:space="preserve"> </w:t>
      </w:r>
      <w:r w:rsidR="00D4299B" w:rsidRPr="00474171">
        <w:rPr>
          <w:rFonts w:asciiTheme="minorHAnsi" w:hAnsiTheme="minorHAnsi" w:cs="Arial"/>
          <w:color w:val="000000" w:themeColor="text1"/>
          <w:sz w:val="24"/>
          <w:szCs w:val="24"/>
        </w:rPr>
        <w:t xml:space="preserve">discipline-specific </w:t>
      </w:r>
      <w:r w:rsidR="00120DCF" w:rsidRPr="00474171">
        <w:rPr>
          <w:rFonts w:asciiTheme="minorHAnsi" w:hAnsiTheme="minorHAnsi" w:cs="Arial"/>
          <w:color w:val="000000" w:themeColor="text1"/>
          <w:sz w:val="24"/>
          <w:szCs w:val="24"/>
        </w:rPr>
        <w:t>expertise</w:t>
      </w:r>
      <w:r w:rsidR="00D4299B" w:rsidRPr="00474171">
        <w:rPr>
          <w:rFonts w:asciiTheme="minorHAnsi" w:hAnsiTheme="minorHAnsi" w:cs="Arial"/>
          <w:color w:val="000000" w:themeColor="text1"/>
          <w:sz w:val="24"/>
          <w:szCs w:val="24"/>
        </w:rPr>
        <w:t>, and through external collaborations.</w:t>
      </w:r>
      <w:r w:rsidR="0088332F" w:rsidRPr="00474171">
        <w:rPr>
          <w:rFonts w:asciiTheme="minorHAnsi" w:hAnsiTheme="minorHAnsi" w:cs="Arial"/>
          <w:sz w:val="24"/>
          <w:szCs w:val="24"/>
        </w:rPr>
        <w:t xml:space="preserve"> Delivery of data to the wider community could a</w:t>
      </w:r>
      <w:r w:rsidR="00B30F3B" w:rsidRPr="00474171">
        <w:rPr>
          <w:rFonts w:asciiTheme="minorHAnsi" w:hAnsiTheme="minorHAnsi" w:cs="Arial"/>
          <w:sz w:val="24"/>
          <w:szCs w:val="24"/>
        </w:rPr>
        <w:t>lso</w:t>
      </w:r>
      <w:r w:rsidR="0088332F" w:rsidRPr="00474171">
        <w:rPr>
          <w:rFonts w:asciiTheme="minorHAnsi" w:hAnsiTheme="minorHAnsi" w:cs="Arial"/>
          <w:sz w:val="24"/>
          <w:szCs w:val="24"/>
        </w:rPr>
        <w:t xml:space="preserve"> be enhanced, </w:t>
      </w:r>
      <w:r w:rsidR="006364DA" w:rsidRPr="00474171">
        <w:rPr>
          <w:rFonts w:asciiTheme="minorHAnsi" w:hAnsiTheme="minorHAnsi" w:cs="Arial"/>
          <w:sz w:val="24"/>
          <w:szCs w:val="24"/>
        </w:rPr>
        <w:t>especially</w:t>
      </w:r>
      <w:r w:rsidR="0088332F" w:rsidRPr="00474171">
        <w:rPr>
          <w:rFonts w:asciiTheme="minorHAnsi" w:hAnsiTheme="minorHAnsi" w:cs="Arial"/>
          <w:sz w:val="24"/>
          <w:szCs w:val="24"/>
        </w:rPr>
        <w:t xml:space="preserve"> in areas</w:t>
      </w:r>
      <w:r w:rsidR="00B30F3B" w:rsidRPr="00474171">
        <w:rPr>
          <w:rFonts w:asciiTheme="minorHAnsi" w:hAnsiTheme="minorHAnsi" w:cs="Arial"/>
          <w:sz w:val="24"/>
          <w:szCs w:val="24"/>
        </w:rPr>
        <w:t xml:space="preserve"> that </w:t>
      </w:r>
      <w:r w:rsidR="0088332F" w:rsidRPr="00474171">
        <w:rPr>
          <w:rFonts w:asciiTheme="minorHAnsi" w:hAnsiTheme="minorHAnsi" w:cs="Arial"/>
          <w:sz w:val="24"/>
          <w:szCs w:val="24"/>
        </w:rPr>
        <w:t>require</w:t>
      </w:r>
      <w:r w:rsidR="00B30F3B" w:rsidRPr="00474171">
        <w:rPr>
          <w:rFonts w:asciiTheme="minorHAnsi" w:hAnsiTheme="minorHAnsi" w:cs="Arial"/>
          <w:sz w:val="24"/>
          <w:szCs w:val="24"/>
        </w:rPr>
        <w:t xml:space="preserve"> the</w:t>
      </w:r>
      <w:r w:rsidR="0088332F" w:rsidRPr="00474171">
        <w:rPr>
          <w:rFonts w:asciiTheme="minorHAnsi" w:hAnsiTheme="minorHAnsi" w:cs="Arial"/>
          <w:sz w:val="24"/>
          <w:szCs w:val="24"/>
        </w:rPr>
        <w:t xml:space="preserve"> involvement of citizen science, as in the case of invasive species.</w:t>
      </w:r>
    </w:p>
    <w:p w14:paraId="4A368697" w14:textId="3D3A693E" w:rsidR="00ED1250" w:rsidRPr="00474171" w:rsidRDefault="0019610B" w:rsidP="00B63989">
      <w:pPr>
        <w:spacing w:after="120"/>
        <w:jc w:val="both"/>
        <w:rPr>
          <w:rFonts w:asciiTheme="minorHAnsi" w:hAnsiTheme="minorHAnsi" w:cs="Arial"/>
          <w:sz w:val="24"/>
          <w:szCs w:val="24"/>
        </w:rPr>
      </w:pPr>
      <w:r w:rsidRPr="00474171">
        <w:rPr>
          <w:rFonts w:asciiTheme="minorHAnsi" w:hAnsiTheme="minorHAnsi" w:cs="Arial"/>
          <w:sz w:val="24"/>
          <w:szCs w:val="24"/>
        </w:rPr>
        <w:t>5.10</w:t>
      </w:r>
      <w:r w:rsidR="00ED1250" w:rsidRPr="00474171">
        <w:rPr>
          <w:rFonts w:asciiTheme="minorHAnsi" w:hAnsiTheme="minorHAnsi" w:cs="Arial"/>
          <w:sz w:val="24"/>
          <w:szCs w:val="24"/>
        </w:rPr>
        <w:t xml:space="preserve"> </w:t>
      </w:r>
      <w:r w:rsidR="000F602C" w:rsidRPr="00474171">
        <w:rPr>
          <w:rFonts w:asciiTheme="minorHAnsi" w:hAnsiTheme="minorHAnsi" w:cs="Arial"/>
          <w:sz w:val="24"/>
          <w:szCs w:val="24"/>
        </w:rPr>
        <w:t>Reports are highly valued by Customers</w:t>
      </w:r>
      <w:r w:rsidR="00DB5C8E" w:rsidRPr="00474171">
        <w:rPr>
          <w:rFonts w:asciiTheme="minorHAnsi" w:hAnsiTheme="minorHAnsi" w:cs="Arial"/>
          <w:sz w:val="24"/>
          <w:szCs w:val="24"/>
        </w:rPr>
        <w:t xml:space="preserve">, but for staff represent a very considerable time commitment that takes priority over scientific journal publication. </w:t>
      </w:r>
      <w:r w:rsidRPr="00474171">
        <w:rPr>
          <w:rFonts w:asciiTheme="minorHAnsi" w:hAnsiTheme="minorHAnsi" w:cs="Arial"/>
          <w:sz w:val="24"/>
          <w:szCs w:val="24"/>
        </w:rPr>
        <w:t>Given the time pressures that staff are under</w:t>
      </w:r>
      <w:r w:rsidR="00DB5C8E" w:rsidRPr="00474171">
        <w:rPr>
          <w:rFonts w:asciiTheme="minorHAnsi" w:hAnsiTheme="minorHAnsi" w:cs="Arial"/>
          <w:sz w:val="24"/>
          <w:szCs w:val="24"/>
        </w:rPr>
        <w:t xml:space="preserve"> and the value of committing more time to scientific publications</w:t>
      </w:r>
      <w:r w:rsidRPr="00474171">
        <w:rPr>
          <w:rFonts w:asciiTheme="minorHAnsi" w:hAnsiTheme="minorHAnsi" w:cs="Arial"/>
          <w:sz w:val="24"/>
          <w:szCs w:val="24"/>
        </w:rPr>
        <w:t xml:space="preserve"> we would recommend that discussions are held with customers to see if more concise reports would meet their requirements, potentially allowing more time for scientific papers</w:t>
      </w:r>
      <w:r w:rsidR="00404D44" w:rsidRPr="00474171">
        <w:rPr>
          <w:rFonts w:asciiTheme="minorHAnsi" w:hAnsiTheme="minorHAnsi" w:cs="Arial"/>
          <w:sz w:val="24"/>
          <w:szCs w:val="24"/>
        </w:rPr>
        <w:t xml:space="preserve"> or other dissemination</w:t>
      </w:r>
      <w:r w:rsidRPr="00474171">
        <w:rPr>
          <w:rFonts w:asciiTheme="minorHAnsi" w:hAnsiTheme="minorHAnsi" w:cs="Arial"/>
          <w:sz w:val="24"/>
          <w:szCs w:val="24"/>
        </w:rPr>
        <w:t xml:space="preserve">. </w:t>
      </w:r>
      <w:r w:rsidR="00DB5C8E" w:rsidRPr="00474171">
        <w:rPr>
          <w:rFonts w:asciiTheme="minorHAnsi" w:hAnsiTheme="minorHAnsi" w:cs="Arial"/>
          <w:sz w:val="24"/>
          <w:szCs w:val="24"/>
        </w:rPr>
        <w:t>With a greater focus on the requirements of customers, executive summaries would communicate the messages that need to be heard by the customers, while technical/scientific annexes could be structured as draft papers. Interviews with key customers indicate that there is a willingness to review the nature of reporting so that it is more valuable for both sides.</w:t>
      </w:r>
      <w:r w:rsidRPr="00474171">
        <w:rPr>
          <w:rFonts w:asciiTheme="minorHAnsi" w:hAnsiTheme="minorHAnsi" w:cs="Arial"/>
          <w:sz w:val="24"/>
          <w:szCs w:val="24"/>
        </w:rPr>
        <w:t xml:space="preserve"> </w:t>
      </w:r>
      <w:proofErr w:type="gramStart"/>
      <w:r w:rsidRPr="00FB3C15">
        <w:rPr>
          <w:rFonts w:asciiTheme="minorHAnsi" w:hAnsiTheme="minorHAnsi" w:cs="Arial"/>
          <w:b/>
          <w:color w:val="1F3864" w:themeColor="accent1" w:themeShade="80"/>
          <w:sz w:val="24"/>
          <w:szCs w:val="24"/>
        </w:rPr>
        <w:t xml:space="preserve">See </w:t>
      </w:r>
      <w:r w:rsidR="00DB5C8E" w:rsidRPr="00FB3C15">
        <w:rPr>
          <w:rFonts w:asciiTheme="minorHAnsi" w:hAnsiTheme="minorHAnsi" w:cs="Arial"/>
          <w:b/>
          <w:color w:val="1F3864" w:themeColor="accent1" w:themeShade="80"/>
          <w:sz w:val="24"/>
          <w:szCs w:val="24"/>
        </w:rPr>
        <w:t xml:space="preserve"> 4.4</w:t>
      </w:r>
      <w:proofErr w:type="gramEnd"/>
      <w:r w:rsidR="00DB5C8E" w:rsidRPr="00FB3C15">
        <w:rPr>
          <w:rFonts w:asciiTheme="minorHAnsi" w:hAnsiTheme="minorHAnsi" w:cs="Arial"/>
          <w:color w:val="1F3864" w:themeColor="accent1" w:themeShade="80"/>
          <w:sz w:val="24"/>
          <w:szCs w:val="24"/>
        </w:rPr>
        <w:t xml:space="preserve"> </w:t>
      </w:r>
      <w:r w:rsidR="00DB5C8E" w:rsidRPr="00474171">
        <w:rPr>
          <w:rFonts w:asciiTheme="minorHAnsi" w:hAnsiTheme="minorHAnsi" w:cs="Arial"/>
          <w:sz w:val="24"/>
          <w:szCs w:val="24"/>
        </w:rPr>
        <w:t xml:space="preserve">and </w:t>
      </w:r>
      <w:r w:rsidR="00DB5C8E" w:rsidRPr="00FB3C15">
        <w:rPr>
          <w:rFonts w:asciiTheme="minorHAnsi" w:hAnsiTheme="minorHAnsi" w:cs="Arial"/>
          <w:b/>
          <w:color w:val="1F3864" w:themeColor="accent1" w:themeShade="80"/>
          <w:sz w:val="24"/>
          <w:szCs w:val="24"/>
        </w:rPr>
        <w:t>Appendix C</w:t>
      </w:r>
      <w:r w:rsidR="00DB5C8E" w:rsidRPr="00474171">
        <w:rPr>
          <w:rFonts w:asciiTheme="minorHAnsi" w:hAnsiTheme="minorHAnsi" w:cs="Arial"/>
          <w:sz w:val="24"/>
          <w:szCs w:val="24"/>
        </w:rPr>
        <w:t>.</w:t>
      </w:r>
    </w:p>
    <w:p w14:paraId="684BDBD1" w14:textId="0ED0FD71" w:rsidR="00093F45" w:rsidRPr="00474171" w:rsidRDefault="00093F45"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556CC0" w:rsidRPr="00700AAB">
        <w:rPr>
          <w:rFonts w:asciiTheme="minorHAnsi" w:hAnsiTheme="minorHAnsi" w:cs="Arial"/>
          <w:b/>
          <w:color w:val="1F3864" w:themeColor="accent1" w:themeShade="80"/>
          <w:sz w:val="24"/>
          <w:szCs w:val="24"/>
        </w:rPr>
        <w:t xml:space="preserve"> 27</w:t>
      </w:r>
      <w:r w:rsidRPr="00700AAB">
        <w:rPr>
          <w:rFonts w:asciiTheme="minorHAnsi" w:hAnsiTheme="minorHAnsi" w:cs="Arial"/>
          <w:b/>
          <w:color w:val="1F3864" w:themeColor="accent1" w:themeShade="80"/>
          <w:sz w:val="24"/>
          <w:szCs w:val="24"/>
        </w:rPr>
        <w:t>:</w:t>
      </w:r>
      <w:r w:rsidRPr="00700AAB">
        <w:rPr>
          <w:rFonts w:asciiTheme="minorHAnsi" w:hAnsiTheme="minorHAnsi" w:cs="Arial"/>
          <w:color w:val="1F3864" w:themeColor="accent1" w:themeShade="80"/>
          <w:sz w:val="24"/>
          <w:szCs w:val="24"/>
        </w:rPr>
        <w:t xml:space="preserve"> </w:t>
      </w:r>
      <w:r w:rsidR="00530910" w:rsidRPr="00474171">
        <w:rPr>
          <w:rFonts w:asciiTheme="minorHAnsi" w:hAnsiTheme="minorHAnsi" w:cs="Arial"/>
          <w:color w:val="000000" w:themeColor="text1"/>
          <w:sz w:val="24"/>
          <w:szCs w:val="24"/>
        </w:rPr>
        <w:t>Cefas should explore with its customers how report production can be modified to better meet the customer’s and Cefas’ needs, and in particular to maximise</w:t>
      </w:r>
      <w:r w:rsidR="00530910">
        <w:rPr>
          <w:rFonts w:asciiTheme="minorHAnsi" w:hAnsiTheme="minorHAnsi" w:cs="Arial"/>
          <w:color w:val="000000" w:themeColor="text1"/>
          <w:sz w:val="24"/>
          <w:szCs w:val="24"/>
        </w:rPr>
        <w:t xml:space="preserve"> incentives and time available for the production of</w:t>
      </w:r>
      <w:r w:rsidR="00530910" w:rsidRPr="00474171">
        <w:rPr>
          <w:rFonts w:asciiTheme="minorHAnsi" w:hAnsiTheme="minorHAnsi" w:cs="Arial"/>
          <w:color w:val="000000" w:themeColor="text1"/>
          <w:sz w:val="24"/>
          <w:szCs w:val="24"/>
        </w:rPr>
        <w:t xml:space="preserve"> quality journal papers.</w:t>
      </w:r>
      <w:r w:rsidR="00530910">
        <w:rPr>
          <w:rFonts w:asciiTheme="minorHAnsi" w:hAnsiTheme="minorHAnsi" w:cs="Arial"/>
          <w:color w:val="000000" w:themeColor="text1"/>
          <w:sz w:val="24"/>
          <w:szCs w:val="24"/>
        </w:rPr>
        <w:t xml:space="preserve"> </w:t>
      </w:r>
    </w:p>
    <w:p w14:paraId="2814DFBA" w14:textId="6F2BA6E0" w:rsidR="009F082E" w:rsidRPr="00474171" w:rsidRDefault="009F082E" w:rsidP="00B63989">
      <w:pPr>
        <w:spacing w:after="120"/>
        <w:jc w:val="both"/>
        <w:rPr>
          <w:rFonts w:asciiTheme="minorHAnsi" w:hAnsiTheme="minorHAnsi" w:cs="Arial"/>
          <w:sz w:val="24"/>
          <w:szCs w:val="24"/>
        </w:rPr>
      </w:pPr>
      <w:r w:rsidRPr="00474171">
        <w:rPr>
          <w:rFonts w:asciiTheme="minorHAnsi" w:hAnsiTheme="minorHAnsi" w:cs="Arial"/>
          <w:sz w:val="24"/>
          <w:szCs w:val="24"/>
        </w:rPr>
        <w:t>5.11</w:t>
      </w:r>
      <w:r w:rsidR="004A2666" w:rsidRPr="00474171">
        <w:rPr>
          <w:rFonts w:asciiTheme="minorHAnsi" w:hAnsiTheme="minorHAnsi" w:cs="Arial"/>
          <w:sz w:val="24"/>
          <w:szCs w:val="24"/>
        </w:rPr>
        <w:t xml:space="preserve"> </w:t>
      </w:r>
      <w:r w:rsidR="00787834" w:rsidRPr="00474171">
        <w:rPr>
          <w:rFonts w:asciiTheme="minorHAnsi" w:hAnsiTheme="minorHAnsi" w:cs="Arial"/>
          <w:sz w:val="24"/>
          <w:szCs w:val="24"/>
        </w:rPr>
        <w:t xml:space="preserve">Scientific publications together with reports are the key outputs used by Cefas to communicate its scientific results. It is, however, the reports that are more valuable to government, while Cefas’ reputation within the scientific community is more dependent upon journal publications. </w:t>
      </w:r>
      <w:r w:rsidR="00D4299B" w:rsidRPr="00474171">
        <w:rPr>
          <w:rFonts w:asciiTheme="minorHAnsi" w:hAnsiTheme="minorHAnsi" w:cs="Arial"/>
          <w:sz w:val="24"/>
          <w:szCs w:val="24"/>
        </w:rPr>
        <w:t>O</w:t>
      </w:r>
      <w:r w:rsidRPr="00474171">
        <w:rPr>
          <w:rFonts w:asciiTheme="minorHAnsi" w:hAnsiTheme="minorHAnsi" w:cs="Arial"/>
          <w:sz w:val="24"/>
          <w:szCs w:val="24"/>
        </w:rPr>
        <w:t xml:space="preserve">nly the journal publications and a measure of their quality </w:t>
      </w:r>
      <w:r w:rsidR="00064FBD" w:rsidRPr="00474171">
        <w:rPr>
          <w:rFonts w:asciiTheme="minorHAnsi" w:hAnsiTheme="minorHAnsi" w:cs="Arial"/>
          <w:sz w:val="24"/>
          <w:szCs w:val="24"/>
        </w:rPr>
        <w:t>are</w:t>
      </w:r>
      <w:r w:rsidRPr="00474171">
        <w:rPr>
          <w:rFonts w:asciiTheme="minorHAnsi" w:hAnsiTheme="minorHAnsi" w:cs="Arial"/>
          <w:sz w:val="24"/>
          <w:szCs w:val="24"/>
        </w:rPr>
        <w:t xml:space="preserve"> reported to </w:t>
      </w:r>
      <w:r w:rsidR="00E92573">
        <w:rPr>
          <w:rFonts w:asciiTheme="minorHAnsi" w:hAnsiTheme="minorHAnsi" w:cs="Arial"/>
          <w:sz w:val="24"/>
          <w:szCs w:val="24"/>
        </w:rPr>
        <w:t>Cefas Management Board</w:t>
      </w:r>
      <w:r w:rsidRPr="00474171">
        <w:rPr>
          <w:rFonts w:asciiTheme="minorHAnsi" w:hAnsiTheme="minorHAnsi" w:cs="Arial"/>
          <w:sz w:val="24"/>
          <w:szCs w:val="24"/>
        </w:rPr>
        <w:t xml:space="preserve">. </w:t>
      </w:r>
      <w:r w:rsidRPr="00474171">
        <w:rPr>
          <w:sz w:val="24"/>
        </w:rPr>
        <w:t xml:space="preserve">We recommend that a broader portfolio of outputs should be reported, including for example reports, </w:t>
      </w:r>
      <w:r w:rsidR="00D4299B" w:rsidRPr="00474171">
        <w:rPr>
          <w:sz w:val="24"/>
        </w:rPr>
        <w:t>forming a more</w:t>
      </w:r>
      <w:r w:rsidRPr="00474171">
        <w:rPr>
          <w:sz w:val="24"/>
        </w:rPr>
        <w:t xml:space="preserve"> inclusive </w:t>
      </w:r>
      <w:r w:rsidR="00D4299B" w:rsidRPr="00474171">
        <w:rPr>
          <w:sz w:val="24"/>
        </w:rPr>
        <w:t xml:space="preserve">view </w:t>
      </w:r>
      <w:r w:rsidRPr="00474171">
        <w:rPr>
          <w:sz w:val="24"/>
        </w:rPr>
        <w:t xml:space="preserve">of the science outputs. </w:t>
      </w:r>
      <w:r w:rsidR="001F4034" w:rsidRPr="00474171">
        <w:rPr>
          <w:sz w:val="24"/>
        </w:rPr>
        <w:t xml:space="preserve">We would also note that policy report cards such as those developed by Cefas through the Marine Climate Change Impacts Partnership are extremely valuable. </w:t>
      </w:r>
      <w:r w:rsidR="00E92573">
        <w:rPr>
          <w:sz w:val="24"/>
        </w:rPr>
        <w:t>C</w:t>
      </w:r>
      <w:r w:rsidR="003A19CB">
        <w:rPr>
          <w:sz w:val="24"/>
        </w:rPr>
        <w:t xml:space="preserve">efas Science Advisory Committee </w:t>
      </w:r>
      <w:r w:rsidRPr="00474171">
        <w:rPr>
          <w:sz w:val="24"/>
        </w:rPr>
        <w:t>should advise on the portfolio of reporting measures</w:t>
      </w:r>
      <w:r w:rsidR="00EE0EEE">
        <w:rPr>
          <w:sz w:val="24"/>
        </w:rPr>
        <w:t xml:space="preserve"> and also monitor the variability in outputs between Groups</w:t>
      </w:r>
      <w:r w:rsidR="001F4034" w:rsidRPr="00474171">
        <w:rPr>
          <w:sz w:val="24"/>
        </w:rPr>
        <w:t>.</w:t>
      </w:r>
      <w:r w:rsidR="00167ED0" w:rsidRPr="00474171">
        <w:rPr>
          <w:sz w:val="24"/>
        </w:rPr>
        <w:t xml:space="preserve"> </w:t>
      </w:r>
      <w:r w:rsidR="00167ED0" w:rsidRPr="00FB3C15">
        <w:rPr>
          <w:b/>
          <w:color w:val="1F3864" w:themeColor="accent1" w:themeShade="80"/>
          <w:sz w:val="24"/>
        </w:rPr>
        <w:t xml:space="preserve">See </w:t>
      </w:r>
      <w:r w:rsidR="00FB3C15" w:rsidRPr="00FB3C15">
        <w:rPr>
          <w:b/>
          <w:color w:val="1F3864" w:themeColor="accent1" w:themeShade="80"/>
          <w:sz w:val="24"/>
        </w:rPr>
        <w:t>also</w:t>
      </w:r>
      <w:r w:rsidR="00167ED0" w:rsidRPr="00FB3C15">
        <w:rPr>
          <w:b/>
          <w:color w:val="1F3864" w:themeColor="accent1" w:themeShade="80"/>
          <w:sz w:val="24"/>
        </w:rPr>
        <w:t xml:space="preserve"> 4.3 and 4.8</w:t>
      </w:r>
      <w:r w:rsidR="00167ED0" w:rsidRPr="00474171">
        <w:rPr>
          <w:sz w:val="24"/>
        </w:rPr>
        <w:t>.</w:t>
      </w:r>
    </w:p>
    <w:p w14:paraId="6BD92455" w14:textId="4E923724" w:rsidR="009F082E" w:rsidRPr="00474171" w:rsidRDefault="009F082E" w:rsidP="00B63989">
      <w:pPr>
        <w:spacing w:after="120"/>
        <w:jc w:val="both"/>
        <w:rPr>
          <w:rFonts w:asciiTheme="minorHAnsi" w:hAnsiTheme="minorHAnsi" w:cs="Arial"/>
          <w:sz w:val="24"/>
          <w:szCs w:val="24"/>
        </w:rPr>
      </w:pPr>
      <w:r w:rsidRPr="00700AAB">
        <w:rPr>
          <w:rFonts w:asciiTheme="minorHAnsi" w:hAnsiTheme="minorHAnsi" w:cs="Arial"/>
          <w:b/>
          <w:color w:val="1F3864" w:themeColor="accent1" w:themeShade="80"/>
          <w:sz w:val="24"/>
          <w:szCs w:val="24"/>
        </w:rPr>
        <w:t>Recommendation</w:t>
      </w:r>
      <w:r w:rsidR="00556CC0" w:rsidRPr="00700AAB">
        <w:rPr>
          <w:rFonts w:asciiTheme="minorHAnsi" w:hAnsiTheme="minorHAnsi" w:cs="Arial"/>
          <w:b/>
          <w:color w:val="1F3864" w:themeColor="accent1" w:themeShade="80"/>
          <w:sz w:val="24"/>
          <w:szCs w:val="24"/>
        </w:rPr>
        <w:t xml:space="preserve"> 28</w:t>
      </w:r>
      <w:r w:rsidRPr="00700AAB">
        <w:rPr>
          <w:rFonts w:asciiTheme="minorHAnsi" w:hAnsiTheme="minorHAnsi" w:cs="Arial"/>
          <w:b/>
          <w:color w:val="1F3864" w:themeColor="accent1" w:themeShade="80"/>
          <w:sz w:val="24"/>
          <w:szCs w:val="24"/>
        </w:rPr>
        <w:t>:</w:t>
      </w:r>
      <w:r w:rsidR="00093F45" w:rsidRPr="00700AAB">
        <w:rPr>
          <w:rFonts w:asciiTheme="minorHAnsi" w:hAnsiTheme="minorHAnsi" w:cs="Arial"/>
          <w:color w:val="1F3864" w:themeColor="accent1" w:themeShade="80"/>
          <w:sz w:val="24"/>
          <w:szCs w:val="24"/>
        </w:rPr>
        <w:t xml:space="preserve"> </w:t>
      </w:r>
      <w:r w:rsidR="00167ED0" w:rsidRPr="00474171">
        <w:rPr>
          <w:rFonts w:asciiTheme="minorHAnsi" w:hAnsiTheme="minorHAnsi" w:cs="Arial"/>
          <w:color w:val="000000" w:themeColor="text1"/>
          <w:sz w:val="24"/>
          <w:szCs w:val="24"/>
        </w:rPr>
        <w:t xml:space="preserve">We recommend that Cefas consult with Cefas staff and the </w:t>
      </w:r>
      <w:r w:rsidR="00DA60B8">
        <w:rPr>
          <w:rFonts w:asciiTheme="minorHAnsi" w:hAnsiTheme="minorHAnsi" w:cs="Arial"/>
          <w:color w:val="000000" w:themeColor="text1"/>
          <w:sz w:val="24"/>
          <w:szCs w:val="24"/>
        </w:rPr>
        <w:t xml:space="preserve">Cefas </w:t>
      </w:r>
      <w:r w:rsidR="00167ED0" w:rsidRPr="00474171">
        <w:rPr>
          <w:rFonts w:asciiTheme="minorHAnsi" w:hAnsiTheme="minorHAnsi" w:cs="Arial"/>
          <w:color w:val="000000" w:themeColor="text1"/>
          <w:sz w:val="24"/>
          <w:szCs w:val="24"/>
        </w:rPr>
        <w:t>Science Advisory Committee to develop a wider range of science metrics that better reflects the outputs and quality of outputs across Cefas’ science activities (e.g. publications, reports, media)</w:t>
      </w:r>
      <w:r w:rsidR="00EE0EEE">
        <w:rPr>
          <w:rFonts w:asciiTheme="minorHAnsi" w:hAnsiTheme="minorHAnsi" w:cs="Arial"/>
          <w:color w:val="000000" w:themeColor="text1"/>
          <w:sz w:val="24"/>
          <w:szCs w:val="24"/>
        </w:rPr>
        <w:t>, which should then be monitored across Groups</w:t>
      </w:r>
      <w:r w:rsidR="00167ED0" w:rsidRPr="00474171">
        <w:rPr>
          <w:rFonts w:asciiTheme="minorHAnsi" w:hAnsiTheme="minorHAnsi" w:cs="Arial"/>
          <w:color w:val="000000" w:themeColor="text1"/>
          <w:sz w:val="24"/>
          <w:szCs w:val="24"/>
        </w:rPr>
        <w:t>.</w:t>
      </w:r>
    </w:p>
    <w:p w14:paraId="6F4C2732" w14:textId="77777777" w:rsidR="00C90A81" w:rsidRDefault="00C90A81" w:rsidP="00B63989">
      <w:pPr>
        <w:spacing w:after="160" w:line="259" w:lineRule="auto"/>
        <w:jc w:val="both"/>
        <w:rPr>
          <w:rFonts w:asciiTheme="minorHAnsi" w:hAnsiTheme="minorHAnsi" w:cs="Arial"/>
          <w:b/>
          <w:sz w:val="28"/>
          <w:szCs w:val="24"/>
        </w:rPr>
      </w:pPr>
      <w:r>
        <w:rPr>
          <w:rFonts w:asciiTheme="minorHAnsi" w:hAnsiTheme="minorHAnsi" w:cs="Arial"/>
          <w:b/>
          <w:sz w:val="28"/>
          <w:szCs w:val="24"/>
        </w:rPr>
        <w:br w:type="page"/>
      </w:r>
    </w:p>
    <w:p w14:paraId="64D5E5BE" w14:textId="18221A00" w:rsidR="00C5019D" w:rsidRPr="006F34C8" w:rsidRDefault="00C5019D" w:rsidP="00B63989">
      <w:pPr>
        <w:spacing w:after="120"/>
        <w:jc w:val="both"/>
        <w:rPr>
          <w:rFonts w:asciiTheme="minorHAnsi" w:hAnsiTheme="minorHAnsi" w:cs="Arial"/>
          <w:b/>
          <w:color w:val="1F3864" w:themeColor="accent1" w:themeShade="80"/>
          <w:sz w:val="24"/>
          <w:szCs w:val="24"/>
        </w:rPr>
      </w:pPr>
      <w:r w:rsidRPr="006F34C8">
        <w:rPr>
          <w:rFonts w:asciiTheme="minorHAnsi" w:hAnsiTheme="minorHAnsi" w:cs="Arial"/>
          <w:b/>
          <w:color w:val="1F3864" w:themeColor="accent1" w:themeShade="80"/>
          <w:sz w:val="28"/>
          <w:szCs w:val="24"/>
        </w:rPr>
        <w:lastRenderedPageBreak/>
        <w:t>6. 2012 Science Review Recommendations</w:t>
      </w:r>
    </w:p>
    <w:p w14:paraId="53655D4F" w14:textId="77777777" w:rsidR="00C5019D" w:rsidRPr="00474171" w:rsidRDefault="00C5019D"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Evaluate progress made and actions taken in response to the recommendations of the 2012 science audit.</w:t>
      </w:r>
    </w:p>
    <w:p w14:paraId="72B98F44" w14:textId="2DAD8B52" w:rsidR="00C5019D" w:rsidRPr="00474171" w:rsidRDefault="00C5019D"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6.1 The </w:t>
      </w:r>
      <w:r w:rsidR="0032210D" w:rsidRPr="00474171">
        <w:rPr>
          <w:rFonts w:asciiTheme="minorHAnsi" w:hAnsiTheme="minorHAnsi" w:cs="Arial"/>
          <w:sz w:val="24"/>
          <w:szCs w:val="24"/>
        </w:rPr>
        <w:t xml:space="preserve">Review </w:t>
      </w:r>
      <w:r w:rsidRPr="00474171">
        <w:rPr>
          <w:rFonts w:asciiTheme="minorHAnsi" w:hAnsiTheme="minorHAnsi" w:cs="Arial"/>
          <w:sz w:val="24"/>
          <w:szCs w:val="24"/>
        </w:rPr>
        <w:t>Panel w</w:t>
      </w:r>
      <w:r w:rsidR="0032210D" w:rsidRPr="00474171">
        <w:rPr>
          <w:rFonts w:asciiTheme="minorHAnsi" w:hAnsiTheme="minorHAnsi" w:cs="Arial"/>
          <w:sz w:val="24"/>
          <w:szCs w:val="24"/>
        </w:rPr>
        <w:t>as</w:t>
      </w:r>
      <w:r w:rsidRPr="00474171">
        <w:rPr>
          <w:rFonts w:asciiTheme="minorHAnsi" w:hAnsiTheme="minorHAnsi" w:cs="Arial"/>
          <w:sz w:val="24"/>
          <w:szCs w:val="24"/>
        </w:rPr>
        <w:t xml:space="preserve"> impressed by the measures that have been put in place since the 2012 review to ensure the sustainability, relevance, quality, and impact of its evidence activities.  </w:t>
      </w:r>
    </w:p>
    <w:p w14:paraId="7A8AA8D1" w14:textId="5C20AFB6" w:rsidR="00C5019D" w:rsidRPr="00474171" w:rsidRDefault="00C5019D" w:rsidP="00B63989">
      <w:pPr>
        <w:spacing w:after="120"/>
        <w:jc w:val="both"/>
        <w:rPr>
          <w:sz w:val="24"/>
          <w:szCs w:val="24"/>
        </w:rPr>
      </w:pPr>
      <w:r w:rsidRPr="00474171">
        <w:rPr>
          <w:sz w:val="24"/>
          <w:szCs w:val="24"/>
        </w:rPr>
        <w:t xml:space="preserve">6.2 The </w:t>
      </w:r>
      <w:r w:rsidR="0032210D" w:rsidRPr="00474171">
        <w:rPr>
          <w:sz w:val="24"/>
          <w:szCs w:val="24"/>
        </w:rPr>
        <w:t xml:space="preserve">Review </w:t>
      </w:r>
      <w:r w:rsidRPr="00474171">
        <w:rPr>
          <w:sz w:val="24"/>
          <w:szCs w:val="24"/>
        </w:rPr>
        <w:t>Panel recognised the improvements that have been made to the Management Information System and</w:t>
      </w:r>
      <w:r w:rsidR="00FD1058" w:rsidRPr="00474171">
        <w:rPr>
          <w:sz w:val="24"/>
          <w:szCs w:val="24"/>
        </w:rPr>
        <w:t xml:space="preserve"> the recording and reporting of scientific output data. (Recommendation 4/2012)</w:t>
      </w:r>
    </w:p>
    <w:p w14:paraId="425F95E3" w14:textId="1BE36A58" w:rsidR="00FD1058" w:rsidRPr="00474171" w:rsidRDefault="00FD1058" w:rsidP="00B63989">
      <w:pPr>
        <w:spacing w:after="120"/>
        <w:jc w:val="both"/>
        <w:rPr>
          <w:sz w:val="24"/>
        </w:rPr>
      </w:pPr>
      <w:r w:rsidRPr="00474171">
        <w:rPr>
          <w:sz w:val="24"/>
        </w:rPr>
        <w:t xml:space="preserve">6.3 The development of </w:t>
      </w:r>
      <w:r w:rsidR="006629C4">
        <w:rPr>
          <w:sz w:val="24"/>
        </w:rPr>
        <w:t xml:space="preserve">a </w:t>
      </w:r>
      <w:proofErr w:type="gramStart"/>
      <w:r w:rsidRPr="00474171">
        <w:rPr>
          <w:sz w:val="24"/>
        </w:rPr>
        <w:t>five year</w:t>
      </w:r>
      <w:proofErr w:type="gramEnd"/>
      <w:r w:rsidRPr="00474171">
        <w:rPr>
          <w:sz w:val="24"/>
        </w:rPr>
        <w:t xml:space="preserve"> cross-cutting evidence strategy was welcomed. We recommend that this is now r</w:t>
      </w:r>
      <w:r w:rsidR="009F082E" w:rsidRPr="00474171">
        <w:rPr>
          <w:sz w:val="24"/>
        </w:rPr>
        <w:t>efreshed</w:t>
      </w:r>
      <w:r w:rsidR="00D42C78">
        <w:rPr>
          <w:sz w:val="24"/>
        </w:rPr>
        <w:t xml:space="preserve"> (</w:t>
      </w:r>
      <w:r w:rsidR="00D42C78" w:rsidRPr="00781E92">
        <w:rPr>
          <w:b/>
          <w:color w:val="1F3864" w:themeColor="accent1" w:themeShade="80"/>
          <w:sz w:val="24"/>
        </w:rPr>
        <w:t>see 3.7</w:t>
      </w:r>
      <w:r w:rsidR="00D42C78">
        <w:rPr>
          <w:sz w:val="24"/>
        </w:rPr>
        <w:t>)</w:t>
      </w:r>
      <w:r w:rsidR="009F082E" w:rsidRPr="00474171">
        <w:rPr>
          <w:sz w:val="24"/>
        </w:rPr>
        <w:t xml:space="preserve"> with the support of </w:t>
      </w:r>
      <w:r w:rsidR="00E92573">
        <w:rPr>
          <w:sz w:val="24"/>
        </w:rPr>
        <w:t>C</w:t>
      </w:r>
      <w:r w:rsidR="003A19CB">
        <w:rPr>
          <w:sz w:val="24"/>
        </w:rPr>
        <w:t>efas Science Advisory Committee</w:t>
      </w:r>
      <w:r w:rsidR="0032210D" w:rsidRPr="00474171">
        <w:rPr>
          <w:sz w:val="24"/>
        </w:rPr>
        <w:t>,</w:t>
      </w:r>
      <w:r w:rsidRPr="00474171">
        <w:rPr>
          <w:sz w:val="24"/>
        </w:rPr>
        <w:t xml:space="preserve"> with </w:t>
      </w:r>
      <w:r w:rsidR="0032210D" w:rsidRPr="00474171">
        <w:rPr>
          <w:sz w:val="24"/>
        </w:rPr>
        <w:t>the potential to</w:t>
      </w:r>
      <w:r w:rsidRPr="00474171">
        <w:rPr>
          <w:sz w:val="24"/>
        </w:rPr>
        <w:t xml:space="preserve"> update </w:t>
      </w:r>
      <w:r w:rsidR="0032210D" w:rsidRPr="00474171">
        <w:rPr>
          <w:sz w:val="24"/>
        </w:rPr>
        <w:t xml:space="preserve">more frequently </w:t>
      </w:r>
      <w:r w:rsidRPr="00474171">
        <w:rPr>
          <w:sz w:val="24"/>
        </w:rPr>
        <w:t>to take account of rapidly changing events in policy and science</w:t>
      </w:r>
      <w:r w:rsidR="0032210D" w:rsidRPr="00474171">
        <w:rPr>
          <w:sz w:val="24"/>
        </w:rPr>
        <w:t>.</w:t>
      </w:r>
      <w:r w:rsidRPr="00474171">
        <w:rPr>
          <w:sz w:val="24"/>
        </w:rPr>
        <w:t xml:space="preserve"> (Recommendation 5/2012)</w:t>
      </w:r>
    </w:p>
    <w:p w14:paraId="5A5C06D7" w14:textId="082AE0CA" w:rsidR="00FD1058" w:rsidRPr="00474171" w:rsidRDefault="00FD1058" w:rsidP="00B63989">
      <w:pPr>
        <w:spacing w:after="120"/>
        <w:jc w:val="both"/>
        <w:rPr>
          <w:sz w:val="24"/>
        </w:rPr>
      </w:pPr>
      <w:r w:rsidRPr="00474171">
        <w:rPr>
          <w:sz w:val="24"/>
        </w:rPr>
        <w:t xml:space="preserve">6.4 The target of 150 ISI journal papers with an additional target on impact factor has clearly provided a useful impetus for increasing the quantity and quality of publications. </w:t>
      </w:r>
      <w:r w:rsidR="00956AE3" w:rsidRPr="00474171">
        <w:rPr>
          <w:sz w:val="24"/>
        </w:rPr>
        <w:t xml:space="preserve">This however gives only a partial picture of science outputs for the Science Director and </w:t>
      </w:r>
      <w:r w:rsidR="00E92573">
        <w:rPr>
          <w:sz w:val="24"/>
        </w:rPr>
        <w:t>Cefas Management Board</w:t>
      </w:r>
      <w:r w:rsidR="00956AE3" w:rsidRPr="00474171">
        <w:rPr>
          <w:sz w:val="24"/>
        </w:rPr>
        <w:t>. We recommend that a broader portfolio of outputs should be reported</w:t>
      </w:r>
      <w:r w:rsidR="00D42C78">
        <w:rPr>
          <w:sz w:val="24"/>
        </w:rPr>
        <w:t xml:space="preserve"> (</w:t>
      </w:r>
      <w:r w:rsidR="00D42C78" w:rsidRPr="0060316D">
        <w:rPr>
          <w:b/>
          <w:color w:val="1F3864" w:themeColor="accent1" w:themeShade="80"/>
          <w:sz w:val="24"/>
        </w:rPr>
        <w:t xml:space="preserve">see </w:t>
      </w:r>
      <w:r w:rsidR="00EE0EEE" w:rsidRPr="0060316D">
        <w:rPr>
          <w:b/>
          <w:color w:val="1F3864" w:themeColor="accent1" w:themeShade="80"/>
          <w:sz w:val="24"/>
        </w:rPr>
        <w:t>5.11</w:t>
      </w:r>
      <w:r w:rsidR="00EE0EEE">
        <w:rPr>
          <w:sz w:val="24"/>
        </w:rPr>
        <w:t>)</w:t>
      </w:r>
      <w:r w:rsidR="00956AE3" w:rsidRPr="00474171">
        <w:rPr>
          <w:sz w:val="24"/>
        </w:rPr>
        <w:t>, including</w:t>
      </w:r>
      <w:r w:rsidR="00C24147">
        <w:rPr>
          <w:sz w:val="24"/>
        </w:rPr>
        <w:t>,</w:t>
      </w:r>
      <w:r w:rsidR="00956AE3" w:rsidRPr="00474171">
        <w:rPr>
          <w:sz w:val="24"/>
        </w:rPr>
        <w:t xml:space="preserve"> for example</w:t>
      </w:r>
      <w:r w:rsidR="00C24147">
        <w:rPr>
          <w:sz w:val="24"/>
        </w:rPr>
        <w:t>,</w:t>
      </w:r>
      <w:r w:rsidR="00956AE3" w:rsidRPr="00474171">
        <w:rPr>
          <w:sz w:val="24"/>
        </w:rPr>
        <w:t xml:space="preserve"> reports, </w:t>
      </w:r>
      <w:r w:rsidR="00C57DAE" w:rsidRPr="00474171">
        <w:rPr>
          <w:sz w:val="24"/>
        </w:rPr>
        <w:t xml:space="preserve">to be more inclusive of the science outputs provided by Cefas. </w:t>
      </w:r>
      <w:r w:rsidR="00E92573">
        <w:rPr>
          <w:sz w:val="24"/>
        </w:rPr>
        <w:t>C</w:t>
      </w:r>
      <w:r w:rsidR="003A19CB">
        <w:rPr>
          <w:sz w:val="24"/>
        </w:rPr>
        <w:t>efas Science Advisory Committee</w:t>
      </w:r>
      <w:r w:rsidR="00C57DAE" w:rsidRPr="00474171">
        <w:rPr>
          <w:sz w:val="24"/>
        </w:rPr>
        <w:t xml:space="preserve"> should advise on the portfolio of reporting measures</w:t>
      </w:r>
      <w:r w:rsidR="00AA4AF0" w:rsidRPr="00474171">
        <w:rPr>
          <w:sz w:val="24"/>
        </w:rPr>
        <w:t>.</w:t>
      </w:r>
      <w:r w:rsidR="00C57DAE" w:rsidRPr="00474171">
        <w:rPr>
          <w:sz w:val="24"/>
        </w:rPr>
        <w:t xml:space="preserve"> (Recommendation 13/2012)</w:t>
      </w:r>
    </w:p>
    <w:p w14:paraId="4286D18F" w14:textId="7E7375A0" w:rsidR="00FD1058" w:rsidRPr="00474171" w:rsidRDefault="00FD1058" w:rsidP="00B63989">
      <w:pPr>
        <w:spacing w:after="120"/>
        <w:jc w:val="both"/>
        <w:rPr>
          <w:sz w:val="24"/>
        </w:rPr>
      </w:pPr>
      <w:r w:rsidRPr="00474171">
        <w:rPr>
          <w:sz w:val="24"/>
        </w:rPr>
        <w:t>6.5</w:t>
      </w:r>
      <w:r w:rsidR="00C57DAE" w:rsidRPr="00474171">
        <w:rPr>
          <w:sz w:val="24"/>
        </w:rPr>
        <w:t xml:space="preserve"> With the </w:t>
      </w:r>
      <w:r w:rsidR="009F082E" w:rsidRPr="00474171">
        <w:rPr>
          <w:sz w:val="24"/>
        </w:rPr>
        <w:t>recent restructuring of the Scie</w:t>
      </w:r>
      <w:r w:rsidR="00C57DAE" w:rsidRPr="00474171">
        <w:rPr>
          <w:sz w:val="24"/>
        </w:rPr>
        <w:t>nce Directorate</w:t>
      </w:r>
      <w:r w:rsidR="00DA60B8">
        <w:rPr>
          <w:sz w:val="24"/>
        </w:rPr>
        <w:t>,</w:t>
      </w:r>
      <w:r w:rsidR="00C57DAE" w:rsidRPr="00474171">
        <w:rPr>
          <w:sz w:val="24"/>
        </w:rPr>
        <w:t xml:space="preserve"> </w:t>
      </w:r>
      <w:r w:rsidR="00E92573">
        <w:rPr>
          <w:sz w:val="24"/>
        </w:rPr>
        <w:t>C</w:t>
      </w:r>
      <w:r w:rsidR="003A19CB">
        <w:rPr>
          <w:sz w:val="24"/>
        </w:rPr>
        <w:t>efas Science Advisory Committee</w:t>
      </w:r>
      <w:r w:rsidR="00C57DAE" w:rsidRPr="00474171">
        <w:rPr>
          <w:sz w:val="24"/>
        </w:rPr>
        <w:t xml:space="preserve"> should assess and comment on the variability of outputs across the new science groups</w:t>
      </w:r>
      <w:r w:rsidR="00EE0EEE">
        <w:rPr>
          <w:sz w:val="24"/>
        </w:rPr>
        <w:t xml:space="preserve"> (</w:t>
      </w:r>
      <w:r w:rsidR="00EE0EEE" w:rsidRPr="005D7856">
        <w:rPr>
          <w:b/>
          <w:color w:val="1F3864" w:themeColor="accent1" w:themeShade="80"/>
          <w:sz w:val="24"/>
        </w:rPr>
        <w:t>see 5.11</w:t>
      </w:r>
      <w:r w:rsidR="00EE0EEE">
        <w:rPr>
          <w:sz w:val="24"/>
        </w:rPr>
        <w:t>)</w:t>
      </w:r>
      <w:r w:rsidR="00C57DAE" w:rsidRPr="00474171">
        <w:rPr>
          <w:sz w:val="24"/>
        </w:rPr>
        <w:t xml:space="preserve"> so that all groups are seen to contribute towards science excellence</w:t>
      </w:r>
      <w:r w:rsidR="00AA4AF0" w:rsidRPr="00474171">
        <w:rPr>
          <w:sz w:val="24"/>
        </w:rPr>
        <w:t>.</w:t>
      </w:r>
      <w:r w:rsidR="00C57DAE" w:rsidRPr="00474171">
        <w:rPr>
          <w:sz w:val="24"/>
        </w:rPr>
        <w:t xml:space="preserve"> (Recommendation 14/2012)</w:t>
      </w:r>
    </w:p>
    <w:p w14:paraId="447643EC" w14:textId="026EEAB4" w:rsidR="00FD1058" w:rsidRPr="00474171" w:rsidRDefault="00FD1058" w:rsidP="00B63989">
      <w:pPr>
        <w:spacing w:after="120"/>
        <w:jc w:val="both"/>
        <w:rPr>
          <w:sz w:val="24"/>
          <w:szCs w:val="24"/>
        </w:rPr>
      </w:pPr>
      <w:r w:rsidRPr="00474171">
        <w:rPr>
          <w:sz w:val="24"/>
        </w:rPr>
        <w:t>6.6</w:t>
      </w:r>
      <w:r w:rsidR="00C57DAE" w:rsidRPr="00474171">
        <w:rPr>
          <w:sz w:val="24"/>
        </w:rPr>
        <w:t xml:space="preserve"> The development of the Cefas </w:t>
      </w:r>
      <w:r w:rsidR="00DA60B8">
        <w:rPr>
          <w:sz w:val="24"/>
        </w:rPr>
        <w:t>c</w:t>
      </w:r>
      <w:r w:rsidR="00C57DAE" w:rsidRPr="00474171">
        <w:rPr>
          <w:sz w:val="24"/>
        </w:rPr>
        <w:t xml:space="preserve">ase studies for </w:t>
      </w:r>
      <w:r w:rsidR="006A2B42">
        <w:rPr>
          <w:sz w:val="24"/>
        </w:rPr>
        <w:t>this science review</w:t>
      </w:r>
      <w:r w:rsidR="00C57DAE" w:rsidRPr="00474171">
        <w:rPr>
          <w:sz w:val="24"/>
        </w:rPr>
        <w:t xml:space="preserve"> were seen by the </w:t>
      </w:r>
      <w:r w:rsidR="00A75CC5">
        <w:rPr>
          <w:sz w:val="24"/>
        </w:rPr>
        <w:t xml:space="preserve">Review </w:t>
      </w:r>
      <w:r w:rsidR="00C57DAE" w:rsidRPr="00474171">
        <w:rPr>
          <w:sz w:val="24"/>
        </w:rPr>
        <w:t>Panel as a valuable contribution to the Review process, providing evidence on the quality and impact of the science</w:t>
      </w:r>
      <w:r w:rsidR="009D130A" w:rsidRPr="00474171">
        <w:rPr>
          <w:sz w:val="24"/>
        </w:rPr>
        <w:t xml:space="preserve"> (</w:t>
      </w:r>
      <w:r w:rsidR="009D130A" w:rsidRPr="005D7856">
        <w:rPr>
          <w:b/>
          <w:color w:val="1F3864" w:themeColor="accent1" w:themeShade="80"/>
          <w:sz w:val="24"/>
        </w:rPr>
        <w:t xml:space="preserve">see Appendix </w:t>
      </w:r>
      <w:r w:rsidR="006A2B42" w:rsidRPr="005D7856">
        <w:rPr>
          <w:b/>
          <w:color w:val="1F3864" w:themeColor="accent1" w:themeShade="80"/>
          <w:sz w:val="24"/>
        </w:rPr>
        <w:t>C</w:t>
      </w:r>
      <w:r w:rsidR="009D130A" w:rsidRPr="00474171">
        <w:rPr>
          <w:sz w:val="24"/>
        </w:rPr>
        <w:t>)</w:t>
      </w:r>
      <w:r w:rsidR="00C57DAE" w:rsidRPr="00474171">
        <w:rPr>
          <w:sz w:val="24"/>
        </w:rPr>
        <w:t>. It is recommended that the provision of the case studies is seen as an ongoing process</w:t>
      </w:r>
      <w:r w:rsidR="00EE0EEE">
        <w:rPr>
          <w:sz w:val="24"/>
        </w:rPr>
        <w:t xml:space="preserve"> (</w:t>
      </w:r>
      <w:r w:rsidR="00EE0EEE" w:rsidRPr="005D7856">
        <w:rPr>
          <w:b/>
          <w:color w:val="1F3864" w:themeColor="accent1" w:themeShade="80"/>
          <w:sz w:val="24"/>
        </w:rPr>
        <w:t>see 5.2</w:t>
      </w:r>
      <w:r w:rsidR="00EE0EEE">
        <w:rPr>
          <w:sz w:val="24"/>
        </w:rPr>
        <w:t>)</w:t>
      </w:r>
      <w:r w:rsidR="00C57DAE" w:rsidRPr="00474171">
        <w:rPr>
          <w:sz w:val="24"/>
        </w:rPr>
        <w:t xml:space="preserve"> so that</w:t>
      </w:r>
      <w:r w:rsidR="00A600AF" w:rsidRPr="00474171">
        <w:rPr>
          <w:sz w:val="24"/>
        </w:rPr>
        <w:t xml:space="preserve"> a culture of ‘impact’ develops within the Cefas community</w:t>
      </w:r>
      <w:r w:rsidR="00C57DAE" w:rsidRPr="00474171">
        <w:rPr>
          <w:sz w:val="24"/>
        </w:rPr>
        <w:t xml:space="preserve"> (Recommendation 15/2012)</w:t>
      </w:r>
      <w:r w:rsidR="00A600AF" w:rsidRPr="00474171">
        <w:rPr>
          <w:sz w:val="24"/>
        </w:rPr>
        <w:t xml:space="preserve">. </w:t>
      </w:r>
      <w:r w:rsidR="00E92573">
        <w:rPr>
          <w:sz w:val="24"/>
          <w:szCs w:val="24"/>
        </w:rPr>
        <w:t>C</w:t>
      </w:r>
      <w:r w:rsidR="003A19CB">
        <w:rPr>
          <w:sz w:val="24"/>
          <w:szCs w:val="24"/>
        </w:rPr>
        <w:t>efas Science Advisory Committee</w:t>
      </w:r>
      <w:r w:rsidR="00A600AF" w:rsidRPr="00474171">
        <w:rPr>
          <w:sz w:val="24"/>
          <w:szCs w:val="24"/>
        </w:rPr>
        <w:t xml:space="preserve"> </w:t>
      </w:r>
      <w:r w:rsidR="0032210D" w:rsidRPr="00474171">
        <w:rPr>
          <w:sz w:val="24"/>
          <w:szCs w:val="24"/>
        </w:rPr>
        <w:t xml:space="preserve">could be used effectively </w:t>
      </w:r>
      <w:r w:rsidR="00A600AF" w:rsidRPr="00474171">
        <w:rPr>
          <w:sz w:val="24"/>
          <w:szCs w:val="24"/>
        </w:rPr>
        <w:t>to provide independent assessment of the case studies</w:t>
      </w:r>
      <w:r w:rsidR="0032210D" w:rsidRPr="00474171">
        <w:rPr>
          <w:sz w:val="24"/>
          <w:szCs w:val="24"/>
        </w:rPr>
        <w:t>, and university partners ought to be involved in their production</w:t>
      </w:r>
      <w:r w:rsidR="00A600AF" w:rsidRPr="00474171">
        <w:rPr>
          <w:sz w:val="24"/>
          <w:szCs w:val="24"/>
        </w:rPr>
        <w:t>. It is recommended that the case studies are also used more widely for communication and outreach.</w:t>
      </w:r>
    </w:p>
    <w:p w14:paraId="22C20E8E" w14:textId="07A0A2F7" w:rsidR="00FD1058" w:rsidRDefault="00FD1058" w:rsidP="00B63989">
      <w:pPr>
        <w:spacing w:after="120"/>
        <w:jc w:val="both"/>
        <w:rPr>
          <w:sz w:val="24"/>
          <w:szCs w:val="24"/>
        </w:rPr>
      </w:pPr>
      <w:r w:rsidRPr="00474171">
        <w:rPr>
          <w:sz w:val="24"/>
          <w:szCs w:val="24"/>
        </w:rPr>
        <w:t>6.7</w:t>
      </w:r>
      <w:r w:rsidR="00A600AF" w:rsidRPr="00474171">
        <w:rPr>
          <w:sz w:val="24"/>
          <w:szCs w:val="24"/>
        </w:rPr>
        <w:t xml:space="preserve"> The </w:t>
      </w:r>
      <w:r w:rsidR="00A75CC5">
        <w:rPr>
          <w:sz w:val="24"/>
          <w:szCs w:val="24"/>
        </w:rPr>
        <w:t xml:space="preserve">Review </w:t>
      </w:r>
      <w:r w:rsidR="00A600AF" w:rsidRPr="00474171">
        <w:rPr>
          <w:sz w:val="24"/>
          <w:szCs w:val="24"/>
        </w:rPr>
        <w:t xml:space="preserve">Panel notes that there is now a process in place that allows the </w:t>
      </w:r>
      <w:r w:rsidR="00E92573">
        <w:rPr>
          <w:sz w:val="24"/>
          <w:szCs w:val="24"/>
        </w:rPr>
        <w:t>C</w:t>
      </w:r>
      <w:r w:rsidR="003A19CB">
        <w:rPr>
          <w:sz w:val="24"/>
          <w:szCs w:val="24"/>
        </w:rPr>
        <w:t>efas Science Advisory Committee</w:t>
      </w:r>
      <w:r w:rsidR="00A600AF" w:rsidRPr="00474171">
        <w:rPr>
          <w:sz w:val="24"/>
          <w:szCs w:val="24"/>
        </w:rPr>
        <w:t xml:space="preserve"> to be refreshed, although there is still </w:t>
      </w:r>
      <w:proofErr w:type="gramStart"/>
      <w:r w:rsidR="00A600AF" w:rsidRPr="00474171">
        <w:rPr>
          <w:sz w:val="24"/>
          <w:szCs w:val="24"/>
        </w:rPr>
        <w:t>work</w:t>
      </w:r>
      <w:proofErr w:type="gramEnd"/>
      <w:r w:rsidR="00A600AF" w:rsidRPr="00474171">
        <w:rPr>
          <w:sz w:val="24"/>
          <w:szCs w:val="24"/>
        </w:rPr>
        <w:t xml:space="preserve"> to be done on its gender balance and international representation. We affirm that </w:t>
      </w:r>
      <w:r w:rsidR="00E92573">
        <w:rPr>
          <w:sz w:val="24"/>
          <w:szCs w:val="24"/>
        </w:rPr>
        <w:t>C</w:t>
      </w:r>
      <w:r w:rsidR="003A19CB">
        <w:rPr>
          <w:sz w:val="24"/>
          <w:szCs w:val="24"/>
        </w:rPr>
        <w:t>efas Science Advisory Committee</w:t>
      </w:r>
      <w:r w:rsidR="00A600AF" w:rsidRPr="00474171">
        <w:rPr>
          <w:sz w:val="24"/>
          <w:szCs w:val="24"/>
        </w:rPr>
        <w:t xml:space="preserve"> should play a stronger role in strategic thinking, the evaluation of the Seedcorn programme</w:t>
      </w:r>
      <w:r w:rsidR="00EE0EEE">
        <w:rPr>
          <w:sz w:val="24"/>
          <w:szCs w:val="24"/>
        </w:rPr>
        <w:t xml:space="preserve"> (</w:t>
      </w:r>
      <w:r w:rsidR="00EE0EEE" w:rsidRPr="005D7856">
        <w:rPr>
          <w:b/>
          <w:color w:val="1F3864" w:themeColor="accent1" w:themeShade="80"/>
          <w:sz w:val="24"/>
          <w:szCs w:val="24"/>
        </w:rPr>
        <w:t>see 2.9</w:t>
      </w:r>
      <w:r w:rsidR="00EE0EEE">
        <w:rPr>
          <w:sz w:val="24"/>
          <w:szCs w:val="24"/>
        </w:rPr>
        <w:t>)</w:t>
      </w:r>
      <w:r w:rsidR="00A600AF" w:rsidRPr="00474171">
        <w:rPr>
          <w:sz w:val="24"/>
          <w:szCs w:val="24"/>
        </w:rPr>
        <w:t xml:space="preserve"> and Cefas’ scientific performance indicators</w:t>
      </w:r>
      <w:r w:rsidR="00EE0EEE">
        <w:rPr>
          <w:sz w:val="24"/>
          <w:szCs w:val="24"/>
        </w:rPr>
        <w:t xml:space="preserve"> (</w:t>
      </w:r>
      <w:r w:rsidR="00EE0EEE" w:rsidRPr="005D7856">
        <w:rPr>
          <w:b/>
          <w:color w:val="1F3864" w:themeColor="accent1" w:themeShade="80"/>
          <w:sz w:val="24"/>
          <w:szCs w:val="24"/>
        </w:rPr>
        <w:t>see 5.11</w:t>
      </w:r>
      <w:r w:rsidR="00EE0EEE">
        <w:rPr>
          <w:sz w:val="24"/>
          <w:szCs w:val="24"/>
        </w:rPr>
        <w:t>)</w:t>
      </w:r>
      <w:r w:rsidR="00A600AF" w:rsidRPr="00474171">
        <w:rPr>
          <w:sz w:val="24"/>
          <w:szCs w:val="24"/>
        </w:rPr>
        <w:t>, and other recommendations made elsewhere in this report aim to highlight and strengthen those contributions</w:t>
      </w:r>
      <w:r w:rsidR="00AA4AF0" w:rsidRPr="00474171">
        <w:rPr>
          <w:sz w:val="24"/>
          <w:szCs w:val="24"/>
        </w:rPr>
        <w:t>.</w:t>
      </w:r>
      <w:r w:rsidR="00A600AF" w:rsidRPr="00474171">
        <w:rPr>
          <w:sz w:val="24"/>
          <w:szCs w:val="24"/>
        </w:rPr>
        <w:t xml:space="preserve"> (Recommendation 18/2012) </w:t>
      </w:r>
    </w:p>
    <w:p w14:paraId="01C1FCB8" w14:textId="0A08BFE4" w:rsidR="003A19CB" w:rsidRDefault="003A19CB" w:rsidP="00B63989">
      <w:pPr>
        <w:spacing w:after="120"/>
        <w:jc w:val="both"/>
        <w:rPr>
          <w:sz w:val="24"/>
          <w:szCs w:val="24"/>
        </w:rPr>
      </w:pPr>
    </w:p>
    <w:p w14:paraId="0CB64548" w14:textId="77777777" w:rsidR="003A19CB" w:rsidRPr="00474171" w:rsidRDefault="003A19CB" w:rsidP="00B63989">
      <w:pPr>
        <w:spacing w:after="120"/>
        <w:jc w:val="both"/>
        <w:rPr>
          <w:sz w:val="24"/>
          <w:szCs w:val="24"/>
        </w:rPr>
      </w:pPr>
    </w:p>
    <w:p w14:paraId="395D1114" w14:textId="0F40D1A4" w:rsidR="006F34C8" w:rsidRDefault="00FD1058" w:rsidP="00B63989">
      <w:pPr>
        <w:spacing w:after="120"/>
        <w:jc w:val="both"/>
        <w:rPr>
          <w:sz w:val="24"/>
          <w:szCs w:val="24"/>
        </w:rPr>
      </w:pPr>
      <w:r w:rsidRPr="00474171">
        <w:rPr>
          <w:sz w:val="24"/>
          <w:szCs w:val="24"/>
        </w:rPr>
        <w:lastRenderedPageBreak/>
        <w:t>6.8</w:t>
      </w:r>
      <w:r w:rsidR="00A600AF" w:rsidRPr="00474171">
        <w:rPr>
          <w:sz w:val="24"/>
          <w:szCs w:val="24"/>
        </w:rPr>
        <w:t xml:space="preserve"> </w:t>
      </w:r>
      <w:r w:rsidR="004115BB" w:rsidRPr="00474171">
        <w:rPr>
          <w:sz w:val="24"/>
          <w:szCs w:val="24"/>
        </w:rPr>
        <w:t xml:space="preserve">The </w:t>
      </w:r>
      <w:r w:rsidR="00A75CC5">
        <w:rPr>
          <w:sz w:val="24"/>
          <w:szCs w:val="24"/>
        </w:rPr>
        <w:t xml:space="preserve">Review </w:t>
      </w:r>
      <w:r w:rsidR="004115BB" w:rsidRPr="00474171">
        <w:rPr>
          <w:sz w:val="24"/>
          <w:szCs w:val="24"/>
        </w:rPr>
        <w:t xml:space="preserve">Panel </w:t>
      </w:r>
      <w:r w:rsidR="007E5170" w:rsidRPr="00474171">
        <w:rPr>
          <w:sz w:val="24"/>
          <w:szCs w:val="24"/>
        </w:rPr>
        <w:t>noted the strategic work that has been done in the area of ecosystem modelling</w:t>
      </w:r>
      <w:r w:rsidR="00DA60B8">
        <w:rPr>
          <w:sz w:val="24"/>
          <w:szCs w:val="24"/>
        </w:rPr>
        <w:t xml:space="preserve"> </w:t>
      </w:r>
      <w:r w:rsidR="007E5170" w:rsidRPr="00474171">
        <w:rPr>
          <w:sz w:val="24"/>
          <w:szCs w:val="24"/>
        </w:rPr>
        <w:t>as part of the M</w:t>
      </w:r>
      <w:r w:rsidR="00A45B16">
        <w:rPr>
          <w:sz w:val="24"/>
          <w:szCs w:val="24"/>
        </w:rPr>
        <w:t>arine Science Co-ordination Committee (MSCC)</w:t>
      </w:r>
      <w:r w:rsidR="007E5170" w:rsidRPr="00474171">
        <w:rPr>
          <w:sz w:val="24"/>
          <w:szCs w:val="24"/>
        </w:rPr>
        <w:t xml:space="preserve"> programme. It also noted that a Head of </w:t>
      </w:r>
      <w:r w:rsidR="0032210D" w:rsidRPr="00474171">
        <w:rPr>
          <w:sz w:val="24"/>
          <w:szCs w:val="24"/>
        </w:rPr>
        <w:t>P</w:t>
      </w:r>
      <w:r w:rsidR="007E5170" w:rsidRPr="00474171">
        <w:rPr>
          <w:sz w:val="24"/>
          <w:szCs w:val="24"/>
        </w:rPr>
        <w:t>rofession for Modelling has recently been appointed</w:t>
      </w:r>
      <w:r w:rsidR="00A549D2" w:rsidRPr="00474171">
        <w:rPr>
          <w:sz w:val="24"/>
          <w:szCs w:val="24"/>
        </w:rPr>
        <w:t>. T</w:t>
      </w:r>
      <w:r w:rsidR="00AA4AF0" w:rsidRPr="00474171">
        <w:rPr>
          <w:sz w:val="24"/>
          <w:szCs w:val="24"/>
        </w:rPr>
        <w:t>his role is not yet clearly articulated. Strong junior appointments</w:t>
      </w:r>
      <w:r w:rsidR="00A549D2" w:rsidRPr="00474171">
        <w:rPr>
          <w:sz w:val="24"/>
          <w:szCs w:val="24"/>
        </w:rPr>
        <w:t xml:space="preserve"> have been made recently, but the Review </w:t>
      </w:r>
      <w:proofErr w:type="spellStart"/>
      <w:r w:rsidR="00A75CC5">
        <w:rPr>
          <w:sz w:val="24"/>
          <w:szCs w:val="24"/>
        </w:rPr>
        <w:t>Review</w:t>
      </w:r>
      <w:proofErr w:type="spellEnd"/>
      <w:r w:rsidR="00A75CC5">
        <w:rPr>
          <w:sz w:val="24"/>
          <w:szCs w:val="24"/>
        </w:rPr>
        <w:t xml:space="preserve"> </w:t>
      </w:r>
      <w:r w:rsidR="00A549D2" w:rsidRPr="00474171">
        <w:rPr>
          <w:sz w:val="24"/>
          <w:szCs w:val="24"/>
        </w:rPr>
        <w:t>Panel noted</w:t>
      </w:r>
      <w:r w:rsidR="00AA4AF0" w:rsidRPr="00474171">
        <w:rPr>
          <w:sz w:val="24"/>
          <w:szCs w:val="24"/>
        </w:rPr>
        <w:t xml:space="preserve"> that staff retention in this area is problematic</w:t>
      </w:r>
      <w:r w:rsidR="00FB3C15">
        <w:rPr>
          <w:sz w:val="24"/>
          <w:szCs w:val="24"/>
        </w:rPr>
        <w:t>. S</w:t>
      </w:r>
      <w:r w:rsidR="00EE0EEE" w:rsidRPr="00A45B16">
        <w:rPr>
          <w:b/>
          <w:color w:val="1F3864" w:themeColor="accent1" w:themeShade="80"/>
          <w:sz w:val="24"/>
          <w:szCs w:val="24"/>
        </w:rPr>
        <w:t>ee 2.15</w:t>
      </w:r>
    </w:p>
    <w:p w14:paraId="69B17375" w14:textId="569BFD9B" w:rsidR="0041032F" w:rsidRPr="00474171" w:rsidRDefault="00AA4AF0" w:rsidP="00B63989">
      <w:pPr>
        <w:spacing w:after="120"/>
        <w:jc w:val="both"/>
        <w:rPr>
          <w:sz w:val="24"/>
          <w:szCs w:val="24"/>
        </w:rPr>
      </w:pPr>
      <w:r w:rsidRPr="00474171">
        <w:rPr>
          <w:sz w:val="24"/>
          <w:szCs w:val="24"/>
        </w:rPr>
        <w:t>More flexible provis</w:t>
      </w:r>
      <w:r w:rsidR="00A549D2" w:rsidRPr="00474171">
        <w:rPr>
          <w:sz w:val="24"/>
          <w:szCs w:val="24"/>
        </w:rPr>
        <w:t>ion of computing facilities (</w:t>
      </w:r>
      <w:r w:rsidR="00A549D2" w:rsidRPr="00A45B16">
        <w:rPr>
          <w:b/>
          <w:color w:val="1F3864" w:themeColor="accent1" w:themeShade="80"/>
          <w:sz w:val="24"/>
          <w:szCs w:val="24"/>
        </w:rPr>
        <w:t>see 2.14</w:t>
      </w:r>
      <w:r w:rsidR="00A549D2" w:rsidRPr="00474171">
        <w:rPr>
          <w:sz w:val="24"/>
          <w:szCs w:val="24"/>
        </w:rPr>
        <w:t xml:space="preserve">), mentorship and </w:t>
      </w:r>
      <w:r w:rsidR="00292104" w:rsidRPr="00474171">
        <w:rPr>
          <w:sz w:val="24"/>
          <w:szCs w:val="24"/>
        </w:rPr>
        <w:t>interdisciplinary</w:t>
      </w:r>
      <w:r w:rsidR="00A549D2" w:rsidRPr="00474171">
        <w:rPr>
          <w:sz w:val="24"/>
          <w:szCs w:val="24"/>
        </w:rPr>
        <w:t xml:space="preserve"> working</w:t>
      </w:r>
      <w:r w:rsidR="00292104" w:rsidRPr="00474171">
        <w:rPr>
          <w:sz w:val="24"/>
          <w:szCs w:val="24"/>
        </w:rPr>
        <w:t xml:space="preserve"> (including with economists and social scientists)</w:t>
      </w:r>
      <w:r w:rsidR="00A549D2" w:rsidRPr="00474171">
        <w:rPr>
          <w:sz w:val="24"/>
          <w:szCs w:val="24"/>
        </w:rPr>
        <w:t>, and strategic time management are needed to retain staff and to ensure high quality science in the long term.</w:t>
      </w:r>
      <w:r w:rsidR="007E5170" w:rsidRPr="00474171">
        <w:rPr>
          <w:sz w:val="24"/>
          <w:szCs w:val="24"/>
        </w:rPr>
        <w:t xml:space="preserve"> </w:t>
      </w:r>
      <w:r w:rsidR="00A600AF" w:rsidRPr="00474171">
        <w:rPr>
          <w:sz w:val="24"/>
          <w:szCs w:val="24"/>
        </w:rPr>
        <w:t>(Recommendation 19</w:t>
      </w:r>
      <w:r w:rsidR="00D443EC" w:rsidRPr="00474171">
        <w:rPr>
          <w:sz w:val="24"/>
          <w:szCs w:val="24"/>
        </w:rPr>
        <w:t>/2012</w:t>
      </w:r>
      <w:r w:rsidR="00A600AF" w:rsidRPr="00474171">
        <w:rPr>
          <w:sz w:val="24"/>
          <w:szCs w:val="24"/>
        </w:rPr>
        <w:t>)</w:t>
      </w:r>
    </w:p>
    <w:p w14:paraId="30AB9C0A" w14:textId="5788A804" w:rsidR="00C90A81" w:rsidRDefault="00C90A81" w:rsidP="00B63989">
      <w:pPr>
        <w:spacing w:after="160" w:line="259" w:lineRule="auto"/>
        <w:jc w:val="both"/>
        <w:rPr>
          <w:sz w:val="24"/>
          <w:szCs w:val="24"/>
        </w:rPr>
      </w:pPr>
      <w:r>
        <w:rPr>
          <w:sz w:val="24"/>
          <w:szCs w:val="24"/>
        </w:rPr>
        <w:br w:type="page"/>
      </w:r>
    </w:p>
    <w:p w14:paraId="51A51A6F" w14:textId="099AA453" w:rsidR="006D3607" w:rsidRPr="006F34C8" w:rsidRDefault="00C5019D" w:rsidP="00B63989">
      <w:pPr>
        <w:spacing w:after="120"/>
        <w:jc w:val="both"/>
        <w:rPr>
          <w:rFonts w:asciiTheme="minorHAnsi" w:hAnsiTheme="minorHAnsi" w:cs="Arial"/>
          <w:b/>
          <w:color w:val="1F3864" w:themeColor="accent1" w:themeShade="80"/>
          <w:sz w:val="28"/>
          <w:szCs w:val="24"/>
        </w:rPr>
      </w:pPr>
      <w:r w:rsidRPr="006F34C8">
        <w:rPr>
          <w:rFonts w:asciiTheme="minorHAnsi" w:hAnsiTheme="minorHAnsi" w:cs="Arial"/>
          <w:b/>
          <w:color w:val="1F3864" w:themeColor="accent1" w:themeShade="80"/>
          <w:sz w:val="28"/>
          <w:szCs w:val="24"/>
        </w:rPr>
        <w:lastRenderedPageBreak/>
        <w:t>7</w:t>
      </w:r>
      <w:r w:rsidR="0041032F" w:rsidRPr="006F34C8">
        <w:rPr>
          <w:rFonts w:asciiTheme="minorHAnsi" w:hAnsiTheme="minorHAnsi" w:cs="Arial"/>
          <w:b/>
          <w:color w:val="1F3864" w:themeColor="accent1" w:themeShade="80"/>
          <w:sz w:val="28"/>
          <w:szCs w:val="24"/>
        </w:rPr>
        <w:t>. Conclusions</w:t>
      </w:r>
    </w:p>
    <w:p w14:paraId="0C9EAAF8" w14:textId="43D87414" w:rsidR="00FC0A32" w:rsidRPr="00474171" w:rsidRDefault="00FC0A32" w:rsidP="00B63989">
      <w:pPr>
        <w:spacing w:after="120"/>
        <w:jc w:val="both"/>
        <w:rPr>
          <w:rFonts w:asciiTheme="minorHAnsi" w:hAnsiTheme="minorHAnsi" w:cs="Arial"/>
          <w:b/>
          <w:i/>
          <w:sz w:val="24"/>
          <w:szCs w:val="24"/>
        </w:rPr>
      </w:pPr>
      <w:r w:rsidRPr="00474171">
        <w:rPr>
          <w:rFonts w:asciiTheme="minorHAnsi" w:hAnsiTheme="minorHAnsi" w:cs="Arial"/>
          <w:b/>
          <w:i/>
          <w:sz w:val="24"/>
          <w:szCs w:val="24"/>
        </w:rPr>
        <w:t>To comment and make specific recommendations for the future development of Cefas science programmes, as appropriate, and to draw an overall conclusion on the sustainability, relevance, quality, and impact of its evidence activities</w:t>
      </w:r>
    </w:p>
    <w:p w14:paraId="71142D1B" w14:textId="5D7BF6C9" w:rsidR="006D3607" w:rsidRPr="00474171" w:rsidRDefault="00C5019D"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7.1 </w:t>
      </w:r>
      <w:r w:rsidR="00E2071B">
        <w:rPr>
          <w:rFonts w:asciiTheme="minorHAnsi" w:hAnsiTheme="minorHAnsi" w:cs="Arial"/>
          <w:sz w:val="24"/>
          <w:szCs w:val="24"/>
        </w:rPr>
        <w:t>O</w:t>
      </w:r>
      <w:r w:rsidRPr="00474171">
        <w:rPr>
          <w:rFonts w:asciiTheme="minorHAnsi" w:hAnsiTheme="minorHAnsi" w:cs="Arial"/>
          <w:sz w:val="24"/>
          <w:szCs w:val="24"/>
        </w:rPr>
        <w:t>ur</w:t>
      </w:r>
      <w:r w:rsidR="00E2071B">
        <w:rPr>
          <w:rFonts w:asciiTheme="minorHAnsi" w:hAnsiTheme="minorHAnsi" w:cs="Arial"/>
          <w:sz w:val="24"/>
          <w:szCs w:val="24"/>
        </w:rPr>
        <w:t xml:space="preserve"> overall</w:t>
      </w:r>
      <w:r w:rsidRPr="00474171">
        <w:rPr>
          <w:rFonts w:asciiTheme="minorHAnsi" w:hAnsiTheme="minorHAnsi" w:cs="Arial"/>
          <w:sz w:val="24"/>
          <w:szCs w:val="24"/>
        </w:rPr>
        <w:t xml:space="preserve"> impression was of a dynamic and vibrant research </w:t>
      </w:r>
      <w:r w:rsidR="007E5170" w:rsidRPr="00474171">
        <w:rPr>
          <w:rFonts w:asciiTheme="minorHAnsi" w:hAnsiTheme="minorHAnsi" w:cs="Arial"/>
          <w:sz w:val="24"/>
          <w:szCs w:val="24"/>
        </w:rPr>
        <w:t>community that</w:t>
      </w:r>
      <w:r w:rsidR="006D0426" w:rsidRPr="00474171">
        <w:rPr>
          <w:rFonts w:asciiTheme="minorHAnsi" w:hAnsiTheme="minorHAnsi" w:cs="Arial"/>
          <w:sz w:val="24"/>
          <w:szCs w:val="24"/>
        </w:rPr>
        <w:t>,</w:t>
      </w:r>
      <w:r w:rsidR="007E5170" w:rsidRPr="00474171">
        <w:rPr>
          <w:rFonts w:asciiTheme="minorHAnsi" w:hAnsiTheme="minorHAnsi" w:cs="Arial"/>
          <w:sz w:val="24"/>
          <w:szCs w:val="24"/>
        </w:rPr>
        <w:t xml:space="preserve"> over the past five years</w:t>
      </w:r>
      <w:r w:rsidR="006D0426" w:rsidRPr="00474171">
        <w:rPr>
          <w:rFonts w:asciiTheme="minorHAnsi" w:hAnsiTheme="minorHAnsi" w:cs="Arial"/>
          <w:sz w:val="24"/>
          <w:szCs w:val="24"/>
        </w:rPr>
        <w:t>,</w:t>
      </w:r>
      <w:r w:rsidR="007E5170" w:rsidRPr="00474171">
        <w:rPr>
          <w:rFonts w:asciiTheme="minorHAnsi" w:hAnsiTheme="minorHAnsi" w:cs="Arial"/>
          <w:sz w:val="24"/>
          <w:szCs w:val="24"/>
        </w:rPr>
        <w:t xml:space="preserve"> has addressed and </w:t>
      </w:r>
      <w:r w:rsidR="00490A77" w:rsidRPr="00474171">
        <w:rPr>
          <w:rFonts w:asciiTheme="minorHAnsi" w:hAnsiTheme="minorHAnsi" w:cs="Arial"/>
          <w:sz w:val="24"/>
          <w:szCs w:val="24"/>
        </w:rPr>
        <w:t>embraced</w:t>
      </w:r>
      <w:r w:rsidR="007E5170" w:rsidRPr="00474171">
        <w:rPr>
          <w:rFonts w:asciiTheme="minorHAnsi" w:hAnsiTheme="minorHAnsi" w:cs="Arial"/>
          <w:sz w:val="24"/>
          <w:szCs w:val="24"/>
        </w:rPr>
        <w:t xml:space="preserve"> a range of challenges</w:t>
      </w:r>
      <w:r w:rsidR="00490A77" w:rsidRPr="00474171">
        <w:rPr>
          <w:rFonts w:asciiTheme="minorHAnsi" w:hAnsiTheme="minorHAnsi" w:cs="Arial"/>
          <w:sz w:val="24"/>
          <w:szCs w:val="24"/>
        </w:rPr>
        <w:t>, and continues to do so. In a changing funding environment, a changing political environment, a changing scientific environment and a changing physical e</w:t>
      </w:r>
      <w:r w:rsidR="00EA6E5D" w:rsidRPr="00474171">
        <w:rPr>
          <w:rFonts w:asciiTheme="minorHAnsi" w:hAnsiTheme="minorHAnsi" w:cs="Arial"/>
          <w:sz w:val="24"/>
          <w:szCs w:val="24"/>
        </w:rPr>
        <w:t>nvironment there is now a clear articulation within Cefas of movement from a national and legacy approach to forecasting and advice on the international stage.</w:t>
      </w:r>
      <w:r w:rsidR="007E5170" w:rsidRPr="00474171">
        <w:rPr>
          <w:rFonts w:asciiTheme="minorHAnsi" w:hAnsiTheme="minorHAnsi" w:cs="Arial"/>
          <w:sz w:val="24"/>
          <w:szCs w:val="24"/>
        </w:rPr>
        <w:t xml:space="preserve"> </w:t>
      </w:r>
    </w:p>
    <w:p w14:paraId="26CCDE96" w14:textId="3A82607B" w:rsidR="00F57710" w:rsidRPr="00474171" w:rsidRDefault="00EA6E5D" w:rsidP="00B63989">
      <w:pPr>
        <w:spacing w:after="120"/>
        <w:jc w:val="both"/>
        <w:rPr>
          <w:rFonts w:asciiTheme="minorHAnsi" w:hAnsiTheme="minorHAnsi" w:cs="Arial"/>
          <w:sz w:val="24"/>
          <w:szCs w:val="24"/>
        </w:rPr>
      </w:pPr>
      <w:bookmarkStart w:id="6" w:name="_Hlk521794085"/>
      <w:r w:rsidRPr="00474171">
        <w:rPr>
          <w:rFonts w:asciiTheme="minorHAnsi" w:hAnsiTheme="minorHAnsi" w:cs="Arial"/>
          <w:sz w:val="24"/>
          <w:szCs w:val="24"/>
        </w:rPr>
        <w:t>7.2 Sustainability</w:t>
      </w:r>
      <w:r w:rsidR="00710B20" w:rsidRPr="00474171">
        <w:rPr>
          <w:rFonts w:asciiTheme="minorHAnsi" w:hAnsiTheme="minorHAnsi" w:cs="Arial"/>
          <w:sz w:val="24"/>
          <w:szCs w:val="24"/>
        </w:rPr>
        <w:t xml:space="preserve">: Cefas has developed over the last few years a successful </w:t>
      </w:r>
      <w:r w:rsidR="00EE64A1" w:rsidRPr="00474171">
        <w:rPr>
          <w:rFonts w:asciiTheme="minorHAnsi" w:hAnsiTheme="minorHAnsi" w:cs="Arial"/>
          <w:sz w:val="24"/>
          <w:szCs w:val="24"/>
        </w:rPr>
        <w:t>working</w:t>
      </w:r>
      <w:r w:rsidR="00710B20" w:rsidRPr="00474171">
        <w:rPr>
          <w:rFonts w:asciiTheme="minorHAnsi" w:hAnsiTheme="minorHAnsi" w:cs="Arial"/>
          <w:sz w:val="24"/>
          <w:szCs w:val="24"/>
        </w:rPr>
        <w:t xml:space="preserve"> model that centres on government and government</w:t>
      </w:r>
      <w:r w:rsidR="00EE64A1" w:rsidRPr="00474171">
        <w:rPr>
          <w:rFonts w:asciiTheme="minorHAnsi" w:hAnsiTheme="minorHAnsi" w:cs="Arial"/>
          <w:sz w:val="24"/>
          <w:szCs w:val="24"/>
        </w:rPr>
        <w:t>-</w:t>
      </w:r>
      <w:r w:rsidR="00710B20" w:rsidRPr="00474171">
        <w:rPr>
          <w:rFonts w:asciiTheme="minorHAnsi" w:hAnsiTheme="minorHAnsi" w:cs="Arial"/>
          <w:sz w:val="24"/>
          <w:szCs w:val="24"/>
        </w:rPr>
        <w:t>to</w:t>
      </w:r>
      <w:r w:rsidR="00EE64A1" w:rsidRPr="00474171">
        <w:rPr>
          <w:rFonts w:asciiTheme="minorHAnsi" w:hAnsiTheme="minorHAnsi" w:cs="Arial"/>
          <w:sz w:val="24"/>
          <w:szCs w:val="24"/>
        </w:rPr>
        <w:t>-</w:t>
      </w:r>
      <w:r w:rsidR="00710B20" w:rsidRPr="00474171">
        <w:rPr>
          <w:rFonts w:asciiTheme="minorHAnsi" w:hAnsiTheme="minorHAnsi" w:cs="Arial"/>
          <w:sz w:val="24"/>
          <w:szCs w:val="24"/>
        </w:rPr>
        <w:t>government research</w:t>
      </w:r>
      <w:r w:rsidR="0009601D" w:rsidRPr="00474171">
        <w:rPr>
          <w:rFonts w:asciiTheme="minorHAnsi" w:hAnsiTheme="minorHAnsi" w:cs="Arial"/>
          <w:sz w:val="24"/>
          <w:szCs w:val="24"/>
        </w:rPr>
        <w:t xml:space="preserve">, </w:t>
      </w:r>
      <w:r w:rsidR="007B40F4" w:rsidRPr="00474171">
        <w:rPr>
          <w:rFonts w:asciiTheme="minorHAnsi" w:hAnsiTheme="minorHAnsi" w:cs="Arial"/>
          <w:sz w:val="24"/>
          <w:szCs w:val="24"/>
        </w:rPr>
        <w:t>advisory</w:t>
      </w:r>
      <w:r w:rsidR="00710B20" w:rsidRPr="00474171">
        <w:rPr>
          <w:rFonts w:asciiTheme="minorHAnsi" w:hAnsiTheme="minorHAnsi" w:cs="Arial"/>
          <w:sz w:val="24"/>
          <w:szCs w:val="24"/>
        </w:rPr>
        <w:t xml:space="preserve"> </w:t>
      </w:r>
      <w:r w:rsidR="0009601D" w:rsidRPr="00474171">
        <w:rPr>
          <w:rFonts w:asciiTheme="minorHAnsi" w:hAnsiTheme="minorHAnsi" w:cs="Arial"/>
          <w:sz w:val="24"/>
          <w:szCs w:val="24"/>
        </w:rPr>
        <w:t xml:space="preserve">tasks </w:t>
      </w:r>
      <w:r w:rsidR="00710B20" w:rsidRPr="00474171">
        <w:rPr>
          <w:rFonts w:asciiTheme="minorHAnsi" w:hAnsiTheme="minorHAnsi" w:cs="Arial"/>
          <w:sz w:val="24"/>
          <w:szCs w:val="24"/>
        </w:rPr>
        <w:t xml:space="preserve">and monitoring needs. </w:t>
      </w:r>
      <w:r w:rsidR="00160F12" w:rsidRPr="00474171">
        <w:rPr>
          <w:rFonts w:asciiTheme="minorHAnsi" w:hAnsiTheme="minorHAnsi" w:cs="Arial"/>
          <w:sz w:val="24"/>
          <w:szCs w:val="24"/>
        </w:rPr>
        <w:t xml:space="preserve">Staff numbers have increased, </w:t>
      </w:r>
      <w:r w:rsidR="00C24147">
        <w:rPr>
          <w:rFonts w:asciiTheme="minorHAnsi" w:hAnsiTheme="minorHAnsi" w:cs="Arial"/>
          <w:sz w:val="24"/>
          <w:szCs w:val="24"/>
        </w:rPr>
        <w:t>S</w:t>
      </w:r>
      <w:r w:rsidR="00C24147" w:rsidRPr="00474171">
        <w:rPr>
          <w:rFonts w:asciiTheme="minorHAnsi" w:hAnsiTheme="minorHAnsi" w:cs="Arial"/>
          <w:sz w:val="24"/>
          <w:szCs w:val="24"/>
        </w:rPr>
        <w:t xml:space="preserve">eedcorn </w:t>
      </w:r>
      <w:r w:rsidR="00160F12" w:rsidRPr="00474171">
        <w:rPr>
          <w:rFonts w:asciiTheme="minorHAnsi" w:hAnsiTheme="minorHAnsi" w:cs="Arial"/>
          <w:sz w:val="24"/>
          <w:szCs w:val="24"/>
        </w:rPr>
        <w:t xml:space="preserve">investment is highly effective and research infrastructure </w:t>
      </w:r>
      <w:r w:rsidR="00EE64A1" w:rsidRPr="00474171">
        <w:rPr>
          <w:rFonts w:asciiTheme="minorHAnsi" w:hAnsiTheme="minorHAnsi" w:cs="Arial"/>
          <w:sz w:val="24"/>
          <w:szCs w:val="24"/>
        </w:rPr>
        <w:t>is effectively maintained and developed</w:t>
      </w:r>
      <w:r w:rsidR="00160F12" w:rsidRPr="00474171">
        <w:rPr>
          <w:rFonts w:asciiTheme="minorHAnsi" w:hAnsiTheme="minorHAnsi" w:cs="Arial"/>
          <w:sz w:val="24"/>
          <w:szCs w:val="24"/>
        </w:rPr>
        <w:t xml:space="preserve">. </w:t>
      </w:r>
      <w:r w:rsidR="00710B20" w:rsidRPr="00474171">
        <w:rPr>
          <w:rFonts w:asciiTheme="minorHAnsi" w:hAnsiTheme="minorHAnsi" w:cs="Arial"/>
          <w:sz w:val="24"/>
          <w:szCs w:val="24"/>
        </w:rPr>
        <w:t>At the heart of this model lies a healthy relationship with core Defra, which needs to be widely appreciated</w:t>
      </w:r>
      <w:r w:rsidR="008554BD" w:rsidRPr="00474171">
        <w:rPr>
          <w:rFonts w:asciiTheme="minorHAnsi" w:hAnsiTheme="minorHAnsi" w:cs="Arial"/>
          <w:sz w:val="24"/>
          <w:szCs w:val="24"/>
        </w:rPr>
        <w:t xml:space="preserve">. </w:t>
      </w:r>
      <w:r w:rsidR="009749F6" w:rsidRPr="00474171">
        <w:rPr>
          <w:rFonts w:asciiTheme="minorHAnsi" w:hAnsiTheme="minorHAnsi" w:cs="Arial"/>
          <w:sz w:val="24"/>
          <w:szCs w:val="24"/>
        </w:rPr>
        <w:t xml:space="preserve">All the indications are that the </w:t>
      </w:r>
      <w:r w:rsidR="007B2F84" w:rsidRPr="00474171">
        <w:rPr>
          <w:rFonts w:asciiTheme="minorHAnsi" w:hAnsiTheme="minorHAnsi" w:cs="Arial"/>
          <w:sz w:val="24"/>
          <w:szCs w:val="24"/>
        </w:rPr>
        <w:t>demands on</w:t>
      </w:r>
      <w:r w:rsidR="00F57710" w:rsidRPr="00474171">
        <w:rPr>
          <w:rFonts w:asciiTheme="minorHAnsi" w:hAnsiTheme="minorHAnsi" w:cs="Arial"/>
          <w:sz w:val="24"/>
          <w:szCs w:val="24"/>
        </w:rPr>
        <w:t xml:space="preserve"> </w:t>
      </w:r>
      <w:r w:rsidR="001F4034" w:rsidRPr="00474171">
        <w:rPr>
          <w:rFonts w:asciiTheme="minorHAnsi" w:hAnsiTheme="minorHAnsi" w:cs="Arial"/>
          <w:sz w:val="24"/>
          <w:szCs w:val="24"/>
        </w:rPr>
        <w:t xml:space="preserve">Cefas </w:t>
      </w:r>
      <w:r w:rsidR="007B2F84" w:rsidRPr="00474171">
        <w:rPr>
          <w:rFonts w:asciiTheme="minorHAnsi" w:hAnsiTheme="minorHAnsi" w:cs="Arial"/>
          <w:sz w:val="24"/>
          <w:szCs w:val="24"/>
        </w:rPr>
        <w:t>by</w:t>
      </w:r>
      <w:r w:rsidR="00F57710" w:rsidRPr="00474171">
        <w:rPr>
          <w:rFonts w:asciiTheme="minorHAnsi" w:hAnsiTheme="minorHAnsi" w:cs="Arial"/>
          <w:sz w:val="24"/>
          <w:szCs w:val="24"/>
        </w:rPr>
        <w:t xml:space="preserve"> </w:t>
      </w:r>
      <w:r w:rsidR="007B2F84" w:rsidRPr="00474171">
        <w:rPr>
          <w:rFonts w:asciiTheme="minorHAnsi" w:hAnsiTheme="minorHAnsi" w:cs="Arial"/>
          <w:sz w:val="24"/>
          <w:szCs w:val="24"/>
        </w:rPr>
        <w:t>Defra</w:t>
      </w:r>
      <w:r w:rsidR="00F57710" w:rsidRPr="00474171">
        <w:rPr>
          <w:rFonts w:asciiTheme="minorHAnsi" w:hAnsiTheme="minorHAnsi" w:cs="Arial"/>
          <w:sz w:val="24"/>
          <w:szCs w:val="24"/>
        </w:rPr>
        <w:t xml:space="preserve"> and other governmental organisations </w:t>
      </w:r>
      <w:r w:rsidR="007B2F84" w:rsidRPr="00474171">
        <w:rPr>
          <w:rFonts w:asciiTheme="minorHAnsi" w:hAnsiTheme="minorHAnsi" w:cs="Arial"/>
          <w:sz w:val="24"/>
          <w:szCs w:val="24"/>
        </w:rPr>
        <w:t xml:space="preserve">will </w:t>
      </w:r>
      <w:r w:rsidR="009749F6" w:rsidRPr="00474171">
        <w:rPr>
          <w:rFonts w:asciiTheme="minorHAnsi" w:hAnsiTheme="minorHAnsi" w:cs="Arial"/>
          <w:sz w:val="24"/>
          <w:szCs w:val="24"/>
        </w:rPr>
        <w:t xml:space="preserve">increase </w:t>
      </w:r>
      <w:r w:rsidR="00F57710" w:rsidRPr="00474171">
        <w:rPr>
          <w:rFonts w:asciiTheme="minorHAnsi" w:hAnsiTheme="minorHAnsi" w:cs="Arial"/>
          <w:sz w:val="24"/>
          <w:szCs w:val="24"/>
        </w:rPr>
        <w:t xml:space="preserve">after </w:t>
      </w:r>
      <w:r w:rsidR="00EE64A1" w:rsidRPr="00474171">
        <w:rPr>
          <w:rFonts w:asciiTheme="minorHAnsi" w:hAnsiTheme="minorHAnsi" w:cs="Arial"/>
          <w:sz w:val="24"/>
          <w:szCs w:val="24"/>
        </w:rPr>
        <w:t xml:space="preserve">EU </w:t>
      </w:r>
      <w:r w:rsidR="00F57710" w:rsidRPr="00474171">
        <w:rPr>
          <w:rFonts w:asciiTheme="minorHAnsi" w:hAnsiTheme="minorHAnsi" w:cs="Arial"/>
          <w:sz w:val="24"/>
          <w:szCs w:val="24"/>
        </w:rPr>
        <w:t xml:space="preserve">exit. </w:t>
      </w:r>
      <w:r w:rsidR="00E47797" w:rsidRPr="00474171">
        <w:rPr>
          <w:rFonts w:asciiTheme="minorHAnsi" w:hAnsiTheme="minorHAnsi" w:cs="Arial"/>
          <w:sz w:val="24"/>
          <w:szCs w:val="24"/>
        </w:rPr>
        <w:t>For example</w:t>
      </w:r>
      <w:r w:rsidR="00F57710" w:rsidRPr="00474171">
        <w:rPr>
          <w:rFonts w:asciiTheme="minorHAnsi" w:hAnsiTheme="minorHAnsi" w:cs="Arial"/>
          <w:sz w:val="24"/>
          <w:szCs w:val="24"/>
        </w:rPr>
        <w:t xml:space="preserve">, fisheries management will likely demand more input from </w:t>
      </w:r>
      <w:r w:rsidR="001F4034" w:rsidRPr="00474171">
        <w:rPr>
          <w:rFonts w:asciiTheme="minorHAnsi" w:hAnsiTheme="minorHAnsi" w:cs="Arial"/>
          <w:sz w:val="24"/>
          <w:szCs w:val="24"/>
        </w:rPr>
        <w:t xml:space="preserve">Cefas </w:t>
      </w:r>
      <w:r w:rsidR="007B2F84" w:rsidRPr="00474171">
        <w:rPr>
          <w:rFonts w:asciiTheme="minorHAnsi" w:hAnsiTheme="minorHAnsi" w:cs="Arial"/>
          <w:sz w:val="24"/>
          <w:szCs w:val="24"/>
        </w:rPr>
        <w:t>in terms of the</w:t>
      </w:r>
      <w:r w:rsidR="00F57710" w:rsidRPr="00474171">
        <w:rPr>
          <w:rFonts w:asciiTheme="minorHAnsi" w:hAnsiTheme="minorHAnsi" w:cs="Arial"/>
          <w:sz w:val="24"/>
          <w:szCs w:val="24"/>
        </w:rPr>
        <w:t xml:space="preserve"> negotiations with the EU, EU member</w:t>
      </w:r>
      <w:r w:rsidR="00EE64A1" w:rsidRPr="00474171">
        <w:rPr>
          <w:rFonts w:asciiTheme="minorHAnsi" w:hAnsiTheme="minorHAnsi" w:cs="Arial"/>
          <w:sz w:val="24"/>
          <w:szCs w:val="24"/>
        </w:rPr>
        <w:t xml:space="preserve"> states</w:t>
      </w:r>
      <w:r w:rsidR="00F57710" w:rsidRPr="00474171">
        <w:rPr>
          <w:rFonts w:asciiTheme="minorHAnsi" w:hAnsiTheme="minorHAnsi" w:cs="Arial"/>
          <w:sz w:val="24"/>
          <w:szCs w:val="24"/>
        </w:rPr>
        <w:t xml:space="preserve"> and other coastal states of the North Atlantic. </w:t>
      </w:r>
      <w:r w:rsidR="009749F6" w:rsidRPr="00474171">
        <w:rPr>
          <w:rFonts w:asciiTheme="minorHAnsi" w:hAnsiTheme="minorHAnsi" w:cs="Arial"/>
          <w:sz w:val="24"/>
          <w:szCs w:val="24"/>
        </w:rPr>
        <w:t>C</w:t>
      </w:r>
      <w:r w:rsidR="00F57710" w:rsidRPr="00474171">
        <w:rPr>
          <w:rFonts w:asciiTheme="minorHAnsi" w:hAnsiTheme="minorHAnsi" w:cs="Arial"/>
          <w:sz w:val="24"/>
          <w:szCs w:val="24"/>
        </w:rPr>
        <w:t xml:space="preserve">ontributions to international organisations such as ICES and RFMO’s </w:t>
      </w:r>
      <w:r w:rsidR="009749F6" w:rsidRPr="00474171">
        <w:rPr>
          <w:rFonts w:asciiTheme="minorHAnsi" w:hAnsiTheme="minorHAnsi" w:cs="Arial"/>
          <w:sz w:val="24"/>
          <w:szCs w:val="24"/>
        </w:rPr>
        <w:t xml:space="preserve">are also likely to </w:t>
      </w:r>
      <w:r w:rsidR="00F57710" w:rsidRPr="00474171">
        <w:rPr>
          <w:rFonts w:asciiTheme="minorHAnsi" w:hAnsiTheme="minorHAnsi" w:cs="Arial"/>
          <w:sz w:val="24"/>
          <w:szCs w:val="24"/>
        </w:rPr>
        <w:t>increase</w:t>
      </w:r>
      <w:r w:rsidR="00EE64A1" w:rsidRPr="00474171">
        <w:rPr>
          <w:rFonts w:asciiTheme="minorHAnsi" w:hAnsiTheme="minorHAnsi" w:cs="Arial"/>
          <w:sz w:val="24"/>
          <w:szCs w:val="24"/>
        </w:rPr>
        <w:t>, rather than</w:t>
      </w:r>
      <w:r w:rsidR="00F57710" w:rsidRPr="00474171">
        <w:rPr>
          <w:rFonts w:asciiTheme="minorHAnsi" w:hAnsiTheme="minorHAnsi" w:cs="Arial"/>
          <w:sz w:val="24"/>
          <w:szCs w:val="24"/>
        </w:rPr>
        <w:t xml:space="preserve"> decrease</w:t>
      </w:r>
      <w:r w:rsidR="00EE64A1" w:rsidRPr="00474171">
        <w:rPr>
          <w:rFonts w:asciiTheme="minorHAnsi" w:hAnsiTheme="minorHAnsi" w:cs="Arial"/>
          <w:sz w:val="24"/>
          <w:szCs w:val="24"/>
        </w:rPr>
        <w:t>,</w:t>
      </w:r>
      <w:r w:rsidR="00F57710" w:rsidRPr="00474171">
        <w:rPr>
          <w:rFonts w:asciiTheme="minorHAnsi" w:hAnsiTheme="minorHAnsi" w:cs="Arial"/>
          <w:sz w:val="24"/>
          <w:szCs w:val="24"/>
        </w:rPr>
        <w:t xml:space="preserve"> in importance. Similarly, </w:t>
      </w:r>
      <w:r w:rsidR="007B2F84" w:rsidRPr="00474171">
        <w:rPr>
          <w:rFonts w:asciiTheme="minorHAnsi" w:hAnsiTheme="minorHAnsi" w:cs="Arial"/>
          <w:sz w:val="24"/>
          <w:szCs w:val="24"/>
        </w:rPr>
        <w:t xml:space="preserve">the </w:t>
      </w:r>
      <w:r w:rsidR="00F57710" w:rsidRPr="00474171">
        <w:rPr>
          <w:rFonts w:asciiTheme="minorHAnsi" w:hAnsiTheme="minorHAnsi" w:cs="Arial"/>
          <w:sz w:val="24"/>
          <w:szCs w:val="24"/>
        </w:rPr>
        <w:t xml:space="preserve">demand </w:t>
      </w:r>
      <w:r w:rsidR="00EE64A1" w:rsidRPr="00474171">
        <w:rPr>
          <w:rFonts w:asciiTheme="minorHAnsi" w:hAnsiTheme="minorHAnsi" w:cs="Arial"/>
          <w:sz w:val="24"/>
          <w:szCs w:val="24"/>
        </w:rPr>
        <w:t>for</w:t>
      </w:r>
      <w:r w:rsidR="00F57710" w:rsidRPr="00474171">
        <w:rPr>
          <w:rFonts w:asciiTheme="minorHAnsi" w:hAnsiTheme="minorHAnsi" w:cs="Arial"/>
          <w:sz w:val="24"/>
          <w:szCs w:val="24"/>
        </w:rPr>
        <w:t xml:space="preserve"> science and monitoring underpinning national environmental and health directives aligned to international standards will likely </w:t>
      </w:r>
      <w:r w:rsidR="009749F6" w:rsidRPr="00474171">
        <w:rPr>
          <w:rFonts w:asciiTheme="minorHAnsi" w:hAnsiTheme="minorHAnsi" w:cs="Arial"/>
          <w:sz w:val="24"/>
          <w:szCs w:val="24"/>
        </w:rPr>
        <w:t>increase</w:t>
      </w:r>
      <w:r w:rsidR="00F57710" w:rsidRPr="00474171">
        <w:rPr>
          <w:rFonts w:asciiTheme="minorHAnsi" w:hAnsiTheme="minorHAnsi" w:cs="Arial"/>
          <w:sz w:val="24"/>
          <w:szCs w:val="24"/>
        </w:rPr>
        <w:t>.</w:t>
      </w:r>
      <w:r w:rsidR="007B2F84" w:rsidRPr="00474171">
        <w:rPr>
          <w:rFonts w:asciiTheme="minorHAnsi" w:hAnsiTheme="minorHAnsi" w:cs="Arial"/>
          <w:sz w:val="24"/>
          <w:szCs w:val="24"/>
        </w:rPr>
        <w:t xml:space="preserve"> </w:t>
      </w:r>
      <w:r w:rsidR="001F4034" w:rsidRPr="00474171">
        <w:rPr>
          <w:rFonts w:asciiTheme="minorHAnsi" w:hAnsiTheme="minorHAnsi" w:cs="Arial"/>
          <w:sz w:val="24"/>
          <w:szCs w:val="24"/>
        </w:rPr>
        <w:t>We recognise</w:t>
      </w:r>
      <w:r w:rsidR="007B2F84" w:rsidRPr="00474171">
        <w:rPr>
          <w:rFonts w:asciiTheme="minorHAnsi" w:hAnsiTheme="minorHAnsi" w:cs="Arial"/>
          <w:sz w:val="24"/>
          <w:szCs w:val="24"/>
        </w:rPr>
        <w:t xml:space="preserve"> the uncertainties over </w:t>
      </w:r>
      <w:r w:rsidR="00EE64A1" w:rsidRPr="00474171">
        <w:rPr>
          <w:rFonts w:asciiTheme="minorHAnsi" w:hAnsiTheme="minorHAnsi" w:cs="Arial"/>
          <w:sz w:val="24"/>
          <w:szCs w:val="24"/>
        </w:rPr>
        <w:t xml:space="preserve">EU </w:t>
      </w:r>
      <w:r w:rsidR="007B2F84" w:rsidRPr="00474171">
        <w:rPr>
          <w:rFonts w:asciiTheme="minorHAnsi" w:hAnsiTheme="minorHAnsi" w:cs="Arial"/>
          <w:sz w:val="24"/>
          <w:szCs w:val="24"/>
        </w:rPr>
        <w:t xml:space="preserve">exit and potential future uncertainties over funding in the international arena </w:t>
      </w:r>
      <w:r w:rsidR="001F4034" w:rsidRPr="00474171">
        <w:rPr>
          <w:rFonts w:asciiTheme="minorHAnsi" w:hAnsiTheme="minorHAnsi" w:cs="Arial"/>
          <w:sz w:val="24"/>
          <w:szCs w:val="24"/>
        </w:rPr>
        <w:t>and commend the Cefas Management Board in its continuing attempts to minimise the risks to the organisation</w:t>
      </w:r>
      <w:r w:rsidR="007B2F84" w:rsidRPr="00474171">
        <w:rPr>
          <w:rFonts w:asciiTheme="minorHAnsi" w:hAnsiTheme="minorHAnsi" w:cs="Arial"/>
          <w:sz w:val="24"/>
          <w:szCs w:val="24"/>
        </w:rPr>
        <w:t>.</w:t>
      </w:r>
    </w:p>
    <w:p w14:paraId="1ED1EA8E" w14:textId="2572F80E" w:rsidR="00EA6E5D" w:rsidRPr="00474171" w:rsidRDefault="00EA6E5D"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7.3 </w:t>
      </w:r>
      <w:r w:rsidR="00915ACE" w:rsidRPr="00474171">
        <w:rPr>
          <w:rFonts w:asciiTheme="minorHAnsi" w:hAnsiTheme="minorHAnsi" w:cs="Arial"/>
          <w:sz w:val="24"/>
          <w:szCs w:val="24"/>
        </w:rPr>
        <w:t>Capabilities: Cefas continues to</w:t>
      </w:r>
      <w:r w:rsidR="00CC0FD6" w:rsidRPr="00474171">
        <w:rPr>
          <w:rFonts w:asciiTheme="minorHAnsi" w:hAnsiTheme="minorHAnsi" w:cs="Arial"/>
          <w:sz w:val="24"/>
          <w:szCs w:val="24"/>
        </w:rPr>
        <w:t xml:space="preserve"> have the capabilities to</w:t>
      </w:r>
      <w:r w:rsidR="00915ACE" w:rsidRPr="00474171">
        <w:rPr>
          <w:rFonts w:asciiTheme="minorHAnsi" w:hAnsiTheme="minorHAnsi" w:cs="Arial"/>
          <w:sz w:val="24"/>
          <w:szCs w:val="24"/>
        </w:rPr>
        <w:t xml:space="preserve"> meet the needs of</w:t>
      </w:r>
      <w:r w:rsidR="00CC0FD6" w:rsidRPr="00474171">
        <w:rPr>
          <w:rFonts w:asciiTheme="minorHAnsi" w:hAnsiTheme="minorHAnsi" w:cs="Arial"/>
          <w:sz w:val="24"/>
          <w:szCs w:val="24"/>
        </w:rPr>
        <w:t xml:space="preserve"> it</w:t>
      </w:r>
      <w:r w:rsidR="00E63FD3" w:rsidRPr="00474171">
        <w:rPr>
          <w:rFonts w:asciiTheme="minorHAnsi" w:hAnsiTheme="minorHAnsi" w:cs="Arial"/>
          <w:sz w:val="24"/>
          <w:szCs w:val="24"/>
        </w:rPr>
        <w:t>s</w:t>
      </w:r>
      <w:r w:rsidR="00CC0FD6" w:rsidRPr="00474171">
        <w:rPr>
          <w:rFonts w:asciiTheme="minorHAnsi" w:hAnsiTheme="minorHAnsi" w:cs="Arial"/>
          <w:sz w:val="24"/>
          <w:szCs w:val="24"/>
        </w:rPr>
        <w:t xml:space="preserve"> core customers</w:t>
      </w:r>
      <w:r w:rsidR="005D5CE2" w:rsidRPr="00474171">
        <w:rPr>
          <w:rFonts w:asciiTheme="minorHAnsi" w:hAnsiTheme="minorHAnsi" w:cs="Arial"/>
          <w:sz w:val="24"/>
          <w:szCs w:val="24"/>
        </w:rPr>
        <w:t xml:space="preserve">, whilst expanding its </w:t>
      </w:r>
      <w:r w:rsidR="009B3A61">
        <w:rPr>
          <w:rFonts w:asciiTheme="minorHAnsi" w:hAnsiTheme="minorHAnsi" w:cs="Arial"/>
          <w:sz w:val="24"/>
          <w:szCs w:val="24"/>
        </w:rPr>
        <w:t>co-operation</w:t>
      </w:r>
      <w:r w:rsidR="005D5CE2" w:rsidRPr="00474171">
        <w:rPr>
          <w:rFonts w:asciiTheme="minorHAnsi" w:hAnsiTheme="minorHAnsi" w:cs="Arial"/>
          <w:sz w:val="24"/>
          <w:szCs w:val="24"/>
        </w:rPr>
        <w:t xml:space="preserve"> and capabilities</w:t>
      </w:r>
      <w:r w:rsidR="00E63FD3" w:rsidRPr="00474171">
        <w:rPr>
          <w:rFonts w:asciiTheme="minorHAnsi" w:hAnsiTheme="minorHAnsi" w:cs="Arial"/>
          <w:sz w:val="24"/>
          <w:szCs w:val="24"/>
        </w:rPr>
        <w:t xml:space="preserve">, especially in the areas of </w:t>
      </w:r>
      <w:r w:rsidR="00E47797" w:rsidRPr="00474171">
        <w:rPr>
          <w:rFonts w:asciiTheme="minorHAnsi" w:hAnsiTheme="minorHAnsi" w:cs="Arial"/>
          <w:sz w:val="24"/>
          <w:szCs w:val="24"/>
        </w:rPr>
        <w:t xml:space="preserve">environmental monitoring </w:t>
      </w:r>
      <w:r w:rsidR="007B40F4" w:rsidRPr="00474171">
        <w:rPr>
          <w:rFonts w:asciiTheme="minorHAnsi" w:hAnsiTheme="minorHAnsi" w:cs="Arial"/>
          <w:sz w:val="24"/>
          <w:szCs w:val="24"/>
        </w:rPr>
        <w:t xml:space="preserve">technology, </w:t>
      </w:r>
      <w:r w:rsidR="00E63FD3" w:rsidRPr="00474171">
        <w:rPr>
          <w:rFonts w:asciiTheme="minorHAnsi" w:hAnsiTheme="minorHAnsi" w:cs="Arial"/>
          <w:sz w:val="24"/>
          <w:szCs w:val="24"/>
        </w:rPr>
        <w:t>eDNA and data</w:t>
      </w:r>
      <w:r w:rsidR="00FA4820" w:rsidRPr="00474171">
        <w:rPr>
          <w:rFonts w:asciiTheme="minorHAnsi" w:hAnsiTheme="minorHAnsi" w:cs="Arial"/>
          <w:sz w:val="24"/>
          <w:szCs w:val="24"/>
        </w:rPr>
        <w:t xml:space="preserve">. Whilst having made substantial amounts of data available, substantially more could be done in this increasingly data driven world to exploit </w:t>
      </w:r>
      <w:r w:rsidR="007172DF" w:rsidRPr="00474171">
        <w:rPr>
          <w:rFonts w:asciiTheme="minorHAnsi" w:hAnsiTheme="minorHAnsi" w:cs="Arial"/>
          <w:sz w:val="24"/>
          <w:szCs w:val="24"/>
        </w:rPr>
        <w:t>th</w:t>
      </w:r>
      <w:r w:rsidR="007172DF">
        <w:rPr>
          <w:rFonts w:asciiTheme="minorHAnsi" w:hAnsiTheme="minorHAnsi" w:cs="Arial"/>
          <w:sz w:val="24"/>
          <w:szCs w:val="24"/>
        </w:rPr>
        <w:t>ose</w:t>
      </w:r>
      <w:r w:rsidR="007172DF" w:rsidRPr="00474171">
        <w:rPr>
          <w:rFonts w:asciiTheme="minorHAnsi" w:hAnsiTheme="minorHAnsi" w:cs="Arial"/>
          <w:sz w:val="24"/>
          <w:szCs w:val="24"/>
        </w:rPr>
        <w:t xml:space="preserve"> </w:t>
      </w:r>
      <w:r w:rsidR="00FA4820" w:rsidRPr="00474171">
        <w:rPr>
          <w:rFonts w:asciiTheme="minorHAnsi" w:hAnsiTheme="minorHAnsi" w:cs="Arial"/>
          <w:sz w:val="24"/>
          <w:szCs w:val="24"/>
        </w:rPr>
        <w:t>data</w:t>
      </w:r>
      <w:r w:rsidR="007B40F4" w:rsidRPr="00474171">
        <w:rPr>
          <w:rFonts w:asciiTheme="minorHAnsi" w:hAnsiTheme="minorHAnsi" w:cs="Arial"/>
          <w:sz w:val="24"/>
          <w:szCs w:val="24"/>
        </w:rPr>
        <w:t>, deploy risk assessments and improve forecasting techniques</w:t>
      </w:r>
      <w:r w:rsidR="00FA4820" w:rsidRPr="00474171">
        <w:rPr>
          <w:rFonts w:asciiTheme="minorHAnsi" w:hAnsiTheme="minorHAnsi" w:cs="Arial"/>
          <w:sz w:val="24"/>
          <w:szCs w:val="24"/>
        </w:rPr>
        <w:t>. Cefas needs to consider how international it wants to become in term</w:t>
      </w:r>
      <w:r w:rsidR="007172DF">
        <w:rPr>
          <w:rFonts w:asciiTheme="minorHAnsi" w:hAnsiTheme="minorHAnsi" w:cs="Arial"/>
          <w:sz w:val="24"/>
          <w:szCs w:val="24"/>
        </w:rPr>
        <w:t>s</w:t>
      </w:r>
      <w:r w:rsidR="00FA4820" w:rsidRPr="00474171">
        <w:rPr>
          <w:rFonts w:asciiTheme="minorHAnsi" w:hAnsiTheme="minorHAnsi" w:cs="Arial"/>
          <w:sz w:val="24"/>
          <w:szCs w:val="24"/>
        </w:rPr>
        <w:t xml:space="preserve"> of its remit and to </w:t>
      </w:r>
      <w:r w:rsidR="00C93A9B" w:rsidRPr="00474171">
        <w:rPr>
          <w:rFonts w:asciiTheme="minorHAnsi" w:hAnsiTheme="minorHAnsi" w:cs="Arial"/>
          <w:sz w:val="24"/>
          <w:szCs w:val="24"/>
        </w:rPr>
        <w:t>develop a more strategic approach to international investment</w:t>
      </w:r>
      <w:r w:rsidR="00FA4820" w:rsidRPr="00474171">
        <w:rPr>
          <w:rFonts w:asciiTheme="minorHAnsi" w:hAnsiTheme="minorHAnsi" w:cs="Arial"/>
          <w:sz w:val="24"/>
          <w:szCs w:val="24"/>
        </w:rPr>
        <w:t>.</w:t>
      </w:r>
    </w:p>
    <w:p w14:paraId="0D09E373" w14:textId="09F76BCC" w:rsidR="00EA6E5D" w:rsidRPr="00474171" w:rsidRDefault="00EA6E5D" w:rsidP="00B63989">
      <w:pPr>
        <w:spacing w:after="120"/>
        <w:jc w:val="both"/>
        <w:rPr>
          <w:rFonts w:asciiTheme="minorHAnsi" w:hAnsiTheme="minorHAnsi" w:cs="Arial"/>
          <w:sz w:val="24"/>
          <w:szCs w:val="24"/>
        </w:rPr>
      </w:pPr>
      <w:r w:rsidRPr="00474171">
        <w:rPr>
          <w:rFonts w:asciiTheme="minorHAnsi" w:hAnsiTheme="minorHAnsi" w:cs="Arial"/>
          <w:sz w:val="24"/>
          <w:szCs w:val="24"/>
        </w:rPr>
        <w:t>7.4 Quality</w:t>
      </w:r>
      <w:r w:rsidR="002805AD" w:rsidRPr="00474171">
        <w:rPr>
          <w:rFonts w:asciiTheme="minorHAnsi" w:hAnsiTheme="minorHAnsi" w:cs="Arial"/>
          <w:sz w:val="24"/>
          <w:szCs w:val="24"/>
        </w:rPr>
        <w:t xml:space="preserve"> Assurance</w:t>
      </w:r>
      <w:r w:rsidR="00915ACE" w:rsidRPr="00474171">
        <w:rPr>
          <w:rFonts w:asciiTheme="minorHAnsi" w:hAnsiTheme="minorHAnsi" w:cs="Arial"/>
          <w:sz w:val="24"/>
          <w:szCs w:val="24"/>
        </w:rPr>
        <w:t xml:space="preserve">: </w:t>
      </w:r>
      <w:r w:rsidR="00BD37FF" w:rsidRPr="00474171">
        <w:rPr>
          <w:rFonts w:asciiTheme="minorHAnsi" w:hAnsiTheme="minorHAnsi" w:cs="Arial"/>
          <w:sz w:val="24"/>
          <w:szCs w:val="24"/>
        </w:rPr>
        <w:t xml:space="preserve">Cefas’ science activities reflect current science thinking </w:t>
      </w:r>
      <w:r w:rsidR="00497F32" w:rsidRPr="00474171">
        <w:rPr>
          <w:rFonts w:asciiTheme="minorHAnsi" w:hAnsiTheme="minorHAnsi" w:cs="Arial"/>
          <w:sz w:val="24"/>
          <w:szCs w:val="24"/>
        </w:rPr>
        <w:t>with international leadership in several areas</w:t>
      </w:r>
      <w:r w:rsidR="00EE64A1" w:rsidRPr="00474171">
        <w:rPr>
          <w:rFonts w:asciiTheme="minorHAnsi" w:hAnsiTheme="minorHAnsi" w:cs="Arial"/>
          <w:sz w:val="24"/>
          <w:szCs w:val="24"/>
        </w:rPr>
        <w:t>. F</w:t>
      </w:r>
      <w:r w:rsidR="00BD37FF" w:rsidRPr="00474171">
        <w:rPr>
          <w:rFonts w:asciiTheme="minorHAnsi" w:hAnsiTheme="minorHAnsi" w:cs="Arial"/>
          <w:sz w:val="24"/>
          <w:szCs w:val="24"/>
        </w:rPr>
        <w:t>eedback indicates that the</w:t>
      </w:r>
      <w:r w:rsidR="00EE64A1" w:rsidRPr="00474171">
        <w:rPr>
          <w:rFonts w:asciiTheme="minorHAnsi" w:hAnsiTheme="minorHAnsi" w:cs="Arial"/>
          <w:sz w:val="24"/>
          <w:szCs w:val="24"/>
        </w:rPr>
        <w:t>se activities</w:t>
      </w:r>
      <w:r w:rsidR="00BD37FF" w:rsidRPr="00474171">
        <w:rPr>
          <w:rFonts w:asciiTheme="minorHAnsi" w:hAnsiTheme="minorHAnsi" w:cs="Arial"/>
          <w:sz w:val="24"/>
          <w:szCs w:val="24"/>
        </w:rPr>
        <w:t xml:space="preserve"> are appropriate to meeting the needs of business and especially government. The quantity and quality of Cefas science outputs is good, but more needs to be done to encourage science outputs through more flexible time management, and more to encourage quality through mentoring and narrative development.</w:t>
      </w:r>
    </w:p>
    <w:p w14:paraId="394064A0" w14:textId="5694BA5E" w:rsidR="006F34C8" w:rsidRDefault="00EA6E5D"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7.5 </w:t>
      </w:r>
      <w:r w:rsidR="002805AD" w:rsidRPr="00474171">
        <w:rPr>
          <w:rFonts w:asciiTheme="minorHAnsi" w:hAnsiTheme="minorHAnsi" w:cs="Arial"/>
          <w:sz w:val="24"/>
          <w:szCs w:val="24"/>
        </w:rPr>
        <w:t xml:space="preserve">Use and </w:t>
      </w:r>
      <w:r w:rsidRPr="00474171">
        <w:rPr>
          <w:rFonts w:asciiTheme="minorHAnsi" w:hAnsiTheme="minorHAnsi" w:cs="Arial"/>
          <w:sz w:val="24"/>
          <w:szCs w:val="24"/>
        </w:rPr>
        <w:t>Impact</w:t>
      </w:r>
      <w:r w:rsidR="00915ACE" w:rsidRPr="00474171">
        <w:rPr>
          <w:rFonts w:asciiTheme="minorHAnsi" w:hAnsiTheme="minorHAnsi" w:cs="Arial"/>
          <w:sz w:val="24"/>
          <w:szCs w:val="24"/>
        </w:rPr>
        <w:t>:</w:t>
      </w:r>
      <w:r w:rsidR="00BC270A" w:rsidRPr="00474171">
        <w:rPr>
          <w:rFonts w:asciiTheme="minorHAnsi" w:hAnsiTheme="minorHAnsi" w:cs="Arial"/>
          <w:sz w:val="24"/>
          <w:szCs w:val="24"/>
        </w:rPr>
        <w:t xml:space="preserve"> The </w:t>
      </w:r>
      <w:r w:rsidR="00A75CC5">
        <w:rPr>
          <w:rFonts w:asciiTheme="minorHAnsi" w:hAnsiTheme="minorHAnsi" w:cs="Arial"/>
          <w:sz w:val="24"/>
          <w:szCs w:val="24"/>
        </w:rPr>
        <w:t xml:space="preserve">Review </w:t>
      </w:r>
      <w:r w:rsidR="00BC270A" w:rsidRPr="00474171">
        <w:rPr>
          <w:rFonts w:asciiTheme="minorHAnsi" w:hAnsiTheme="minorHAnsi" w:cs="Arial"/>
          <w:sz w:val="24"/>
          <w:szCs w:val="24"/>
        </w:rPr>
        <w:t>Panel identified a range of science highlights and welcomed the case studies</w:t>
      </w:r>
      <w:r w:rsidR="00D07953" w:rsidRPr="00474171">
        <w:rPr>
          <w:rFonts w:asciiTheme="minorHAnsi" w:hAnsiTheme="minorHAnsi" w:cs="Arial"/>
          <w:sz w:val="24"/>
          <w:szCs w:val="24"/>
        </w:rPr>
        <w:t xml:space="preserve"> and presentations </w:t>
      </w:r>
      <w:r w:rsidR="004428EF" w:rsidRPr="00474171">
        <w:rPr>
          <w:rFonts w:asciiTheme="minorHAnsi" w:hAnsiTheme="minorHAnsi" w:cs="Arial"/>
          <w:sz w:val="24"/>
          <w:szCs w:val="24"/>
        </w:rPr>
        <w:t>on</w:t>
      </w:r>
      <w:r w:rsidR="00D07953" w:rsidRPr="00474171">
        <w:rPr>
          <w:rFonts w:asciiTheme="minorHAnsi" w:hAnsiTheme="minorHAnsi" w:cs="Arial"/>
          <w:sz w:val="24"/>
          <w:szCs w:val="24"/>
        </w:rPr>
        <w:t xml:space="preserve"> the </w:t>
      </w:r>
      <w:r w:rsidR="0009601D" w:rsidRPr="00474171">
        <w:rPr>
          <w:rFonts w:asciiTheme="minorHAnsi" w:hAnsiTheme="minorHAnsi" w:cs="Arial"/>
          <w:sz w:val="24"/>
          <w:szCs w:val="24"/>
        </w:rPr>
        <w:t>sit</w:t>
      </w:r>
      <w:r w:rsidR="00D07953" w:rsidRPr="00474171">
        <w:rPr>
          <w:rFonts w:asciiTheme="minorHAnsi" w:hAnsiTheme="minorHAnsi" w:cs="Arial"/>
          <w:sz w:val="24"/>
          <w:szCs w:val="24"/>
        </w:rPr>
        <w:t>e visits</w:t>
      </w:r>
      <w:r w:rsidR="00BC270A" w:rsidRPr="00474171">
        <w:rPr>
          <w:rFonts w:asciiTheme="minorHAnsi" w:hAnsiTheme="minorHAnsi" w:cs="Arial"/>
          <w:sz w:val="24"/>
          <w:szCs w:val="24"/>
        </w:rPr>
        <w:t>, which provide clear evidence of impact of Cefas’ science in a range of areas. There is a clear impact of Cefas science on policy development</w:t>
      </w:r>
      <w:r w:rsidR="0009601D" w:rsidRPr="00474171">
        <w:rPr>
          <w:rFonts w:asciiTheme="minorHAnsi" w:hAnsiTheme="minorHAnsi" w:cs="Arial"/>
          <w:sz w:val="24"/>
          <w:szCs w:val="24"/>
        </w:rPr>
        <w:t xml:space="preserve"> and implementation</w:t>
      </w:r>
      <w:r w:rsidR="00BC270A" w:rsidRPr="00474171">
        <w:rPr>
          <w:rFonts w:asciiTheme="minorHAnsi" w:hAnsiTheme="minorHAnsi" w:cs="Arial"/>
          <w:sz w:val="24"/>
          <w:szCs w:val="24"/>
        </w:rPr>
        <w:t>, which is becoming increasingly global in its context</w:t>
      </w:r>
      <w:r w:rsidR="00D07953" w:rsidRPr="00474171">
        <w:rPr>
          <w:rFonts w:asciiTheme="minorHAnsi" w:hAnsiTheme="minorHAnsi" w:cs="Arial"/>
          <w:sz w:val="24"/>
          <w:szCs w:val="24"/>
        </w:rPr>
        <w:t xml:space="preserve">. However, </w:t>
      </w:r>
      <w:r w:rsidR="00E47797" w:rsidRPr="00474171">
        <w:rPr>
          <w:rFonts w:asciiTheme="minorHAnsi" w:hAnsiTheme="minorHAnsi" w:cs="Arial"/>
          <w:sz w:val="24"/>
          <w:szCs w:val="24"/>
        </w:rPr>
        <w:t xml:space="preserve">in the context of </w:t>
      </w:r>
      <w:r w:rsidR="00EE64A1" w:rsidRPr="00474171">
        <w:rPr>
          <w:rFonts w:asciiTheme="minorHAnsi" w:hAnsiTheme="minorHAnsi" w:cs="Arial"/>
          <w:sz w:val="24"/>
          <w:szCs w:val="24"/>
        </w:rPr>
        <w:t xml:space="preserve">EU </w:t>
      </w:r>
      <w:r w:rsidR="005042E8" w:rsidRPr="00474171">
        <w:rPr>
          <w:rFonts w:asciiTheme="minorHAnsi" w:hAnsiTheme="minorHAnsi" w:cs="Arial"/>
          <w:sz w:val="24"/>
          <w:szCs w:val="24"/>
        </w:rPr>
        <w:t>exit</w:t>
      </w:r>
      <w:r w:rsidR="00EE64A1" w:rsidRPr="00474171">
        <w:rPr>
          <w:rFonts w:asciiTheme="minorHAnsi" w:hAnsiTheme="minorHAnsi" w:cs="Arial"/>
          <w:sz w:val="24"/>
          <w:szCs w:val="24"/>
        </w:rPr>
        <w:t>,</w:t>
      </w:r>
      <w:r w:rsidR="005042E8" w:rsidRPr="00474171">
        <w:rPr>
          <w:rFonts w:asciiTheme="minorHAnsi" w:hAnsiTheme="minorHAnsi" w:cs="Arial"/>
          <w:sz w:val="24"/>
          <w:szCs w:val="24"/>
        </w:rPr>
        <w:t xml:space="preserve"> </w:t>
      </w:r>
      <w:r w:rsidR="00497F32" w:rsidRPr="00474171">
        <w:rPr>
          <w:rFonts w:asciiTheme="minorHAnsi" w:hAnsiTheme="minorHAnsi" w:cs="Arial"/>
          <w:sz w:val="24"/>
          <w:szCs w:val="24"/>
        </w:rPr>
        <w:t xml:space="preserve">a continued national focus </w:t>
      </w:r>
      <w:r w:rsidR="005042E8" w:rsidRPr="00474171">
        <w:rPr>
          <w:rFonts w:asciiTheme="minorHAnsi" w:hAnsiTheme="minorHAnsi" w:cs="Arial"/>
          <w:sz w:val="24"/>
          <w:szCs w:val="24"/>
        </w:rPr>
        <w:t>is required</w:t>
      </w:r>
      <w:r w:rsidR="004428EF" w:rsidRPr="00474171">
        <w:rPr>
          <w:rFonts w:asciiTheme="minorHAnsi" w:hAnsiTheme="minorHAnsi" w:cs="Arial"/>
          <w:sz w:val="24"/>
          <w:szCs w:val="24"/>
        </w:rPr>
        <w:t xml:space="preserve"> as well</w:t>
      </w:r>
      <w:r w:rsidR="00EE64A1" w:rsidRPr="00474171">
        <w:rPr>
          <w:rFonts w:asciiTheme="minorHAnsi" w:hAnsiTheme="minorHAnsi" w:cs="Arial"/>
          <w:sz w:val="24"/>
          <w:szCs w:val="24"/>
        </w:rPr>
        <w:t>,</w:t>
      </w:r>
      <w:r w:rsidR="00D07953" w:rsidRPr="00474171">
        <w:rPr>
          <w:rFonts w:asciiTheme="minorHAnsi" w:hAnsiTheme="minorHAnsi" w:cs="Arial"/>
          <w:sz w:val="24"/>
          <w:szCs w:val="24"/>
        </w:rPr>
        <w:t xml:space="preserve"> and </w:t>
      </w:r>
      <w:r w:rsidR="00EE64A1" w:rsidRPr="00474171">
        <w:rPr>
          <w:rFonts w:asciiTheme="minorHAnsi" w:hAnsiTheme="minorHAnsi" w:cs="Arial"/>
          <w:sz w:val="24"/>
          <w:szCs w:val="24"/>
        </w:rPr>
        <w:t xml:space="preserve">this </w:t>
      </w:r>
      <w:r w:rsidR="00D07953" w:rsidRPr="00474171">
        <w:rPr>
          <w:rFonts w:asciiTheme="minorHAnsi" w:hAnsiTheme="minorHAnsi" w:cs="Arial"/>
          <w:sz w:val="24"/>
          <w:szCs w:val="24"/>
        </w:rPr>
        <w:t xml:space="preserve">was </w:t>
      </w:r>
      <w:r w:rsidR="00EE64A1" w:rsidRPr="00474171">
        <w:rPr>
          <w:rFonts w:asciiTheme="minorHAnsi" w:hAnsiTheme="minorHAnsi" w:cs="Arial"/>
          <w:sz w:val="24"/>
          <w:szCs w:val="24"/>
        </w:rPr>
        <w:t>encouragingly</w:t>
      </w:r>
      <w:r w:rsidR="00D07953" w:rsidRPr="00474171">
        <w:rPr>
          <w:rFonts w:asciiTheme="minorHAnsi" w:hAnsiTheme="minorHAnsi" w:cs="Arial"/>
          <w:sz w:val="24"/>
          <w:szCs w:val="24"/>
        </w:rPr>
        <w:t xml:space="preserve"> apparent from the case studies</w:t>
      </w:r>
      <w:r w:rsidR="0009601D" w:rsidRPr="00474171">
        <w:rPr>
          <w:rFonts w:asciiTheme="minorHAnsi" w:hAnsiTheme="minorHAnsi" w:cs="Arial"/>
          <w:sz w:val="24"/>
          <w:szCs w:val="24"/>
        </w:rPr>
        <w:t xml:space="preserve"> and the site visits</w:t>
      </w:r>
      <w:r w:rsidR="00BC270A" w:rsidRPr="00474171">
        <w:rPr>
          <w:rFonts w:asciiTheme="minorHAnsi" w:hAnsiTheme="minorHAnsi" w:cs="Arial"/>
          <w:sz w:val="24"/>
          <w:szCs w:val="24"/>
        </w:rPr>
        <w:t>. Cefas’ collaboration with other organisations is well received</w:t>
      </w:r>
      <w:r w:rsidR="00EE64A1" w:rsidRPr="00474171">
        <w:rPr>
          <w:rFonts w:asciiTheme="minorHAnsi" w:hAnsiTheme="minorHAnsi" w:cs="Arial"/>
          <w:sz w:val="24"/>
          <w:szCs w:val="24"/>
        </w:rPr>
        <w:t>.</w:t>
      </w:r>
      <w:r w:rsidR="00BC270A" w:rsidRPr="00474171">
        <w:rPr>
          <w:rFonts w:asciiTheme="minorHAnsi" w:hAnsiTheme="minorHAnsi" w:cs="Arial"/>
          <w:sz w:val="24"/>
          <w:szCs w:val="24"/>
        </w:rPr>
        <w:t xml:space="preserve"> </w:t>
      </w:r>
    </w:p>
    <w:p w14:paraId="154C2F73" w14:textId="42650A13" w:rsidR="00BC270A" w:rsidRPr="00474171" w:rsidRDefault="00EE64A1" w:rsidP="00B63989">
      <w:pPr>
        <w:spacing w:after="120"/>
        <w:jc w:val="both"/>
        <w:rPr>
          <w:rFonts w:asciiTheme="minorHAnsi" w:hAnsiTheme="minorHAnsi" w:cs="Arial"/>
          <w:sz w:val="24"/>
          <w:szCs w:val="24"/>
        </w:rPr>
      </w:pPr>
      <w:r w:rsidRPr="00474171">
        <w:rPr>
          <w:rFonts w:asciiTheme="minorHAnsi" w:hAnsiTheme="minorHAnsi" w:cs="Arial"/>
          <w:sz w:val="24"/>
          <w:szCs w:val="24"/>
        </w:rPr>
        <w:lastRenderedPageBreak/>
        <w:t>T</w:t>
      </w:r>
      <w:r w:rsidR="00BC270A" w:rsidRPr="00474171">
        <w:rPr>
          <w:rFonts w:asciiTheme="minorHAnsi" w:hAnsiTheme="minorHAnsi" w:cs="Arial"/>
          <w:sz w:val="24"/>
          <w:szCs w:val="24"/>
        </w:rPr>
        <w:t xml:space="preserve">he developing university partnerships </w:t>
      </w:r>
      <w:r w:rsidRPr="00474171">
        <w:rPr>
          <w:rFonts w:asciiTheme="minorHAnsi" w:hAnsiTheme="minorHAnsi" w:cs="Arial"/>
          <w:sz w:val="24"/>
          <w:szCs w:val="24"/>
        </w:rPr>
        <w:t>should,</w:t>
      </w:r>
      <w:r w:rsidR="00BC270A" w:rsidRPr="00474171">
        <w:rPr>
          <w:rFonts w:asciiTheme="minorHAnsi" w:hAnsiTheme="minorHAnsi" w:cs="Arial"/>
          <w:sz w:val="24"/>
          <w:szCs w:val="24"/>
        </w:rPr>
        <w:t xml:space="preserve"> with careful stewardship</w:t>
      </w:r>
      <w:r w:rsidRPr="00474171">
        <w:rPr>
          <w:rFonts w:asciiTheme="minorHAnsi" w:hAnsiTheme="minorHAnsi" w:cs="Arial"/>
          <w:sz w:val="24"/>
          <w:szCs w:val="24"/>
        </w:rPr>
        <w:t>,</w:t>
      </w:r>
      <w:r w:rsidR="00BC270A" w:rsidRPr="00474171">
        <w:rPr>
          <w:rFonts w:asciiTheme="minorHAnsi" w:hAnsiTheme="minorHAnsi" w:cs="Arial"/>
          <w:sz w:val="24"/>
          <w:szCs w:val="24"/>
        </w:rPr>
        <w:t xml:space="preserve"> </w:t>
      </w:r>
      <w:r w:rsidR="00782AEE" w:rsidRPr="00474171">
        <w:rPr>
          <w:rFonts w:asciiTheme="minorHAnsi" w:hAnsiTheme="minorHAnsi" w:cs="Arial"/>
          <w:sz w:val="24"/>
          <w:szCs w:val="24"/>
        </w:rPr>
        <w:t xml:space="preserve">significantly </w:t>
      </w:r>
      <w:r w:rsidR="00BC270A" w:rsidRPr="00474171">
        <w:rPr>
          <w:rFonts w:asciiTheme="minorHAnsi" w:hAnsiTheme="minorHAnsi" w:cs="Arial"/>
          <w:sz w:val="24"/>
          <w:szCs w:val="24"/>
        </w:rPr>
        <w:t xml:space="preserve">enhance the quality and quantity of Cefas science. Recommendations are made into how Cefas might further improve its </w:t>
      </w:r>
      <w:r w:rsidR="007D5019" w:rsidRPr="00474171">
        <w:rPr>
          <w:rFonts w:asciiTheme="minorHAnsi" w:hAnsiTheme="minorHAnsi" w:cs="Arial"/>
          <w:sz w:val="24"/>
          <w:szCs w:val="24"/>
        </w:rPr>
        <w:t xml:space="preserve">science, surveillance and </w:t>
      </w:r>
      <w:r w:rsidR="00D07953" w:rsidRPr="00474171">
        <w:rPr>
          <w:rFonts w:asciiTheme="minorHAnsi" w:hAnsiTheme="minorHAnsi" w:cs="Arial"/>
          <w:sz w:val="24"/>
          <w:szCs w:val="24"/>
        </w:rPr>
        <w:t xml:space="preserve">monitoring, </w:t>
      </w:r>
      <w:r w:rsidR="00BC270A" w:rsidRPr="00474171">
        <w:rPr>
          <w:rFonts w:asciiTheme="minorHAnsi" w:hAnsiTheme="minorHAnsi" w:cs="Arial"/>
          <w:sz w:val="24"/>
          <w:szCs w:val="24"/>
        </w:rPr>
        <w:t>use of data, reporting and publications.</w:t>
      </w:r>
    </w:p>
    <w:bookmarkEnd w:id="6"/>
    <w:p w14:paraId="79ABE002" w14:textId="133C717F" w:rsidR="00EA6E5D" w:rsidRPr="00474171" w:rsidRDefault="00BC270A"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7.6 The </w:t>
      </w:r>
      <w:r w:rsidR="00A75CC5">
        <w:rPr>
          <w:rFonts w:asciiTheme="minorHAnsi" w:hAnsiTheme="minorHAnsi" w:cs="Arial"/>
          <w:sz w:val="24"/>
          <w:szCs w:val="24"/>
        </w:rPr>
        <w:t xml:space="preserve">Review </w:t>
      </w:r>
      <w:r w:rsidRPr="00474171">
        <w:rPr>
          <w:rFonts w:asciiTheme="minorHAnsi" w:hAnsiTheme="minorHAnsi" w:cs="Arial"/>
          <w:sz w:val="24"/>
          <w:szCs w:val="24"/>
        </w:rPr>
        <w:t>Panel welcomed the positive and constructive responses Cefas had made to the recommendations from the 2012 Science Review, outlining where further developments of the responses are still needed in relation to the constantly changing funding, policy and science environments.</w:t>
      </w:r>
    </w:p>
    <w:p w14:paraId="593A67FC" w14:textId="0598815A" w:rsidR="003A7C5B" w:rsidRPr="00474171" w:rsidRDefault="003A7C5B" w:rsidP="00B63989">
      <w:pPr>
        <w:spacing w:after="120"/>
        <w:jc w:val="both"/>
        <w:rPr>
          <w:rFonts w:asciiTheme="minorHAnsi" w:hAnsiTheme="minorHAnsi"/>
          <w:sz w:val="24"/>
          <w:szCs w:val="24"/>
        </w:rPr>
      </w:pPr>
    </w:p>
    <w:p w14:paraId="5B361C88" w14:textId="77777777" w:rsidR="004C7D94" w:rsidRPr="00474171" w:rsidRDefault="004C7D94"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633FDAC5" w14:textId="23B8AB1C" w:rsidR="00C967A9" w:rsidRPr="006F34C8" w:rsidRDefault="00C967A9" w:rsidP="00B63989">
      <w:pPr>
        <w:spacing w:after="120"/>
        <w:jc w:val="both"/>
        <w:rPr>
          <w:rFonts w:asciiTheme="minorHAnsi" w:hAnsiTheme="minorHAnsi"/>
          <w:color w:val="1F3864" w:themeColor="accent1" w:themeShade="80"/>
          <w:sz w:val="24"/>
          <w:szCs w:val="24"/>
        </w:rPr>
      </w:pPr>
    </w:p>
    <w:p w14:paraId="537AEABF" w14:textId="10F615E5" w:rsidR="004C7D94" w:rsidRPr="006F34C8" w:rsidRDefault="000B6630" w:rsidP="00B63989">
      <w:pPr>
        <w:spacing w:after="120" w:line="259" w:lineRule="auto"/>
        <w:jc w:val="both"/>
        <w:rPr>
          <w:rFonts w:asciiTheme="minorHAnsi" w:hAnsiTheme="minorHAnsi"/>
          <w:b/>
          <w:color w:val="1F3864" w:themeColor="accent1" w:themeShade="80"/>
          <w:sz w:val="28"/>
          <w:szCs w:val="24"/>
        </w:rPr>
      </w:pPr>
      <w:r w:rsidRPr="006F34C8">
        <w:rPr>
          <w:rFonts w:asciiTheme="minorHAnsi" w:hAnsiTheme="minorHAnsi"/>
          <w:b/>
          <w:color w:val="1F3864" w:themeColor="accent1" w:themeShade="80"/>
          <w:sz w:val="28"/>
          <w:szCs w:val="24"/>
        </w:rPr>
        <w:t>Appendix A</w:t>
      </w:r>
      <w:r w:rsidR="00C967A9" w:rsidRPr="006F34C8">
        <w:rPr>
          <w:rFonts w:asciiTheme="minorHAnsi" w:hAnsiTheme="minorHAnsi"/>
          <w:b/>
          <w:color w:val="1F3864" w:themeColor="accent1" w:themeShade="80"/>
          <w:sz w:val="28"/>
          <w:szCs w:val="24"/>
        </w:rPr>
        <w:t xml:space="preserve"> Terms of Reference for </w:t>
      </w:r>
      <w:r w:rsidR="004C7D94" w:rsidRPr="006F34C8">
        <w:rPr>
          <w:rFonts w:asciiTheme="minorHAnsi" w:hAnsiTheme="minorHAnsi"/>
          <w:b/>
          <w:color w:val="1F3864" w:themeColor="accent1" w:themeShade="80"/>
          <w:sz w:val="28"/>
          <w:szCs w:val="24"/>
        </w:rPr>
        <w:t xml:space="preserve">CEFAS Quinquennial </w:t>
      </w:r>
      <w:r w:rsidR="00C967A9" w:rsidRPr="006F34C8">
        <w:rPr>
          <w:rFonts w:asciiTheme="minorHAnsi" w:hAnsiTheme="minorHAnsi"/>
          <w:b/>
          <w:color w:val="1F3864" w:themeColor="accent1" w:themeShade="80"/>
          <w:sz w:val="28"/>
          <w:szCs w:val="24"/>
        </w:rPr>
        <w:t>Scien</w:t>
      </w:r>
      <w:r w:rsidR="004C7D94" w:rsidRPr="006F34C8">
        <w:rPr>
          <w:rFonts w:asciiTheme="minorHAnsi" w:hAnsiTheme="minorHAnsi"/>
          <w:b/>
          <w:color w:val="1F3864" w:themeColor="accent1" w:themeShade="80"/>
          <w:sz w:val="28"/>
          <w:szCs w:val="24"/>
        </w:rPr>
        <w:t xml:space="preserve">ce Review </w:t>
      </w:r>
      <w:r w:rsidR="00C967A9" w:rsidRPr="006F34C8">
        <w:rPr>
          <w:rFonts w:asciiTheme="minorHAnsi" w:hAnsiTheme="minorHAnsi"/>
          <w:b/>
          <w:color w:val="1F3864" w:themeColor="accent1" w:themeShade="80"/>
          <w:sz w:val="28"/>
          <w:szCs w:val="24"/>
        </w:rPr>
        <w:t>2018</w:t>
      </w:r>
    </w:p>
    <w:p w14:paraId="03379C89" w14:textId="2355F715" w:rsidR="004C7D94" w:rsidRPr="00474171" w:rsidRDefault="004C7D94" w:rsidP="00B63989">
      <w:pPr>
        <w:spacing w:after="120"/>
        <w:jc w:val="both"/>
        <w:rPr>
          <w:rFonts w:asciiTheme="minorHAnsi" w:hAnsiTheme="minorHAnsi" w:cs="Arial"/>
          <w:b/>
          <w:sz w:val="24"/>
          <w:szCs w:val="24"/>
        </w:rPr>
      </w:pPr>
      <w:r w:rsidRPr="00474171">
        <w:rPr>
          <w:rFonts w:asciiTheme="minorHAnsi" w:hAnsiTheme="minorHAnsi" w:cs="Arial"/>
          <w:b/>
          <w:sz w:val="24"/>
          <w:szCs w:val="24"/>
        </w:rPr>
        <w:t>A. Purpose &amp; Remit</w:t>
      </w:r>
    </w:p>
    <w:p w14:paraId="5FE254FD" w14:textId="4CCAF479" w:rsidR="004C7D94" w:rsidRPr="00474171" w:rsidRDefault="004C7D94" w:rsidP="00B63989">
      <w:pPr>
        <w:spacing w:after="120"/>
        <w:jc w:val="both"/>
        <w:rPr>
          <w:rFonts w:asciiTheme="minorHAnsi" w:hAnsiTheme="minorHAnsi" w:cs="Arial"/>
          <w:sz w:val="24"/>
          <w:szCs w:val="24"/>
        </w:rPr>
      </w:pPr>
      <w:r w:rsidRPr="00474171">
        <w:rPr>
          <w:rFonts w:asciiTheme="minorHAnsi" w:hAnsiTheme="minorHAnsi" w:cs="Arial"/>
          <w:sz w:val="24"/>
          <w:szCs w:val="24"/>
        </w:rPr>
        <w:t>To provide an independent, external assessment of the sustainability, relevance, quality, and impact of the science and scientific programmes carried out by the Centre for Environment, Fisheries and Aquaculture Science (Cefas) over the period since the 2012 science audit.</w:t>
      </w:r>
    </w:p>
    <w:p w14:paraId="13499AA5" w14:textId="220E80B0" w:rsidR="004C7D94" w:rsidRPr="00474171" w:rsidRDefault="004C7D94"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The </w:t>
      </w:r>
      <w:r w:rsidR="00A75CC5">
        <w:rPr>
          <w:rFonts w:asciiTheme="minorHAnsi" w:hAnsiTheme="minorHAnsi" w:cs="Arial"/>
          <w:sz w:val="24"/>
          <w:szCs w:val="24"/>
        </w:rPr>
        <w:t>Review P</w:t>
      </w:r>
      <w:r w:rsidRPr="00474171">
        <w:rPr>
          <w:rFonts w:asciiTheme="minorHAnsi" w:hAnsiTheme="minorHAnsi" w:cs="Arial"/>
          <w:sz w:val="24"/>
          <w:szCs w:val="24"/>
        </w:rPr>
        <w:t xml:space="preserve">anel will report to Cefas CEO and highlight any areas in the management or delivery of Cefas science and evidence that may require further consideration by the Cefas Management Board. </w:t>
      </w:r>
    </w:p>
    <w:p w14:paraId="68483311" w14:textId="69C9E3B2" w:rsidR="004C7D94" w:rsidRPr="00474171" w:rsidRDefault="004C7D94" w:rsidP="00B63989">
      <w:pPr>
        <w:spacing w:after="120"/>
        <w:jc w:val="both"/>
        <w:rPr>
          <w:rFonts w:asciiTheme="minorHAnsi" w:hAnsiTheme="minorHAnsi" w:cs="Arial"/>
          <w:sz w:val="24"/>
          <w:szCs w:val="24"/>
        </w:rPr>
      </w:pPr>
      <w:r w:rsidRPr="00474171">
        <w:rPr>
          <w:rFonts w:asciiTheme="minorHAnsi" w:hAnsiTheme="minorHAnsi" w:cs="Arial"/>
          <w:sz w:val="24"/>
          <w:szCs w:val="24"/>
        </w:rPr>
        <w:t xml:space="preserve">The </w:t>
      </w:r>
      <w:r w:rsidR="00A75CC5">
        <w:rPr>
          <w:rFonts w:asciiTheme="minorHAnsi" w:hAnsiTheme="minorHAnsi" w:cs="Arial"/>
          <w:sz w:val="24"/>
          <w:szCs w:val="24"/>
        </w:rPr>
        <w:t xml:space="preserve">Review Panel </w:t>
      </w:r>
      <w:r w:rsidRPr="00474171">
        <w:rPr>
          <w:rFonts w:asciiTheme="minorHAnsi" w:hAnsiTheme="minorHAnsi" w:cs="Arial"/>
          <w:sz w:val="24"/>
          <w:szCs w:val="24"/>
        </w:rPr>
        <w:t>will provide recommendations to help steer Cefas science and scientific activities in the coming 5-year period.</w:t>
      </w:r>
    </w:p>
    <w:p w14:paraId="75C7111C" w14:textId="0083B9DD" w:rsidR="004C7D94" w:rsidRPr="00474171" w:rsidRDefault="004C7D94" w:rsidP="00B63989">
      <w:pPr>
        <w:spacing w:after="120"/>
        <w:jc w:val="both"/>
        <w:rPr>
          <w:rFonts w:asciiTheme="minorHAnsi" w:hAnsiTheme="minorHAnsi" w:cs="Arial"/>
          <w:b/>
          <w:sz w:val="24"/>
          <w:szCs w:val="24"/>
        </w:rPr>
      </w:pPr>
      <w:r w:rsidRPr="00474171">
        <w:rPr>
          <w:rFonts w:asciiTheme="minorHAnsi" w:hAnsiTheme="minorHAnsi" w:cs="Arial"/>
          <w:b/>
          <w:sz w:val="24"/>
          <w:szCs w:val="24"/>
        </w:rPr>
        <w:t xml:space="preserve">B. Work Streams </w:t>
      </w:r>
    </w:p>
    <w:p w14:paraId="70E866F0" w14:textId="7116A56B" w:rsidR="004C7D94" w:rsidRPr="00474171" w:rsidRDefault="004C7D94" w:rsidP="00B63989">
      <w:pPr>
        <w:spacing w:after="120"/>
        <w:jc w:val="both"/>
        <w:rPr>
          <w:rFonts w:asciiTheme="minorHAnsi" w:hAnsiTheme="minorHAnsi" w:cs="Arial"/>
          <w:i/>
          <w:sz w:val="24"/>
          <w:szCs w:val="24"/>
        </w:rPr>
      </w:pPr>
      <w:r w:rsidRPr="00474171">
        <w:rPr>
          <w:rFonts w:asciiTheme="minorHAnsi" w:hAnsiTheme="minorHAnsi" w:cs="Arial"/>
          <w:i/>
          <w:color w:val="000000" w:themeColor="text1"/>
          <w:sz w:val="24"/>
          <w:szCs w:val="24"/>
        </w:rPr>
        <w:t>Resource Flow &amp; Prioritisation</w:t>
      </w:r>
      <w:r w:rsidRPr="00474171">
        <w:rPr>
          <w:rFonts w:asciiTheme="minorHAnsi" w:hAnsiTheme="minorHAnsi" w:cs="Arial"/>
          <w:i/>
          <w:sz w:val="24"/>
          <w:szCs w:val="24"/>
        </w:rPr>
        <w:t xml:space="preserve"> - Sustainability</w:t>
      </w:r>
    </w:p>
    <w:p w14:paraId="1EC20A7D" w14:textId="010A38A7" w:rsidR="004C7D94" w:rsidRPr="00474171" w:rsidRDefault="004C7D94" w:rsidP="00B63989">
      <w:pPr>
        <w:pStyle w:val="ListParagraph"/>
        <w:numPr>
          <w:ilvl w:val="0"/>
          <w:numId w:val="5"/>
        </w:numPr>
        <w:spacing w:after="120"/>
        <w:contextualSpacing w:val="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To consider the quality and suitability of the resources available to Cefas (including staff, </w:t>
      </w:r>
      <w:r w:rsidR="0011389F">
        <w:rPr>
          <w:rFonts w:asciiTheme="minorHAnsi" w:hAnsiTheme="minorHAnsi" w:cs="Arial"/>
          <w:color w:val="000000" w:themeColor="text1"/>
          <w:sz w:val="24"/>
          <w:szCs w:val="24"/>
        </w:rPr>
        <w:t>S</w:t>
      </w:r>
      <w:r w:rsidRPr="00474171">
        <w:rPr>
          <w:rFonts w:asciiTheme="minorHAnsi" w:hAnsiTheme="minorHAnsi" w:cs="Arial"/>
          <w:color w:val="000000" w:themeColor="text1"/>
          <w:sz w:val="24"/>
          <w:szCs w:val="24"/>
        </w:rPr>
        <w:t>eedcorn investment, equipment and facilities) and whether the organisation and management of science are appropriate to achieve customer requirements now, and into the future.</w:t>
      </w:r>
    </w:p>
    <w:p w14:paraId="15191649" w14:textId="703D0044" w:rsidR="004C7D94" w:rsidRPr="00474171" w:rsidRDefault="004C7D94" w:rsidP="00B63989">
      <w:pPr>
        <w:pStyle w:val="ListParagraph"/>
        <w:numPr>
          <w:ilvl w:val="0"/>
          <w:numId w:val="5"/>
        </w:numPr>
        <w:spacing w:after="120"/>
        <w:contextualSpacing w:val="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To assess Cefas’ ability to attract, retain and develop exceptional scientists, to cultivate and utilise their skills, and manage succession of key senior scientists.</w:t>
      </w:r>
    </w:p>
    <w:p w14:paraId="7E789CD2" w14:textId="77ADA34D"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color w:val="000000" w:themeColor="text1"/>
          <w:sz w:val="24"/>
          <w:szCs w:val="24"/>
        </w:rPr>
        <w:t xml:space="preserve">To assess Cefas’ success in generating income and attracting funding for its science from external customers nationally and internationally, and how external funds complement and enhance the science </w:t>
      </w:r>
      <w:r w:rsidR="000B6630" w:rsidRPr="00474171">
        <w:rPr>
          <w:rFonts w:asciiTheme="minorHAnsi" w:hAnsiTheme="minorHAnsi" w:cs="Arial"/>
          <w:sz w:val="24"/>
          <w:szCs w:val="24"/>
        </w:rPr>
        <w:t>capability for Government.</w:t>
      </w:r>
    </w:p>
    <w:p w14:paraId="516B76B5" w14:textId="0987A9BA" w:rsidR="004C7D94" w:rsidRPr="00474171" w:rsidRDefault="004C7D94" w:rsidP="00B63989">
      <w:pPr>
        <w:spacing w:after="120"/>
        <w:jc w:val="both"/>
        <w:rPr>
          <w:rFonts w:asciiTheme="minorHAnsi" w:hAnsiTheme="minorHAnsi" w:cs="Arial"/>
          <w:i/>
          <w:color w:val="000000" w:themeColor="text1"/>
          <w:sz w:val="24"/>
          <w:szCs w:val="24"/>
        </w:rPr>
      </w:pPr>
      <w:r w:rsidRPr="00474171">
        <w:rPr>
          <w:rFonts w:asciiTheme="minorHAnsi" w:hAnsiTheme="minorHAnsi" w:cs="Arial"/>
          <w:i/>
          <w:color w:val="000000" w:themeColor="text1"/>
          <w:sz w:val="24"/>
          <w:szCs w:val="24"/>
        </w:rPr>
        <w:t xml:space="preserve">Capabilities </w:t>
      </w:r>
      <w:r w:rsidRPr="00474171">
        <w:rPr>
          <w:rFonts w:asciiTheme="minorHAnsi" w:hAnsiTheme="minorHAnsi" w:cs="Arial"/>
          <w:i/>
          <w:sz w:val="24"/>
          <w:szCs w:val="24"/>
        </w:rPr>
        <w:t xml:space="preserve">- Meeting Defra and </w:t>
      </w:r>
      <w:r w:rsidRPr="00474171">
        <w:rPr>
          <w:rFonts w:asciiTheme="minorHAnsi" w:hAnsiTheme="minorHAnsi" w:cs="Arial"/>
          <w:i/>
          <w:color w:val="000000" w:themeColor="text1"/>
          <w:sz w:val="24"/>
          <w:szCs w:val="24"/>
        </w:rPr>
        <w:t xml:space="preserve">Other Customer Objectives </w:t>
      </w:r>
    </w:p>
    <w:p w14:paraId="364D662F" w14:textId="002C0F4D" w:rsidR="004C7D94" w:rsidRPr="00474171" w:rsidRDefault="004C7D94" w:rsidP="00B63989">
      <w:pPr>
        <w:pStyle w:val="ListParagraph"/>
        <w:numPr>
          <w:ilvl w:val="0"/>
          <w:numId w:val="5"/>
        </w:numPr>
        <w:spacing w:after="120"/>
        <w:contextualSpacing w:val="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To assess the extent to which Cefas meets the requirements of Government, industry and society, by providing evidence, scientific support services, policy and regulatory functions, advice and emergency response capability in the marine and freshwater environment</w:t>
      </w:r>
      <w:r w:rsidR="0011389F">
        <w:rPr>
          <w:rFonts w:asciiTheme="minorHAnsi" w:hAnsiTheme="minorHAnsi" w:cs="Arial"/>
          <w:color w:val="000000" w:themeColor="text1"/>
          <w:sz w:val="24"/>
          <w:szCs w:val="24"/>
        </w:rPr>
        <w:t>.</w:t>
      </w:r>
    </w:p>
    <w:p w14:paraId="440A6710" w14:textId="1D83216D" w:rsidR="004C7D94" w:rsidRPr="00474171" w:rsidRDefault="004C7D94" w:rsidP="00B63989">
      <w:pPr>
        <w:pStyle w:val="ListParagraph"/>
        <w:numPr>
          <w:ilvl w:val="0"/>
          <w:numId w:val="5"/>
        </w:numPr>
        <w:spacing w:after="120"/>
        <w:contextualSpacing w:val="0"/>
        <w:jc w:val="both"/>
        <w:rPr>
          <w:rFonts w:asciiTheme="minorHAnsi" w:hAnsiTheme="minorHAnsi" w:cs="Arial"/>
          <w:color w:val="000000" w:themeColor="text1"/>
          <w:sz w:val="24"/>
          <w:szCs w:val="24"/>
        </w:rPr>
      </w:pPr>
      <w:r w:rsidRPr="00474171">
        <w:rPr>
          <w:rFonts w:asciiTheme="minorHAnsi" w:hAnsiTheme="minorHAnsi" w:cs="Arial"/>
          <w:color w:val="000000" w:themeColor="text1"/>
          <w:sz w:val="24"/>
          <w:szCs w:val="24"/>
        </w:rPr>
        <w:t xml:space="preserve">To assess Cefas’ Science and Evidence Strategy including how it supports delivery of Cefas’ strategic objectives and its capacity to identify emerging scientific issues and deliver the future needs of its major customers nationally and internationally. </w:t>
      </w:r>
    </w:p>
    <w:p w14:paraId="25AFE0CF" w14:textId="3553AC08" w:rsidR="004C7D94" w:rsidRPr="00474171" w:rsidRDefault="004C7D94" w:rsidP="00B63989">
      <w:pPr>
        <w:spacing w:after="120"/>
        <w:jc w:val="both"/>
        <w:rPr>
          <w:rFonts w:asciiTheme="minorHAnsi" w:hAnsiTheme="minorHAnsi" w:cs="Arial"/>
          <w:i/>
          <w:sz w:val="24"/>
          <w:szCs w:val="24"/>
        </w:rPr>
      </w:pPr>
      <w:r w:rsidRPr="00474171">
        <w:rPr>
          <w:rFonts w:asciiTheme="minorHAnsi" w:hAnsiTheme="minorHAnsi" w:cs="Arial"/>
          <w:i/>
          <w:color w:val="000000" w:themeColor="text1"/>
          <w:sz w:val="24"/>
          <w:szCs w:val="24"/>
        </w:rPr>
        <w:t>Assurance of Scientific Processes</w:t>
      </w:r>
      <w:r w:rsidRPr="00474171">
        <w:rPr>
          <w:rFonts w:asciiTheme="minorHAnsi" w:hAnsiTheme="minorHAnsi" w:cs="Arial"/>
          <w:i/>
          <w:sz w:val="24"/>
          <w:szCs w:val="24"/>
        </w:rPr>
        <w:t xml:space="preserve"> – Including </w:t>
      </w:r>
      <w:r w:rsidR="00BE3C1B">
        <w:rPr>
          <w:rFonts w:asciiTheme="minorHAnsi" w:hAnsiTheme="minorHAnsi" w:cs="Arial"/>
          <w:i/>
          <w:sz w:val="24"/>
          <w:szCs w:val="24"/>
        </w:rPr>
        <w:t>S</w:t>
      </w:r>
      <w:r w:rsidR="00BE3C1B" w:rsidRPr="00474171">
        <w:rPr>
          <w:rFonts w:asciiTheme="minorHAnsi" w:hAnsiTheme="minorHAnsi" w:cs="Arial"/>
          <w:i/>
          <w:sz w:val="24"/>
          <w:szCs w:val="24"/>
        </w:rPr>
        <w:t xml:space="preserve">crutiny </w:t>
      </w:r>
      <w:r w:rsidRPr="00474171">
        <w:rPr>
          <w:rFonts w:asciiTheme="minorHAnsi" w:hAnsiTheme="minorHAnsi" w:cs="Arial"/>
          <w:i/>
          <w:sz w:val="24"/>
          <w:szCs w:val="24"/>
        </w:rPr>
        <w:t xml:space="preserve">and Quality Assurance </w:t>
      </w:r>
    </w:p>
    <w:p w14:paraId="67502676" w14:textId="13CDFEDB"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 xml:space="preserve">To assess whether the evidence activities undertaken by Cefas are appropriate-to-purpose and reflect up-to-date scientific thinking to meet the objectives of their customers </w:t>
      </w:r>
      <w:r w:rsidRPr="00474171">
        <w:rPr>
          <w:rFonts w:asciiTheme="minorHAnsi" w:hAnsiTheme="minorHAnsi" w:cs="Arial"/>
          <w:color w:val="000000" w:themeColor="text1"/>
          <w:sz w:val="24"/>
          <w:szCs w:val="24"/>
        </w:rPr>
        <w:t xml:space="preserve">nationally and internationally. </w:t>
      </w:r>
    </w:p>
    <w:p w14:paraId="08E05EBA" w14:textId="732C631C"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assess whether the science delivered by Cefas is of high quality in light of measures of science quality and performance</w:t>
      </w:r>
      <w:r w:rsidR="00142D9D">
        <w:rPr>
          <w:rFonts w:asciiTheme="minorHAnsi" w:hAnsiTheme="minorHAnsi" w:cs="Arial"/>
          <w:sz w:val="24"/>
          <w:szCs w:val="24"/>
        </w:rPr>
        <w:t xml:space="preserve">, </w:t>
      </w:r>
      <w:r w:rsidRPr="00474171">
        <w:rPr>
          <w:rFonts w:asciiTheme="minorHAnsi" w:hAnsiTheme="minorHAnsi" w:cs="Arial"/>
          <w:sz w:val="24"/>
          <w:szCs w:val="24"/>
        </w:rPr>
        <w:t>including benchmarking against similar organisations. Also</w:t>
      </w:r>
      <w:r w:rsidR="00142D9D">
        <w:rPr>
          <w:rFonts w:asciiTheme="minorHAnsi" w:hAnsiTheme="minorHAnsi" w:cs="Arial"/>
          <w:sz w:val="24"/>
          <w:szCs w:val="24"/>
        </w:rPr>
        <w:t>,</w:t>
      </w:r>
      <w:r w:rsidRPr="00474171">
        <w:rPr>
          <w:rFonts w:asciiTheme="minorHAnsi" w:hAnsiTheme="minorHAnsi" w:cs="Arial"/>
          <w:sz w:val="24"/>
          <w:szCs w:val="24"/>
        </w:rPr>
        <w:t xml:space="preserve"> to evaluate the accreditation and other proficiency assessment processes in place at Cefas.</w:t>
      </w:r>
    </w:p>
    <w:p w14:paraId="229EC197" w14:textId="168C2F69" w:rsidR="004C7D94" w:rsidRDefault="004C7D94" w:rsidP="00B63989">
      <w:pPr>
        <w:spacing w:after="120"/>
        <w:ind w:left="720"/>
        <w:jc w:val="both"/>
        <w:rPr>
          <w:rFonts w:asciiTheme="minorHAnsi" w:hAnsiTheme="minorHAnsi" w:cs="Arial"/>
          <w:sz w:val="24"/>
          <w:szCs w:val="24"/>
        </w:rPr>
      </w:pPr>
    </w:p>
    <w:p w14:paraId="1B039308" w14:textId="77777777" w:rsidR="00142D9D" w:rsidRPr="00474171" w:rsidRDefault="00142D9D" w:rsidP="00B63989">
      <w:pPr>
        <w:spacing w:after="120"/>
        <w:ind w:left="720"/>
        <w:jc w:val="both"/>
        <w:rPr>
          <w:rFonts w:asciiTheme="minorHAnsi" w:hAnsiTheme="minorHAnsi" w:cs="Arial"/>
          <w:sz w:val="24"/>
          <w:szCs w:val="24"/>
        </w:rPr>
      </w:pPr>
    </w:p>
    <w:p w14:paraId="1A60DAD5" w14:textId="3A4B3451" w:rsidR="004C7D94" w:rsidRPr="00474171" w:rsidRDefault="004C7D94" w:rsidP="00B63989">
      <w:pPr>
        <w:spacing w:after="120"/>
        <w:jc w:val="both"/>
        <w:rPr>
          <w:rFonts w:asciiTheme="minorHAnsi" w:hAnsiTheme="minorHAnsi" w:cs="Arial"/>
          <w:i/>
          <w:sz w:val="24"/>
          <w:szCs w:val="24"/>
        </w:rPr>
      </w:pPr>
      <w:r w:rsidRPr="00474171">
        <w:rPr>
          <w:rFonts w:asciiTheme="minorHAnsi" w:hAnsiTheme="minorHAnsi" w:cs="Arial"/>
          <w:i/>
          <w:color w:val="000000" w:themeColor="text1"/>
          <w:sz w:val="24"/>
          <w:szCs w:val="24"/>
        </w:rPr>
        <w:lastRenderedPageBreak/>
        <w:t xml:space="preserve">Use and </w:t>
      </w:r>
      <w:r w:rsidRPr="00474171">
        <w:rPr>
          <w:rFonts w:asciiTheme="minorHAnsi" w:hAnsiTheme="minorHAnsi" w:cs="Arial"/>
          <w:i/>
          <w:sz w:val="24"/>
          <w:szCs w:val="24"/>
        </w:rPr>
        <w:t xml:space="preserve">impact – Outcomes for Government, Partnerships and Knowledge Transfer </w:t>
      </w:r>
    </w:p>
    <w:p w14:paraId="10B7EFF4" w14:textId="3B6E6A50"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identify science outputs, highlights and key achievements and evaluate the impact that Cefas has had on UK, EU and International policy development and delivery.</w:t>
      </w:r>
    </w:p>
    <w:p w14:paraId="7B7D1D8F" w14:textId="64F27E59"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consider the effectiveness of Cefas co-operation and interaction with other organisations in the UK and overseas (e.g. UK Government departments and their network bodies, devolved administrations, research institutes, Universities, non-governmental organisations and industry).</w:t>
      </w:r>
    </w:p>
    <w:p w14:paraId="09E3E074" w14:textId="625749A1"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consider whether the mechanisms used by Cefas to provide scientific advice, scientific publications, open data and exploitation of Intellectual Property (IP), are timely, effective and appropriate i</w:t>
      </w:r>
      <w:r w:rsidR="000B6630" w:rsidRPr="00474171">
        <w:rPr>
          <w:rFonts w:asciiTheme="minorHAnsi" w:hAnsiTheme="minorHAnsi" w:cs="Arial"/>
          <w:sz w:val="24"/>
          <w:szCs w:val="24"/>
        </w:rPr>
        <w:t>n meeting customers objectives.</w:t>
      </w:r>
    </w:p>
    <w:p w14:paraId="06266C08" w14:textId="27464C6D" w:rsidR="004C7D94" w:rsidRPr="00474171" w:rsidRDefault="004C7D94" w:rsidP="00B63989">
      <w:pPr>
        <w:spacing w:after="120"/>
        <w:jc w:val="both"/>
        <w:rPr>
          <w:rFonts w:asciiTheme="minorHAnsi" w:hAnsiTheme="minorHAnsi" w:cs="Arial"/>
          <w:b/>
          <w:sz w:val="24"/>
          <w:szCs w:val="24"/>
        </w:rPr>
      </w:pPr>
      <w:r w:rsidRPr="00474171">
        <w:rPr>
          <w:rFonts w:asciiTheme="minorHAnsi" w:hAnsiTheme="minorHAnsi" w:cs="Arial"/>
          <w:b/>
          <w:sz w:val="24"/>
          <w:szCs w:val="24"/>
        </w:rPr>
        <w:t>C. Responsibilities</w:t>
      </w:r>
    </w:p>
    <w:p w14:paraId="428999EC" w14:textId="5675E7CC"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Evaluate progress made and actions taken in response to the recommendations of the 2012 science audit.</w:t>
      </w:r>
    </w:p>
    <w:p w14:paraId="21613776" w14:textId="090442C5"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comment and make specific recommendations for the future development of Cefas science programmes, as appropriate, and to draw an overall conclusion on the sustainability, relevance, quality, and impact of its evidence activities</w:t>
      </w:r>
    </w:p>
    <w:p w14:paraId="29996C41" w14:textId="77777777" w:rsidR="004C7D94" w:rsidRPr="00474171" w:rsidRDefault="004C7D94" w:rsidP="00B63989">
      <w:pPr>
        <w:pStyle w:val="ListParagraph"/>
        <w:numPr>
          <w:ilvl w:val="0"/>
          <w:numId w:val="5"/>
        </w:numPr>
        <w:spacing w:after="120"/>
        <w:contextualSpacing w:val="0"/>
        <w:jc w:val="both"/>
        <w:rPr>
          <w:rFonts w:asciiTheme="minorHAnsi" w:hAnsiTheme="minorHAnsi" w:cs="Arial"/>
          <w:sz w:val="24"/>
          <w:szCs w:val="24"/>
        </w:rPr>
      </w:pPr>
      <w:r w:rsidRPr="00474171">
        <w:rPr>
          <w:rFonts w:asciiTheme="minorHAnsi" w:hAnsiTheme="minorHAnsi" w:cs="Arial"/>
          <w:sz w:val="24"/>
          <w:szCs w:val="24"/>
        </w:rPr>
        <w:t>To provide recommendations and a concise report by 6</w:t>
      </w:r>
      <w:r w:rsidRPr="00474171">
        <w:rPr>
          <w:rFonts w:asciiTheme="minorHAnsi" w:hAnsiTheme="minorHAnsi" w:cs="Arial"/>
          <w:sz w:val="24"/>
          <w:szCs w:val="24"/>
          <w:vertAlign w:val="superscript"/>
        </w:rPr>
        <w:t>th</w:t>
      </w:r>
      <w:r w:rsidRPr="00474171">
        <w:rPr>
          <w:rFonts w:asciiTheme="minorHAnsi" w:hAnsiTheme="minorHAnsi" w:cs="Arial"/>
          <w:sz w:val="24"/>
          <w:szCs w:val="24"/>
        </w:rPr>
        <w:t xml:space="preserve"> July 2018 to the CEO and Chief Scientist.</w:t>
      </w:r>
    </w:p>
    <w:p w14:paraId="7DDAD0E7" w14:textId="77777777" w:rsidR="004C7D94" w:rsidRPr="00474171" w:rsidRDefault="004C7D94" w:rsidP="00B63989">
      <w:pPr>
        <w:spacing w:after="120"/>
        <w:jc w:val="both"/>
        <w:rPr>
          <w:rFonts w:asciiTheme="minorHAnsi" w:hAnsiTheme="minorHAnsi" w:cs="Arial"/>
          <w:sz w:val="24"/>
          <w:szCs w:val="24"/>
        </w:rPr>
      </w:pPr>
    </w:p>
    <w:p w14:paraId="2FD64555" w14:textId="0324C54A" w:rsidR="00C967A9" w:rsidRPr="00474171" w:rsidRDefault="00C967A9" w:rsidP="00B63989">
      <w:pPr>
        <w:spacing w:after="120"/>
        <w:jc w:val="both"/>
        <w:rPr>
          <w:rFonts w:asciiTheme="minorHAnsi" w:hAnsiTheme="minorHAnsi"/>
          <w:sz w:val="24"/>
          <w:szCs w:val="24"/>
        </w:rPr>
      </w:pPr>
    </w:p>
    <w:p w14:paraId="364BAEE4" w14:textId="77777777" w:rsidR="004C7D94" w:rsidRPr="00474171" w:rsidRDefault="004C7D94"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12B6D69E" w14:textId="58424C27" w:rsidR="000B6630" w:rsidRPr="00700AAB" w:rsidRDefault="000B6630" w:rsidP="00B63989">
      <w:pPr>
        <w:spacing w:after="120"/>
        <w:jc w:val="both"/>
        <w:rPr>
          <w:rFonts w:asciiTheme="minorHAnsi" w:hAnsiTheme="minorHAnsi"/>
          <w:b/>
          <w:color w:val="1F3864" w:themeColor="accent1" w:themeShade="80"/>
          <w:sz w:val="28"/>
          <w:szCs w:val="24"/>
        </w:rPr>
      </w:pPr>
      <w:r w:rsidRPr="00700AAB">
        <w:rPr>
          <w:rFonts w:asciiTheme="minorHAnsi" w:hAnsiTheme="minorHAnsi"/>
          <w:b/>
          <w:color w:val="1F3864" w:themeColor="accent1" w:themeShade="80"/>
          <w:sz w:val="28"/>
          <w:szCs w:val="24"/>
        </w:rPr>
        <w:lastRenderedPageBreak/>
        <w:t>Appendix B Members of the Review Committee</w:t>
      </w:r>
    </w:p>
    <w:p w14:paraId="0B5437C1" w14:textId="77777777" w:rsidR="000B6630" w:rsidRPr="00474171" w:rsidRDefault="000B6630" w:rsidP="00B63989">
      <w:pPr>
        <w:spacing w:after="120"/>
        <w:jc w:val="both"/>
        <w:rPr>
          <w:rFonts w:asciiTheme="minorHAnsi" w:hAnsiTheme="minorHAnsi"/>
          <w:sz w:val="24"/>
          <w:szCs w:val="24"/>
        </w:rPr>
      </w:pPr>
    </w:p>
    <w:p w14:paraId="38EB9E1D" w14:textId="1D06F38F"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Professor Andrew Watkinson (Chair)</w:t>
      </w:r>
      <w:r w:rsidRPr="00474171">
        <w:rPr>
          <w:rFonts w:asciiTheme="minorHAnsi" w:hAnsiTheme="minorHAnsi"/>
          <w:sz w:val="24"/>
          <w:szCs w:val="24"/>
        </w:rPr>
        <w:tab/>
      </w:r>
      <w:r w:rsidRPr="00474171">
        <w:rPr>
          <w:rFonts w:asciiTheme="minorHAnsi" w:hAnsiTheme="minorHAnsi"/>
          <w:sz w:val="24"/>
          <w:szCs w:val="24"/>
        </w:rPr>
        <w:tab/>
        <w:t>University of East Anglia</w:t>
      </w:r>
    </w:p>
    <w:p w14:paraId="2EBA73F7" w14:textId="0B25ACF5"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Professor Fritz Köster</w:t>
      </w:r>
      <w:r w:rsidRPr="00474171">
        <w:rPr>
          <w:rFonts w:asciiTheme="minorHAnsi" w:hAnsiTheme="minorHAnsi"/>
          <w:sz w:val="24"/>
          <w:szCs w:val="24"/>
        </w:rPr>
        <w:tab/>
        <w:t>(Deputy Chair)</w:t>
      </w:r>
      <w:r w:rsidRPr="00474171">
        <w:rPr>
          <w:rFonts w:asciiTheme="minorHAnsi" w:hAnsiTheme="minorHAnsi"/>
          <w:sz w:val="24"/>
          <w:szCs w:val="24"/>
        </w:rPr>
        <w:tab/>
      </w:r>
      <w:r w:rsidRPr="00474171">
        <w:rPr>
          <w:rFonts w:asciiTheme="minorHAnsi" w:hAnsiTheme="minorHAnsi"/>
          <w:sz w:val="24"/>
          <w:szCs w:val="24"/>
        </w:rPr>
        <w:tab/>
        <w:t>Technical University of Denmark</w:t>
      </w:r>
    </w:p>
    <w:p w14:paraId="421D7E73" w14:textId="784173E1"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Professor Rachel Mills</w:t>
      </w:r>
      <w:r w:rsidRPr="00474171">
        <w:rPr>
          <w:rFonts w:asciiTheme="minorHAnsi" w:hAnsiTheme="minorHAnsi"/>
          <w:sz w:val="24"/>
          <w:szCs w:val="24"/>
        </w:rPr>
        <w:tab/>
        <w:t xml:space="preserve"> (Deputy Chair)</w:t>
      </w:r>
      <w:r w:rsidRPr="00474171">
        <w:rPr>
          <w:rFonts w:asciiTheme="minorHAnsi" w:hAnsiTheme="minorHAnsi"/>
          <w:sz w:val="24"/>
          <w:szCs w:val="24"/>
        </w:rPr>
        <w:tab/>
        <w:t>University of Southampton</w:t>
      </w:r>
    </w:p>
    <w:p w14:paraId="1B932255" w14:textId="5A1707A9"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Professor Francesco Falciani</w:t>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t>University of Liverpool</w:t>
      </w:r>
    </w:p>
    <w:p w14:paraId="408DB9CF" w14:textId="3F974908"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 xml:space="preserve">Robert Gatliff   </w:t>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t>British Geological Survey</w:t>
      </w:r>
    </w:p>
    <w:p w14:paraId="4D560431" w14:textId="19071197"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Dr Tara Marshall</w:t>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t>University of Aberdeen</w:t>
      </w:r>
    </w:p>
    <w:p w14:paraId="3F3A8959" w14:textId="3D50AFF5" w:rsidR="000B6630" w:rsidRPr="00474171" w:rsidRDefault="000B6630" w:rsidP="00B63989">
      <w:pPr>
        <w:spacing w:after="120"/>
        <w:jc w:val="both"/>
        <w:rPr>
          <w:rFonts w:asciiTheme="minorHAnsi" w:hAnsiTheme="minorHAnsi"/>
          <w:sz w:val="24"/>
          <w:szCs w:val="24"/>
        </w:rPr>
      </w:pPr>
      <w:r w:rsidRPr="00474171">
        <w:rPr>
          <w:rFonts w:asciiTheme="minorHAnsi" w:hAnsiTheme="minorHAnsi"/>
          <w:sz w:val="24"/>
          <w:szCs w:val="24"/>
        </w:rPr>
        <w:t>Dr Jon Pitchford</w:t>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r>
      <w:r w:rsidRPr="00474171">
        <w:rPr>
          <w:rFonts w:asciiTheme="minorHAnsi" w:hAnsiTheme="minorHAnsi"/>
          <w:sz w:val="24"/>
          <w:szCs w:val="24"/>
        </w:rPr>
        <w:tab/>
        <w:t>University of York</w:t>
      </w:r>
    </w:p>
    <w:p w14:paraId="3C02D614" w14:textId="5D43E6D3" w:rsidR="000B6630" w:rsidRPr="00474171" w:rsidRDefault="006D12B7" w:rsidP="00B63989">
      <w:pPr>
        <w:spacing w:after="120"/>
        <w:jc w:val="both"/>
        <w:rPr>
          <w:rFonts w:asciiTheme="minorHAnsi" w:hAnsiTheme="minorHAnsi"/>
          <w:sz w:val="24"/>
          <w:szCs w:val="24"/>
        </w:rPr>
      </w:pPr>
      <w:r w:rsidRPr="00474171">
        <w:rPr>
          <w:rFonts w:asciiTheme="minorHAnsi" w:hAnsiTheme="minorHAnsi"/>
          <w:sz w:val="24"/>
          <w:szCs w:val="24"/>
        </w:rPr>
        <w:t xml:space="preserve">Dr </w:t>
      </w:r>
      <w:r w:rsidR="000B6630" w:rsidRPr="00474171">
        <w:rPr>
          <w:rFonts w:asciiTheme="minorHAnsi" w:hAnsiTheme="minorHAnsi"/>
          <w:sz w:val="24"/>
          <w:szCs w:val="24"/>
        </w:rPr>
        <w:t>Iain Williams</w:t>
      </w:r>
      <w:r w:rsidR="000B6630" w:rsidRPr="00474171">
        <w:rPr>
          <w:rFonts w:asciiTheme="minorHAnsi" w:hAnsiTheme="minorHAnsi"/>
          <w:sz w:val="24"/>
          <w:szCs w:val="24"/>
        </w:rPr>
        <w:tab/>
      </w:r>
      <w:r w:rsidR="000B6630" w:rsidRPr="00474171">
        <w:rPr>
          <w:rFonts w:asciiTheme="minorHAnsi" w:hAnsiTheme="minorHAnsi"/>
          <w:sz w:val="24"/>
          <w:szCs w:val="24"/>
        </w:rPr>
        <w:tab/>
      </w:r>
      <w:r w:rsidR="000B6630" w:rsidRPr="00474171">
        <w:rPr>
          <w:rFonts w:asciiTheme="minorHAnsi" w:hAnsiTheme="minorHAnsi"/>
          <w:sz w:val="24"/>
          <w:szCs w:val="24"/>
        </w:rPr>
        <w:tab/>
      </w:r>
      <w:r w:rsidR="000B6630" w:rsidRPr="00474171">
        <w:rPr>
          <w:rFonts w:asciiTheme="minorHAnsi" w:hAnsiTheme="minorHAnsi"/>
          <w:sz w:val="24"/>
          <w:szCs w:val="24"/>
        </w:rPr>
        <w:tab/>
        <w:t>Defra</w:t>
      </w:r>
    </w:p>
    <w:p w14:paraId="117E795E" w14:textId="77777777" w:rsidR="000B6630" w:rsidRPr="00474171" w:rsidRDefault="000B6630" w:rsidP="00B63989">
      <w:pPr>
        <w:spacing w:after="120"/>
        <w:jc w:val="both"/>
        <w:rPr>
          <w:rFonts w:asciiTheme="minorHAnsi" w:hAnsiTheme="minorHAnsi"/>
          <w:sz w:val="24"/>
          <w:szCs w:val="24"/>
        </w:rPr>
      </w:pPr>
    </w:p>
    <w:p w14:paraId="62214DFE" w14:textId="77777777" w:rsidR="000B6630" w:rsidRPr="00474171" w:rsidRDefault="000B6630"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4F5B7F3D" w14:textId="7698E1F4" w:rsidR="000B6630" w:rsidRPr="00700AAB" w:rsidRDefault="000B6630" w:rsidP="00B63989">
      <w:pPr>
        <w:spacing w:after="120"/>
        <w:jc w:val="both"/>
        <w:rPr>
          <w:rFonts w:asciiTheme="minorHAnsi" w:hAnsiTheme="minorHAnsi"/>
          <w:b/>
          <w:color w:val="1F3864" w:themeColor="accent1" w:themeShade="80"/>
          <w:sz w:val="28"/>
          <w:szCs w:val="24"/>
        </w:rPr>
      </w:pPr>
      <w:r w:rsidRPr="00700AAB">
        <w:rPr>
          <w:rFonts w:asciiTheme="minorHAnsi" w:hAnsiTheme="minorHAnsi"/>
          <w:b/>
          <w:color w:val="1F3864" w:themeColor="accent1" w:themeShade="80"/>
          <w:sz w:val="28"/>
          <w:szCs w:val="24"/>
        </w:rPr>
        <w:lastRenderedPageBreak/>
        <w:t>Appendix C Case Studies</w:t>
      </w:r>
    </w:p>
    <w:p w14:paraId="16D1F049" w14:textId="4C0175DF" w:rsidR="007D2DE2" w:rsidRPr="00474171" w:rsidRDefault="007D2DE2"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A75CC5">
        <w:rPr>
          <w:rFonts w:asciiTheme="minorHAnsi" w:hAnsiTheme="minorHAnsi"/>
          <w:sz w:val="24"/>
          <w:szCs w:val="24"/>
        </w:rPr>
        <w:t xml:space="preserve">Review Panel </w:t>
      </w:r>
      <w:r w:rsidRPr="00474171">
        <w:rPr>
          <w:rFonts w:asciiTheme="minorHAnsi" w:hAnsiTheme="minorHAnsi"/>
          <w:sz w:val="24"/>
          <w:szCs w:val="24"/>
        </w:rPr>
        <w:t xml:space="preserve">appreciated the effort that Cefas staff put into creating 33 </w:t>
      </w:r>
      <w:r w:rsidR="00B70A15">
        <w:rPr>
          <w:rFonts w:asciiTheme="minorHAnsi" w:hAnsiTheme="minorHAnsi"/>
          <w:sz w:val="24"/>
          <w:szCs w:val="24"/>
        </w:rPr>
        <w:t>i</w:t>
      </w:r>
      <w:r w:rsidRPr="00474171">
        <w:rPr>
          <w:rFonts w:asciiTheme="minorHAnsi" w:hAnsiTheme="minorHAnsi"/>
          <w:sz w:val="24"/>
          <w:szCs w:val="24"/>
        </w:rPr>
        <w:t xml:space="preserve">mpact </w:t>
      </w:r>
      <w:r w:rsidR="00B70A15">
        <w:rPr>
          <w:rFonts w:asciiTheme="minorHAnsi" w:hAnsiTheme="minorHAnsi"/>
          <w:sz w:val="24"/>
          <w:szCs w:val="24"/>
        </w:rPr>
        <w:t>c</w:t>
      </w:r>
      <w:r w:rsidRPr="00474171">
        <w:rPr>
          <w:rFonts w:asciiTheme="minorHAnsi" w:hAnsiTheme="minorHAnsi"/>
          <w:sz w:val="24"/>
          <w:szCs w:val="24"/>
        </w:rPr>
        <w:t xml:space="preserve">ase </w:t>
      </w:r>
      <w:r w:rsidR="00B70A15">
        <w:rPr>
          <w:rFonts w:asciiTheme="minorHAnsi" w:hAnsiTheme="minorHAnsi"/>
          <w:sz w:val="24"/>
          <w:szCs w:val="24"/>
        </w:rPr>
        <w:t>s</w:t>
      </w:r>
      <w:r w:rsidRPr="00474171">
        <w:rPr>
          <w:rFonts w:asciiTheme="minorHAnsi" w:hAnsiTheme="minorHAnsi"/>
          <w:sz w:val="24"/>
          <w:szCs w:val="24"/>
        </w:rPr>
        <w:t xml:space="preserve">tudies. These formed a very helpful basis for </w:t>
      </w:r>
      <w:r w:rsidR="00A75CC5">
        <w:rPr>
          <w:rFonts w:asciiTheme="minorHAnsi" w:hAnsiTheme="minorHAnsi"/>
          <w:sz w:val="24"/>
          <w:szCs w:val="24"/>
        </w:rPr>
        <w:t xml:space="preserve">Review Panel </w:t>
      </w:r>
      <w:r w:rsidRPr="00474171">
        <w:rPr>
          <w:rFonts w:asciiTheme="minorHAnsi" w:hAnsiTheme="minorHAnsi"/>
          <w:sz w:val="24"/>
          <w:szCs w:val="24"/>
        </w:rPr>
        <w:t xml:space="preserve">discussions. It was agreed that they are an excellent showcase, exemplifying the breadth and the quality of Cefas science and its delivery to customers. The </w:t>
      </w:r>
      <w:r w:rsidR="00A75CC5">
        <w:rPr>
          <w:rFonts w:asciiTheme="minorHAnsi" w:hAnsiTheme="minorHAnsi"/>
          <w:sz w:val="24"/>
          <w:szCs w:val="24"/>
        </w:rPr>
        <w:t xml:space="preserve">Review Panel </w:t>
      </w:r>
      <w:r w:rsidRPr="00474171">
        <w:rPr>
          <w:rFonts w:asciiTheme="minorHAnsi" w:hAnsiTheme="minorHAnsi"/>
          <w:sz w:val="24"/>
          <w:szCs w:val="24"/>
        </w:rPr>
        <w:t xml:space="preserve">recommends that the Case Studies should be made publicly and prominently available on the Cefas web site, provided commercial interests and client confidentiality allow this. </w:t>
      </w:r>
    </w:p>
    <w:p w14:paraId="0EFBE7B4" w14:textId="0466272A" w:rsidR="007D2DE2" w:rsidRPr="00474171" w:rsidRDefault="007D2DE2"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A75CC5">
        <w:rPr>
          <w:rFonts w:asciiTheme="minorHAnsi" w:hAnsiTheme="minorHAnsi"/>
          <w:sz w:val="24"/>
          <w:szCs w:val="24"/>
        </w:rPr>
        <w:t>Review P</w:t>
      </w:r>
      <w:r w:rsidRPr="00474171">
        <w:rPr>
          <w:rFonts w:asciiTheme="minorHAnsi" w:hAnsiTheme="minorHAnsi"/>
          <w:sz w:val="24"/>
          <w:szCs w:val="24"/>
        </w:rPr>
        <w:t xml:space="preserve">anel noted that, in preparing the </w:t>
      </w:r>
      <w:r w:rsidR="00B70A15">
        <w:rPr>
          <w:rFonts w:asciiTheme="minorHAnsi" w:hAnsiTheme="minorHAnsi"/>
          <w:sz w:val="24"/>
          <w:szCs w:val="24"/>
        </w:rPr>
        <w:t>c</w:t>
      </w:r>
      <w:r w:rsidRPr="00474171">
        <w:rPr>
          <w:rFonts w:asciiTheme="minorHAnsi" w:hAnsiTheme="minorHAnsi"/>
          <w:sz w:val="24"/>
          <w:szCs w:val="24"/>
        </w:rPr>
        <w:t xml:space="preserve">ase </w:t>
      </w:r>
      <w:r w:rsidR="00B70A15">
        <w:rPr>
          <w:rFonts w:asciiTheme="minorHAnsi" w:hAnsiTheme="minorHAnsi"/>
          <w:sz w:val="24"/>
          <w:szCs w:val="24"/>
        </w:rPr>
        <w:t>s</w:t>
      </w:r>
      <w:r w:rsidRPr="00474171">
        <w:rPr>
          <w:rFonts w:asciiTheme="minorHAnsi" w:hAnsiTheme="minorHAnsi"/>
          <w:sz w:val="24"/>
          <w:szCs w:val="24"/>
        </w:rPr>
        <w:t>tudies, Cefas scientists showed considerable care and creativity in crafting narratives and in synthesising results across multiple smaller studies. In some cases</w:t>
      </w:r>
      <w:r w:rsidR="00B70A15">
        <w:rPr>
          <w:rFonts w:asciiTheme="minorHAnsi" w:hAnsiTheme="minorHAnsi"/>
          <w:sz w:val="24"/>
          <w:szCs w:val="24"/>
        </w:rPr>
        <w:t>,</w:t>
      </w:r>
      <w:r w:rsidRPr="00474171">
        <w:rPr>
          <w:rFonts w:asciiTheme="minorHAnsi" w:hAnsiTheme="minorHAnsi"/>
          <w:sz w:val="24"/>
          <w:szCs w:val="24"/>
        </w:rPr>
        <w:t xml:space="preserve"> this work could be exploited in developing more holistic manuscripts for submission to higher impact journals. </w:t>
      </w:r>
    </w:p>
    <w:p w14:paraId="70F4AD4B" w14:textId="208AE1D8" w:rsidR="007D2DE2" w:rsidRPr="00474171" w:rsidRDefault="007D2DE2"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A75CC5">
        <w:rPr>
          <w:rFonts w:asciiTheme="minorHAnsi" w:hAnsiTheme="minorHAnsi"/>
          <w:sz w:val="24"/>
          <w:szCs w:val="24"/>
        </w:rPr>
        <w:t xml:space="preserve">Review Panel </w:t>
      </w:r>
      <w:r w:rsidRPr="00474171">
        <w:rPr>
          <w:rFonts w:asciiTheme="minorHAnsi" w:hAnsiTheme="minorHAnsi"/>
          <w:sz w:val="24"/>
          <w:szCs w:val="24"/>
        </w:rPr>
        <w:t xml:space="preserve">supported the plan to periodically refresh </w:t>
      </w:r>
      <w:r w:rsidR="00B70A15">
        <w:rPr>
          <w:rFonts w:asciiTheme="minorHAnsi" w:hAnsiTheme="minorHAnsi"/>
          <w:sz w:val="24"/>
          <w:szCs w:val="24"/>
        </w:rPr>
        <w:t>c</w:t>
      </w:r>
      <w:r w:rsidRPr="00474171">
        <w:rPr>
          <w:rFonts w:asciiTheme="minorHAnsi" w:hAnsiTheme="minorHAnsi"/>
          <w:sz w:val="24"/>
          <w:szCs w:val="24"/>
        </w:rPr>
        <w:t xml:space="preserve">ase </w:t>
      </w:r>
      <w:r w:rsidR="00B70A15">
        <w:rPr>
          <w:rFonts w:asciiTheme="minorHAnsi" w:hAnsiTheme="minorHAnsi"/>
          <w:sz w:val="24"/>
          <w:szCs w:val="24"/>
        </w:rPr>
        <w:t>s</w:t>
      </w:r>
      <w:r w:rsidRPr="00474171">
        <w:rPr>
          <w:rFonts w:asciiTheme="minorHAnsi" w:hAnsiTheme="minorHAnsi"/>
          <w:sz w:val="24"/>
          <w:szCs w:val="24"/>
        </w:rPr>
        <w:t>tudies</w:t>
      </w:r>
      <w:r w:rsidR="00B70A15">
        <w:rPr>
          <w:rFonts w:asciiTheme="minorHAnsi" w:hAnsiTheme="minorHAnsi"/>
          <w:sz w:val="24"/>
          <w:szCs w:val="24"/>
        </w:rPr>
        <w:t xml:space="preserve"> </w:t>
      </w:r>
      <w:r w:rsidRPr="00474171">
        <w:rPr>
          <w:rFonts w:asciiTheme="minorHAnsi" w:hAnsiTheme="minorHAnsi"/>
          <w:sz w:val="24"/>
          <w:szCs w:val="24"/>
        </w:rPr>
        <w:t>and to add new examples as appropriate. This needs to be a time-efficient process.</w:t>
      </w:r>
    </w:p>
    <w:p w14:paraId="50C560C7" w14:textId="1E5A6638" w:rsidR="000B6630" w:rsidRPr="00474171" w:rsidRDefault="007D2DE2"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A75CC5">
        <w:rPr>
          <w:rFonts w:asciiTheme="minorHAnsi" w:hAnsiTheme="minorHAnsi"/>
          <w:sz w:val="24"/>
          <w:szCs w:val="24"/>
        </w:rPr>
        <w:t>Review P</w:t>
      </w:r>
      <w:r w:rsidRPr="00474171">
        <w:rPr>
          <w:rFonts w:asciiTheme="minorHAnsi" w:hAnsiTheme="minorHAnsi"/>
          <w:sz w:val="24"/>
          <w:szCs w:val="24"/>
        </w:rPr>
        <w:t xml:space="preserve">anel noted that Cefas’ university partners may be interested in building collaborative work with Cefas into their own </w:t>
      </w:r>
      <w:bookmarkStart w:id="7" w:name="_Hlk524013913"/>
      <w:r w:rsidRPr="00474171">
        <w:rPr>
          <w:rFonts w:asciiTheme="minorHAnsi" w:hAnsiTheme="minorHAnsi"/>
          <w:sz w:val="24"/>
          <w:szCs w:val="24"/>
        </w:rPr>
        <w:t>R</w:t>
      </w:r>
      <w:r w:rsidR="00B70A15">
        <w:rPr>
          <w:rFonts w:asciiTheme="minorHAnsi" w:hAnsiTheme="minorHAnsi"/>
          <w:sz w:val="24"/>
          <w:szCs w:val="24"/>
        </w:rPr>
        <w:t>esearch Excellence Framework (R</w:t>
      </w:r>
      <w:r w:rsidRPr="00474171">
        <w:rPr>
          <w:rFonts w:asciiTheme="minorHAnsi" w:hAnsiTheme="minorHAnsi"/>
          <w:sz w:val="24"/>
          <w:szCs w:val="24"/>
        </w:rPr>
        <w:t>EF</w:t>
      </w:r>
      <w:r w:rsidR="00B70A15">
        <w:rPr>
          <w:rFonts w:asciiTheme="minorHAnsi" w:hAnsiTheme="minorHAnsi"/>
          <w:sz w:val="24"/>
          <w:szCs w:val="24"/>
        </w:rPr>
        <w:t>)</w:t>
      </w:r>
      <w:r w:rsidRPr="00474171">
        <w:rPr>
          <w:rFonts w:asciiTheme="minorHAnsi" w:hAnsiTheme="minorHAnsi"/>
          <w:sz w:val="24"/>
          <w:szCs w:val="24"/>
        </w:rPr>
        <w:t xml:space="preserve"> </w:t>
      </w:r>
      <w:bookmarkEnd w:id="7"/>
      <w:r w:rsidRPr="00474171">
        <w:rPr>
          <w:rFonts w:asciiTheme="minorHAnsi" w:hAnsiTheme="minorHAnsi"/>
          <w:sz w:val="24"/>
          <w:szCs w:val="24"/>
        </w:rPr>
        <w:t xml:space="preserve">submissions. Experience and expertise from the university sector may be very helpful for Cefas to capture and quantify “impact” in ways beyond simple publications and citations, and the </w:t>
      </w:r>
      <w:r w:rsidR="00A75CC5">
        <w:rPr>
          <w:rFonts w:asciiTheme="minorHAnsi" w:hAnsiTheme="minorHAnsi"/>
          <w:sz w:val="24"/>
          <w:szCs w:val="24"/>
        </w:rPr>
        <w:t>Review P</w:t>
      </w:r>
      <w:r w:rsidRPr="00474171">
        <w:rPr>
          <w:rFonts w:asciiTheme="minorHAnsi" w:hAnsiTheme="minorHAnsi"/>
          <w:sz w:val="24"/>
          <w:szCs w:val="24"/>
        </w:rPr>
        <w:t>anel encouraged university links to be exploited in this respect</w:t>
      </w:r>
      <w:r w:rsidR="00FB3C15">
        <w:rPr>
          <w:rFonts w:asciiTheme="minorHAnsi" w:hAnsiTheme="minorHAnsi"/>
          <w:sz w:val="24"/>
          <w:szCs w:val="24"/>
        </w:rPr>
        <w:t xml:space="preserve">. </w:t>
      </w:r>
      <w:r w:rsidR="00FB3C15" w:rsidRPr="001055DA">
        <w:rPr>
          <w:rFonts w:asciiTheme="minorHAnsi" w:hAnsiTheme="minorHAnsi"/>
          <w:b/>
          <w:color w:val="1F3864" w:themeColor="accent1" w:themeShade="80"/>
          <w:sz w:val="24"/>
          <w:szCs w:val="24"/>
        </w:rPr>
        <w:t>See</w:t>
      </w:r>
      <w:r w:rsidR="00D45905" w:rsidRPr="001055DA">
        <w:rPr>
          <w:rFonts w:asciiTheme="minorHAnsi" w:hAnsiTheme="minorHAnsi"/>
          <w:b/>
          <w:color w:val="1F3864" w:themeColor="accent1" w:themeShade="80"/>
          <w:sz w:val="24"/>
          <w:szCs w:val="24"/>
        </w:rPr>
        <w:t xml:space="preserve"> 5.7</w:t>
      </w:r>
    </w:p>
    <w:p w14:paraId="121B0437" w14:textId="77777777" w:rsidR="000B6630" w:rsidRPr="00474171" w:rsidRDefault="000B6630"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34B14BC6" w14:textId="706DB3EB" w:rsidR="00C967A9" w:rsidRPr="00700AAB" w:rsidRDefault="000B6630" w:rsidP="00B63989">
      <w:pPr>
        <w:spacing w:after="120"/>
        <w:jc w:val="both"/>
        <w:rPr>
          <w:rFonts w:asciiTheme="minorHAnsi" w:hAnsiTheme="minorHAnsi"/>
          <w:b/>
          <w:color w:val="1F3864" w:themeColor="accent1" w:themeShade="80"/>
          <w:sz w:val="28"/>
          <w:szCs w:val="24"/>
        </w:rPr>
      </w:pPr>
      <w:r w:rsidRPr="00700AAB">
        <w:rPr>
          <w:rFonts w:asciiTheme="minorHAnsi" w:hAnsiTheme="minorHAnsi"/>
          <w:b/>
          <w:color w:val="1F3864" w:themeColor="accent1" w:themeShade="80"/>
          <w:sz w:val="28"/>
          <w:szCs w:val="24"/>
        </w:rPr>
        <w:lastRenderedPageBreak/>
        <w:t>Appendix D</w:t>
      </w:r>
      <w:r w:rsidR="00C967A9" w:rsidRPr="00700AAB">
        <w:rPr>
          <w:rFonts w:asciiTheme="minorHAnsi" w:hAnsiTheme="minorHAnsi"/>
          <w:b/>
          <w:color w:val="1F3864" w:themeColor="accent1" w:themeShade="80"/>
          <w:sz w:val="28"/>
          <w:szCs w:val="24"/>
        </w:rPr>
        <w:t xml:space="preserve"> Consultation with Key Cu</w:t>
      </w:r>
      <w:r w:rsidR="004C7D94" w:rsidRPr="00700AAB">
        <w:rPr>
          <w:rFonts w:asciiTheme="minorHAnsi" w:hAnsiTheme="minorHAnsi"/>
          <w:b/>
          <w:color w:val="1F3864" w:themeColor="accent1" w:themeShade="80"/>
          <w:sz w:val="28"/>
          <w:szCs w:val="24"/>
        </w:rPr>
        <w:t>s</w:t>
      </w:r>
      <w:r w:rsidR="00C967A9" w:rsidRPr="00700AAB">
        <w:rPr>
          <w:rFonts w:asciiTheme="minorHAnsi" w:hAnsiTheme="minorHAnsi"/>
          <w:b/>
          <w:color w:val="1F3864" w:themeColor="accent1" w:themeShade="80"/>
          <w:sz w:val="28"/>
          <w:szCs w:val="24"/>
        </w:rPr>
        <w:t>tomers</w:t>
      </w:r>
      <w:r w:rsidR="003F28D3" w:rsidRPr="00700AAB">
        <w:rPr>
          <w:rFonts w:asciiTheme="minorHAnsi" w:hAnsiTheme="minorHAnsi"/>
          <w:b/>
          <w:color w:val="1F3864" w:themeColor="accent1" w:themeShade="80"/>
          <w:sz w:val="28"/>
          <w:szCs w:val="24"/>
        </w:rPr>
        <w:t xml:space="preserve"> and </w:t>
      </w:r>
      <w:r w:rsidR="00020450" w:rsidRPr="00700AAB">
        <w:rPr>
          <w:rFonts w:asciiTheme="minorHAnsi" w:hAnsiTheme="minorHAnsi"/>
          <w:b/>
          <w:color w:val="1F3864" w:themeColor="accent1" w:themeShade="80"/>
          <w:sz w:val="28"/>
          <w:szCs w:val="24"/>
        </w:rPr>
        <w:t xml:space="preserve">University </w:t>
      </w:r>
      <w:r w:rsidR="003F28D3" w:rsidRPr="00700AAB">
        <w:rPr>
          <w:rFonts w:asciiTheme="minorHAnsi" w:hAnsiTheme="minorHAnsi"/>
          <w:b/>
          <w:color w:val="1F3864" w:themeColor="accent1" w:themeShade="80"/>
          <w:sz w:val="28"/>
          <w:szCs w:val="24"/>
        </w:rPr>
        <w:t>Partners</w:t>
      </w:r>
    </w:p>
    <w:p w14:paraId="5BE9D27B" w14:textId="46CFD970" w:rsidR="003F28D3" w:rsidRPr="00474171" w:rsidRDefault="003F28D3" w:rsidP="00B63989">
      <w:pPr>
        <w:spacing w:after="120"/>
        <w:jc w:val="both"/>
        <w:rPr>
          <w:rFonts w:asciiTheme="minorHAnsi" w:hAnsiTheme="minorHAnsi"/>
          <w:b/>
          <w:sz w:val="24"/>
          <w:szCs w:val="24"/>
        </w:rPr>
      </w:pPr>
      <w:r w:rsidRPr="00474171">
        <w:rPr>
          <w:rFonts w:asciiTheme="minorHAnsi" w:hAnsiTheme="minorHAnsi"/>
          <w:b/>
          <w:sz w:val="24"/>
          <w:szCs w:val="24"/>
        </w:rPr>
        <w:t>Customers</w:t>
      </w:r>
    </w:p>
    <w:p w14:paraId="36783B0C" w14:textId="5500F1F1" w:rsidR="004C7D94" w:rsidRPr="00474171" w:rsidRDefault="008A5E4A" w:rsidP="00B63989">
      <w:pPr>
        <w:spacing w:after="120"/>
        <w:jc w:val="both"/>
        <w:rPr>
          <w:rFonts w:asciiTheme="minorHAnsi" w:hAnsiTheme="minorHAnsi"/>
          <w:sz w:val="24"/>
          <w:szCs w:val="24"/>
        </w:rPr>
      </w:pPr>
      <w:r w:rsidRPr="00474171">
        <w:rPr>
          <w:rFonts w:asciiTheme="minorHAnsi" w:hAnsiTheme="minorHAnsi"/>
          <w:sz w:val="24"/>
          <w:szCs w:val="24"/>
        </w:rPr>
        <w:t xml:space="preserve">Telephone interviews were held with representatives from </w:t>
      </w:r>
      <w:r w:rsidR="00694882" w:rsidRPr="00474171">
        <w:rPr>
          <w:rFonts w:asciiTheme="minorHAnsi" w:hAnsiTheme="minorHAnsi"/>
          <w:sz w:val="24"/>
          <w:szCs w:val="24"/>
        </w:rPr>
        <w:t xml:space="preserve">four of the </w:t>
      </w:r>
      <w:r w:rsidRPr="00474171">
        <w:rPr>
          <w:rFonts w:asciiTheme="minorHAnsi" w:hAnsiTheme="minorHAnsi"/>
          <w:sz w:val="24"/>
          <w:szCs w:val="24"/>
        </w:rPr>
        <w:t xml:space="preserve">top </w:t>
      </w:r>
      <w:r w:rsidR="00694882" w:rsidRPr="00474171">
        <w:rPr>
          <w:rFonts w:asciiTheme="minorHAnsi" w:hAnsiTheme="minorHAnsi"/>
          <w:sz w:val="24"/>
          <w:szCs w:val="24"/>
        </w:rPr>
        <w:t xml:space="preserve">ten </w:t>
      </w:r>
      <w:r w:rsidRPr="00474171">
        <w:rPr>
          <w:rFonts w:asciiTheme="minorHAnsi" w:hAnsiTheme="minorHAnsi"/>
          <w:sz w:val="24"/>
          <w:szCs w:val="24"/>
        </w:rPr>
        <w:t>customers: Defra, Food Standards Agency</w:t>
      </w:r>
      <w:r w:rsidR="00E22CEB" w:rsidRPr="00474171">
        <w:rPr>
          <w:rFonts w:asciiTheme="minorHAnsi" w:hAnsiTheme="minorHAnsi"/>
          <w:sz w:val="24"/>
          <w:szCs w:val="24"/>
        </w:rPr>
        <w:t>, Marine Management Organisation</w:t>
      </w:r>
      <w:r w:rsidRPr="00474171">
        <w:rPr>
          <w:rFonts w:asciiTheme="minorHAnsi" w:hAnsiTheme="minorHAnsi"/>
          <w:sz w:val="24"/>
          <w:szCs w:val="24"/>
        </w:rPr>
        <w:t xml:space="preserve"> and EDF Energy. All </w:t>
      </w:r>
      <w:r w:rsidR="00E22CEB" w:rsidRPr="00474171">
        <w:rPr>
          <w:rFonts w:asciiTheme="minorHAnsi" w:hAnsiTheme="minorHAnsi"/>
          <w:sz w:val="24"/>
          <w:szCs w:val="24"/>
        </w:rPr>
        <w:t xml:space="preserve">four </w:t>
      </w:r>
      <w:r w:rsidRPr="00474171">
        <w:rPr>
          <w:rFonts w:asciiTheme="minorHAnsi" w:hAnsiTheme="minorHAnsi"/>
          <w:sz w:val="24"/>
          <w:szCs w:val="24"/>
        </w:rPr>
        <w:t xml:space="preserve">were </w:t>
      </w:r>
      <w:r w:rsidR="00700B37" w:rsidRPr="00474171">
        <w:rPr>
          <w:rFonts w:asciiTheme="minorHAnsi" w:hAnsiTheme="minorHAnsi"/>
          <w:sz w:val="24"/>
          <w:szCs w:val="24"/>
        </w:rPr>
        <w:t xml:space="preserve">either very or </w:t>
      </w:r>
      <w:r w:rsidRPr="00474171">
        <w:rPr>
          <w:rFonts w:asciiTheme="minorHAnsi" w:hAnsiTheme="minorHAnsi"/>
          <w:sz w:val="24"/>
          <w:szCs w:val="24"/>
        </w:rPr>
        <w:t xml:space="preserve">extremely positive about Cefas and the work that it does for them. Comments made about Cefas included ‘Exceptional organisation’, ‘impressive’ and ‘extremely productive and progressive’. </w:t>
      </w:r>
    </w:p>
    <w:p w14:paraId="110A0F0B" w14:textId="33F47506" w:rsidR="008A5E4A" w:rsidRPr="00474171" w:rsidRDefault="008A5E4A" w:rsidP="00B63989">
      <w:pPr>
        <w:spacing w:after="120"/>
        <w:jc w:val="both"/>
        <w:rPr>
          <w:rFonts w:asciiTheme="minorHAnsi" w:hAnsiTheme="minorHAnsi"/>
          <w:sz w:val="24"/>
          <w:szCs w:val="24"/>
        </w:rPr>
      </w:pPr>
      <w:r w:rsidRPr="00474171">
        <w:rPr>
          <w:rFonts w:asciiTheme="minorHAnsi" w:hAnsiTheme="minorHAnsi"/>
          <w:sz w:val="24"/>
          <w:szCs w:val="24"/>
        </w:rPr>
        <w:t xml:space="preserve">Most of the comments about the science quality and project management were very positive and it is clear that all </w:t>
      </w:r>
      <w:r w:rsidR="00E22CEB" w:rsidRPr="00474171">
        <w:rPr>
          <w:rFonts w:asciiTheme="minorHAnsi" w:hAnsiTheme="minorHAnsi"/>
          <w:sz w:val="24"/>
          <w:szCs w:val="24"/>
        </w:rPr>
        <w:t xml:space="preserve">four </w:t>
      </w:r>
      <w:r w:rsidRPr="00474171">
        <w:rPr>
          <w:rFonts w:asciiTheme="minorHAnsi" w:hAnsiTheme="minorHAnsi"/>
          <w:sz w:val="24"/>
          <w:szCs w:val="24"/>
        </w:rPr>
        <w:t>organisations valued the approachability and professionalism of Cefas staff</w:t>
      </w:r>
      <w:r w:rsidR="003F28D3" w:rsidRPr="00474171">
        <w:rPr>
          <w:rFonts w:asciiTheme="minorHAnsi" w:hAnsiTheme="minorHAnsi"/>
          <w:sz w:val="24"/>
          <w:szCs w:val="24"/>
        </w:rPr>
        <w:t xml:space="preserve">. </w:t>
      </w:r>
      <w:r w:rsidR="006F38B6" w:rsidRPr="00474171">
        <w:rPr>
          <w:rFonts w:asciiTheme="minorHAnsi" w:hAnsiTheme="minorHAnsi"/>
          <w:sz w:val="24"/>
          <w:szCs w:val="24"/>
        </w:rPr>
        <w:t>Regular dialogues and Cefas’ a</w:t>
      </w:r>
      <w:r w:rsidR="00E22CEB" w:rsidRPr="00474171">
        <w:rPr>
          <w:rFonts w:asciiTheme="minorHAnsi" w:hAnsiTheme="minorHAnsi"/>
          <w:sz w:val="24"/>
          <w:szCs w:val="24"/>
        </w:rPr>
        <w:t xml:space="preserve">ttendance at </w:t>
      </w:r>
      <w:r w:rsidR="00DA06E4" w:rsidRPr="00474171">
        <w:rPr>
          <w:rFonts w:asciiTheme="minorHAnsi" w:hAnsiTheme="minorHAnsi"/>
          <w:sz w:val="24"/>
          <w:szCs w:val="24"/>
        </w:rPr>
        <w:t>organisational meetings</w:t>
      </w:r>
      <w:r w:rsidR="006F38B6" w:rsidRPr="00474171">
        <w:rPr>
          <w:rFonts w:asciiTheme="minorHAnsi" w:hAnsiTheme="minorHAnsi"/>
          <w:sz w:val="24"/>
          <w:szCs w:val="24"/>
        </w:rPr>
        <w:t xml:space="preserve"> were much</w:t>
      </w:r>
      <w:r w:rsidR="00E22CEB" w:rsidRPr="00474171">
        <w:rPr>
          <w:rFonts w:asciiTheme="minorHAnsi" w:hAnsiTheme="minorHAnsi"/>
          <w:sz w:val="24"/>
          <w:szCs w:val="24"/>
        </w:rPr>
        <w:t xml:space="preserve"> appreciated.</w:t>
      </w:r>
    </w:p>
    <w:p w14:paraId="5C7D72AC" w14:textId="2A0850BC" w:rsidR="003F28D3" w:rsidRPr="00474171" w:rsidRDefault="003F28D3" w:rsidP="00B63989">
      <w:pPr>
        <w:spacing w:after="120"/>
        <w:jc w:val="both"/>
        <w:rPr>
          <w:rFonts w:asciiTheme="minorHAnsi" w:hAnsiTheme="minorHAnsi"/>
          <w:sz w:val="24"/>
          <w:szCs w:val="24"/>
        </w:rPr>
      </w:pPr>
      <w:r w:rsidRPr="00474171">
        <w:rPr>
          <w:rFonts w:asciiTheme="minorHAnsi" w:hAnsiTheme="minorHAnsi"/>
          <w:sz w:val="24"/>
          <w:szCs w:val="24"/>
        </w:rPr>
        <w:t xml:space="preserve">It was not the purpose of these interviews to delve into the details of operational procedures, but to assess the satisfaction of Cefas’ customers with the quality of the science. All </w:t>
      </w:r>
      <w:r w:rsidR="00E22CEB" w:rsidRPr="00474171">
        <w:rPr>
          <w:rFonts w:asciiTheme="minorHAnsi" w:hAnsiTheme="minorHAnsi"/>
          <w:sz w:val="24"/>
          <w:szCs w:val="24"/>
        </w:rPr>
        <w:t xml:space="preserve">four </w:t>
      </w:r>
      <w:r w:rsidRPr="00474171">
        <w:rPr>
          <w:rFonts w:asciiTheme="minorHAnsi" w:hAnsiTheme="minorHAnsi"/>
          <w:sz w:val="24"/>
          <w:szCs w:val="24"/>
        </w:rPr>
        <w:t>saw that there was no real alternative to the breadth of science that Cefas had to offer and were pleased with the quality of the advice and the science carried out for them.</w:t>
      </w:r>
      <w:r w:rsidR="00E22CEB" w:rsidRPr="00474171">
        <w:rPr>
          <w:rFonts w:asciiTheme="minorHAnsi" w:hAnsiTheme="minorHAnsi"/>
          <w:sz w:val="24"/>
          <w:szCs w:val="24"/>
        </w:rPr>
        <w:t xml:space="preserve"> </w:t>
      </w:r>
      <w:r w:rsidR="006F38B6" w:rsidRPr="00474171">
        <w:rPr>
          <w:rFonts w:asciiTheme="minorHAnsi" w:hAnsiTheme="minorHAnsi"/>
          <w:sz w:val="24"/>
          <w:szCs w:val="24"/>
        </w:rPr>
        <w:t>W</w:t>
      </w:r>
      <w:r w:rsidR="00DA06E4" w:rsidRPr="00474171">
        <w:rPr>
          <w:rFonts w:asciiTheme="minorHAnsi" w:hAnsiTheme="minorHAnsi"/>
          <w:sz w:val="24"/>
          <w:szCs w:val="24"/>
        </w:rPr>
        <w:t xml:space="preserve">here there was a mismatch in expectations, </w:t>
      </w:r>
      <w:r w:rsidR="00921A01" w:rsidRPr="00474171">
        <w:rPr>
          <w:rFonts w:asciiTheme="minorHAnsi" w:hAnsiTheme="minorHAnsi"/>
          <w:sz w:val="24"/>
          <w:szCs w:val="24"/>
        </w:rPr>
        <w:t xml:space="preserve">as for example in the generality or specificity of advice, </w:t>
      </w:r>
      <w:r w:rsidR="006F38B6" w:rsidRPr="00474171">
        <w:rPr>
          <w:rFonts w:asciiTheme="minorHAnsi" w:hAnsiTheme="minorHAnsi"/>
          <w:sz w:val="24"/>
          <w:szCs w:val="24"/>
        </w:rPr>
        <w:t>customers indicated that differences were generally resolved</w:t>
      </w:r>
      <w:r w:rsidR="00921A01" w:rsidRPr="00474171">
        <w:rPr>
          <w:rFonts w:asciiTheme="minorHAnsi" w:hAnsiTheme="minorHAnsi"/>
          <w:sz w:val="24"/>
          <w:szCs w:val="24"/>
        </w:rPr>
        <w:t xml:space="preserve"> </w:t>
      </w:r>
      <w:r w:rsidR="009D29E0" w:rsidRPr="00474171">
        <w:rPr>
          <w:rFonts w:asciiTheme="minorHAnsi" w:hAnsiTheme="minorHAnsi"/>
          <w:sz w:val="24"/>
          <w:szCs w:val="24"/>
        </w:rPr>
        <w:t>speedily and efficiently.</w:t>
      </w:r>
    </w:p>
    <w:p w14:paraId="77F3176C" w14:textId="77777777" w:rsidR="00020450" w:rsidRPr="00474171" w:rsidRDefault="003F28D3" w:rsidP="00B63989">
      <w:pPr>
        <w:spacing w:after="120"/>
        <w:jc w:val="both"/>
        <w:rPr>
          <w:rFonts w:asciiTheme="minorHAnsi" w:hAnsiTheme="minorHAnsi"/>
          <w:sz w:val="24"/>
          <w:szCs w:val="24"/>
        </w:rPr>
      </w:pPr>
      <w:r w:rsidRPr="00474171">
        <w:rPr>
          <w:rFonts w:asciiTheme="minorHAnsi" w:hAnsiTheme="minorHAnsi"/>
          <w:sz w:val="24"/>
          <w:szCs w:val="24"/>
        </w:rPr>
        <w:t xml:space="preserve">One area that was explored in a little more detail given its importance for science delivery was the production of reports. </w:t>
      </w:r>
      <w:r w:rsidR="00020450" w:rsidRPr="00474171">
        <w:rPr>
          <w:rFonts w:asciiTheme="minorHAnsi" w:hAnsiTheme="minorHAnsi"/>
          <w:sz w:val="24"/>
          <w:szCs w:val="24"/>
        </w:rPr>
        <w:t>These were generally regarded as high quality, but th</w:t>
      </w:r>
      <w:r w:rsidRPr="00474171">
        <w:rPr>
          <w:rFonts w:asciiTheme="minorHAnsi" w:hAnsiTheme="minorHAnsi"/>
          <w:sz w:val="24"/>
          <w:szCs w:val="24"/>
        </w:rPr>
        <w:t xml:space="preserve">ere was a little concern over some aspects of report production (e.g. </w:t>
      </w:r>
      <w:r w:rsidR="00020450" w:rsidRPr="00474171">
        <w:rPr>
          <w:rFonts w:asciiTheme="minorHAnsi" w:hAnsiTheme="minorHAnsi"/>
          <w:sz w:val="24"/>
          <w:szCs w:val="24"/>
        </w:rPr>
        <w:t>spelling errors, the use of technical language and overly long, passive sentences) and the unwillingness of Cefas to share early drafts. A move towards shorter reports with executive summaries and annexes dealing with methodologies and detailed results would be appreciated by some. We also explored the possibility of producing reports where interesting science worthy of publication could be presented in the annex in paper format. This would hopefully aid the conversion of high quality science in reports into journal papers. Given the time constraints on writing papers, we recommend that this aspect of report writing be explored further with customers.</w:t>
      </w:r>
    </w:p>
    <w:p w14:paraId="256DF711" w14:textId="5D2A3E18" w:rsidR="00020450" w:rsidRPr="00474171" w:rsidRDefault="00020450" w:rsidP="00B63989">
      <w:pPr>
        <w:spacing w:after="120"/>
        <w:jc w:val="both"/>
        <w:rPr>
          <w:rFonts w:asciiTheme="minorHAnsi" w:hAnsiTheme="minorHAnsi"/>
          <w:b/>
          <w:sz w:val="24"/>
          <w:szCs w:val="24"/>
        </w:rPr>
      </w:pPr>
      <w:r w:rsidRPr="00474171">
        <w:rPr>
          <w:rFonts w:asciiTheme="minorHAnsi" w:hAnsiTheme="minorHAnsi"/>
          <w:b/>
          <w:sz w:val="24"/>
          <w:szCs w:val="24"/>
        </w:rPr>
        <w:t>University Partners</w:t>
      </w:r>
    </w:p>
    <w:p w14:paraId="03182D15" w14:textId="6FE082A9" w:rsidR="007C1591" w:rsidRPr="00474171" w:rsidRDefault="00020450" w:rsidP="00B63989">
      <w:pPr>
        <w:spacing w:after="120"/>
        <w:jc w:val="both"/>
        <w:rPr>
          <w:rFonts w:asciiTheme="minorHAnsi" w:hAnsiTheme="minorHAnsi"/>
          <w:sz w:val="24"/>
          <w:szCs w:val="24"/>
        </w:rPr>
      </w:pPr>
      <w:r w:rsidRPr="00474171">
        <w:rPr>
          <w:rFonts w:asciiTheme="minorHAnsi" w:hAnsiTheme="minorHAnsi"/>
          <w:sz w:val="24"/>
          <w:szCs w:val="24"/>
        </w:rPr>
        <w:t xml:space="preserve">Cefas has a wide range of relationships with university partners but is specifically </w:t>
      </w:r>
      <w:r w:rsidR="007C1591" w:rsidRPr="00474171">
        <w:rPr>
          <w:rFonts w:asciiTheme="minorHAnsi" w:hAnsiTheme="minorHAnsi"/>
          <w:sz w:val="24"/>
          <w:szCs w:val="24"/>
        </w:rPr>
        <w:t xml:space="preserve">developing more </w:t>
      </w:r>
      <w:proofErr w:type="gramStart"/>
      <w:r w:rsidR="007C1591" w:rsidRPr="00474171">
        <w:rPr>
          <w:rFonts w:asciiTheme="minorHAnsi" w:hAnsiTheme="minorHAnsi"/>
          <w:sz w:val="24"/>
          <w:szCs w:val="24"/>
        </w:rPr>
        <w:t>in depth</w:t>
      </w:r>
      <w:proofErr w:type="gramEnd"/>
      <w:r w:rsidR="007C1591" w:rsidRPr="00474171">
        <w:rPr>
          <w:rFonts w:asciiTheme="minorHAnsi" w:hAnsiTheme="minorHAnsi"/>
          <w:sz w:val="24"/>
          <w:szCs w:val="24"/>
        </w:rPr>
        <w:t xml:space="preserve"> partnerships with the Universities of East Anglia and Exeter between, although not exclusively, Lowestoft and Weymouth respectively. The formal partnership with Exeter is in its early days, but that with East Anglia has been running a little longer. An interview was therefore held with the Head of School in the School of Environmental Sciences at UEA. </w:t>
      </w:r>
    </w:p>
    <w:p w14:paraId="2229B3AF" w14:textId="0E6D31F3" w:rsidR="000C08A4" w:rsidRPr="00474171" w:rsidRDefault="007C1591" w:rsidP="00B63989">
      <w:pPr>
        <w:spacing w:after="120"/>
        <w:jc w:val="both"/>
        <w:rPr>
          <w:rFonts w:asciiTheme="minorHAnsi" w:hAnsiTheme="minorHAnsi"/>
          <w:sz w:val="24"/>
          <w:szCs w:val="24"/>
        </w:rPr>
      </w:pPr>
      <w:r w:rsidRPr="00474171">
        <w:rPr>
          <w:rFonts w:asciiTheme="minorHAnsi" w:hAnsiTheme="minorHAnsi"/>
          <w:sz w:val="24"/>
          <w:szCs w:val="24"/>
        </w:rPr>
        <w:t>With a joint appointment between Cefas and UEA</w:t>
      </w:r>
      <w:r w:rsidR="00784146" w:rsidRPr="00474171">
        <w:rPr>
          <w:rFonts w:asciiTheme="minorHAnsi" w:hAnsiTheme="minorHAnsi"/>
          <w:sz w:val="24"/>
          <w:szCs w:val="24"/>
        </w:rPr>
        <w:t xml:space="preserve">, the establishment at UEA </w:t>
      </w:r>
      <w:r w:rsidR="000C08A4" w:rsidRPr="00474171">
        <w:rPr>
          <w:rFonts w:asciiTheme="minorHAnsi" w:hAnsiTheme="minorHAnsi"/>
          <w:sz w:val="24"/>
          <w:szCs w:val="24"/>
        </w:rPr>
        <w:t>of</w:t>
      </w:r>
      <w:r w:rsidR="00784146" w:rsidRPr="00474171">
        <w:rPr>
          <w:rFonts w:asciiTheme="minorHAnsi" w:hAnsiTheme="minorHAnsi"/>
          <w:sz w:val="24"/>
          <w:szCs w:val="24"/>
        </w:rPr>
        <w:t xml:space="preserve"> a physical space for the C</w:t>
      </w:r>
      <w:r w:rsidR="00E83C89">
        <w:rPr>
          <w:rFonts w:asciiTheme="minorHAnsi" w:hAnsiTheme="minorHAnsi"/>
          <w:sz w:val="24"/>
          <w:szCs w:val="24"/>
        </w:rPr>
        <w:t>CSUS</w:t>
      </w:r>
      <w:r w:rsidR="000C08A4" w:rsidRPr="00474171">
        <w:rPr>
          <w:rFonts w:asciiTheme="minorHAnsi" w:hAnsiTheme="minorHAnsi"/>
          <w:sz w:val="24"/>
          <w:szCs w:val="24"/>
        </w:rPr>
        <w:t xml:space="preserve">, </w:t>
      </w:r>
      <w:r w:rsidR="00784146" w:rsidRPr="00474171">
        <w:rPr>
          <w:rFonts w:asciiTheme="minorHAnsi" w:hAnsiTheme="minorHAnsi"/>
          <w:sz w:val="24"/>
          <w:szCs w:val="24"/>
        </w:rPr>
        <w:t>33 joint publications in 20</w:t>
      </w:r>
      <w:r w:rsidR="000C08A4" w:rsidRPr="00474171">
        <w:rPr>
          <w:rFonts w:asciiTheme="minorHAnsi" w:hAnsiTheme="minorHAnsi"/>
          <w:sz w:val="24"/>
          <w:szCs w:val="24"/>
        </w:rPr>
        <w:t>17, the sharing of facilities, and Cefas participation in the Doctoral Training Programme, the Head of School communicated strong support for the Partnership.</w:t>
      </w:r>
    </w:p>
    <w:p w14:paraId="09F90CE1" w14:textId="77777777" w:rsidR="006F34C8" w:rsidRDefault="000C08A4" w:rsidP="00B63989">
      <w:pPr>
        <w:spacing w:after="120"/>
        <w:jc w:val="both"/>
        <w:rPr>
          <w:rFonts w:asciiTheme="minorHAnsi" w:hAnsiTheme="minorHAnsi"/>
          <w:sz w:val="24"/>
          <w:szCs w:val="24"/>
        </w:rPr>
      </w:pPr>
      <w:r w:rsidRPr="00474171">
        <w:rPr>
          <w:rFonts w:asciiTheme="minorHAnsi" w:hAnsiTheme="minorHAnsi"/>
          <w:sz w:val="24"/>
          <w:szCs w:val="24"/>
        </w:rPr>
        <w:t>Joint meetings had been held at a variety of levels. From a UEA perspective, future success would be measured by the quality of the science and the pathway to impact. With the establishment of six themes (Energy and food security; Life in the seas; Ecosystem and coastal processes; Marine systems and society; Marine technology, monitoring and risk; Climate change, impacts and adaptation)</w:t>
      </w:r>
      <w:r w:rsidR="00784146" w:rsidRPr="00474171">
        <w:rPr>
          <w:rFonts w:asciiTheme="minorHAnsi" w:hAnsiTheme="minorHAnsi"/>
          <w:sz w:val="24"/>
          <w:szCs w:val="24"/>
        </w:rPr>
        <w:t xml:space="preserve"> </w:t>
      </w:r>
      <w:r w:rsidR="004213C0" w:rsidRPr="00474171">
        <w:rPr>
          <w:rFonts w:asciiTheme="minorHAnsi" w:hAnsiTheme="minorHAnsi"/>
          <w:sz w:val="24"/>
          <w:szCs w:val="24"/>
        </w:rPr>
        <w:t xml:space="preserve">it was felt that it was not yet possible to construct convincing narratives from a UEA perspective on pathways to impact. </w:t>
      </w:r>
    </w:p>
    <w:p w14:paraId="0D161558" w14:textId="76613346" w:rsidR="004213C0" w:rsidRPr="00474171" w:rsidRDefault="004213C0" w:rsidP="00B63989">
      <w:pPr>
        <w:spacing w:after="120"/>
        <w:jc w:val="both"/>
        <w:rPr>
          <w:rFonts w:asciiTheme="minorHAnsi" w:hAnsiTheme="minorHAnsi"/>
          <w:sz w:val="24"/>
          <w:szCs w:val="24"/>
        </w:rPr>
      </w:pPr>
      <w:r w:rsidRPr="00474171">
        <w:rPr>
          <w:rFonts w:asciiTheme="minorHAnsi" w:hAnsiTheme="minorHAnsi"/>
          <w:sz w:val="24"/>
          <w:szCs w:val="24"/>
        </w:rPr>
        <w:lastRenderedPageBreak/>
        <w:t>Further grants would also be welcome, which could potentially be aided (especially for small amounts) by a Framework Agreement to reduce complex procurement processes.</w:t>
      </w:r>
    </w:p>
    <w:p w14:paraId="7A0F0ED2" w14:textId="281B5977" w:rsidR="003F28D3" w:rsidRPr="00474171" w:rsidRDefault="004213C0" w:rsidP="00B63989">
      <w:pPr>
        <w:spacing w:after="120"/>
        <w:jc w:val="both"/>
        <w:rPr>
          <w:rFonts w:asciiTheme="minorHAnsi" w:hAnsiTheme="minorHAnsi"/>
          <w:sz w:val="24"/>
          <w:szCs w:val="24"/>
        </w:rPr>
      </w:pPr>
      <w:r w:rsidRPr="00474171">
        <w:rPr>
          <w:rFonts w:asciiTheme="minorHAnsi" w:hAnsiTheme="minorHAnsi"/>
          <w:sz w:val="24"/>
          <w:szCs w:val="24"/>
        </w:rPr>
        <w:t xml:space="preserve">It is recommended that </w:t>
      </w:r>
      <w:r w:rsidR="001055DA">
        <w:rPr>
          <w:rFonts w:asciiTheme="minorHAnsi" w:hAnsiTheme="minorHAnsi"/>
          <w:sz w:val="24"/>
          <w:szCs w:val="24"/>
        </w:rPr>
        <w:t>C</w:t>
      </w:r>
      <w:r w:rsidRPr="00474171">
        <w:rPr>
          <w:rFonts w:asciiTheme="minorHAnsi" w:hAnsiTheme="minorHAnsi"/>
          <w:sz w:val="24"/>
          <w:szCs w:val="24"/>
        </w:rPr>
        <w:t xml:space="preserve">CSUS, in consultation with </w:t>
      </w:r>
      <w:r w:rsidR="00E92573">
        <w:rPr>
          <w:rFonts w:asciiTheme="minorHAnsi" w:hAnsiTheme="minorHAnsi"/>
          <w:sz w:val="24"/>
          <w:szCs w:val="24"/>
        </w:rPr>
        <w:t>C</w:t>
      </w:r>
      <w:r w:rsidR="003A19CB">
        <w:rPr>
          <w:rFonts w:asciiTheme="minorHAnsi" w:hAnsiTheme="minorHAnsi"/>
          <w:sz w:val="24"/>
          <w:szCs w:val="24"/>
        </w:rPr>
        <w:t>efas Science Advisory Committee</w:t>
      </w:r>
      <w:r w:rsidRPr="00474171">
        <w:rPr>
          <w:rFonts w:asciiTheme="minorHAnsi" w:hAnsiTheme="minorHAnsi"/>
          <w:sz w:val="24"/>
          <w:szCs w:val="24"/>
        </w:rPr>
        <w:t xml:space="preserve"> should review the ongoing development of the</w:t>
      </w:r>
      <w:r w:rsidR="001055DA">
        <w:rPr>
          <w:rFonts w:asciiTheme="minorHAnsi" w:hAnsiTheme="minorHAnsi"/>
          <w:sz w:val="24"/>
          <w:szCs w:val="24"/>
        </w:rPr>
        <w:t xml:space="preserve"> </w:t>
      </w:r>
      <w:r w:rsidR="0094347B">
        <w:rPr>
          <w:rFonts w:asciiTheme="minorHAnsi" w:hAnsiTheme="minorHAnsi"/>
          <w:sz w:val="24"/>
          <w:szCs w:val="24"/>
        </w:rPr>
        <w:t xml:space="preserve">CCSUS </w:t>
      </w:r>
      <w:r w:rsidRPr="00474171">
        <w:rPr>
          <w:rFonts w:asciiTheme="minorHAnsi" w:hAnsiTheme="minorHAnsi"/>
          <w:sz w:val="24"/>
          <w:szCs w:val="24"/>
        </w:rPr>
        <w:t>themes.</w:t>
      </w:r>
    </w:p>
    <w:p w14:paraId="292295A6" w14:textId="77777777" w:rsidR="004C7D94" w:rsidRPr="00474171" w:rsidRDefault="004C7D94"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6A9E3677" w14:textId="22C337A1" w:rsidR="0021564C" w:rsidRPr="00700AAB" w:rsidRDefault="000B6630" w:rsidP="00B63989">
      <w:pPr>
        <w:spacing w:after="120"/>
        <w:jc w:val="both"/>
        <w:rPr>
          <w:rFonts w:asciiTheme="minorHAnsi" w:hAnsiTheme="minorHAnsi"/>
          <w:b/>
          <w:color w:val="1F3864" w:themeColor="accent1" w:themeShade="80"/>
          <w:sz w:val="28"/>
          <w:szCs w:val="24"/>
        </w:rPr>
      </w:pPr>
      <w:r w:rsidRPr="00700AAB">
        <w:rPr>
          <w:rFonts w:asciiTheme="minorHAnsi" w:hAnsiTheme="minorHAnsi"/>
          <w:b/>
          <w:color w:val="1F3864" w:themeColor="accent1" w:themeShade="80"/>
          <w:sz w:val="28"/>
          <w:szCs w:val="24"/>
        </w:rPr>
        <w:lastRenderedPageBreak/>
        <w:t>Appendix E</w:t>
      </w:r>
      <w:r w:rsidR="004C7D94" w:rsidRPr="00700AAB">
        <w:rPr>
          <w:rFonts w:asciiTheme="minorHAnsi" w:hAnsiTheme="minorHAnsi"/>
          <w:b/>
          <w:color w:val="1F3864" w:themeColor="accent1" w:themeShade="80"/>
          <w:sz w:val="28"/>
          <w:szCs w:val="24"/>
        </w:rPr>
        <w:t xml:space="preserve"> </w:t>
      </w:r>
      <w:bookmarkStart w:id="8" w:name="_Hlk516955788"/>
      <w:r w:rsidR="004C7D94" w:rsidRPr="00700AAB">
        <w:rPr>
          <w:rFonts w:asciiTheme="minorHAnsi" w:hAnsiTheme="minorHAnsi"/>
          <w:b/>
          <w:color w:val="1F3864" w:themeColor="accent1" w:themeShade="80"/>
          <w:sz w:val="28"/>
          <w:szCs w:val="24"/>
        </w:rPr>
        <w:t>Meeting with students and early car</w:t>
      </w:r>
      <w:r w:rsidR="00123FF2" w:rsidRPr="00700AAB">
        <w:rPr>
          <w:rFonts w:asciiTheme="minorHAnsi" w:hAnsiTheme="minorHAnsi"/>
          <w:b/>
          <w:color w:val="1F3864" w:themeColor="accent1" w:themeShade="80"/>
          <w:sz w:val="28"/>
          <w:szCs w:val="24"/>
        </w:rPr>
        <w:t>e</w:t>
      </w:r>
      <w:r w:rsidR="004C7D94" w:rsidRPr="00700AAB">
        <w:rPr>
          <w:rFonts w:asciiTheme="minorHAnsi" w:hAnsiTheme="minorHAnsi"/>
          <w:b/>
          <w:color w:val="1F3864" w:themeColor="accent1" w:themeShade="80"/>
          <w:sz w:val="28"/>
          <w:szCs w:val="24"/>
        </w:rPr>
        <w:t>er scientists</w:t>
      </w:r>
      <w:bookmarkEnd w:id="8"/>
      <w:r w:rsidR="00123FF2" w:rsidRPr="00700AAB">
        <w:rPr>
          <w:rFonts w:asciiTheme="minorHAnsi" w:hAnsiTheme="minorHAnsi"/>
          <w:b/>
          <w:color w:val="1F3864" w:themeColor="accent1" w:themeShade="80"/>
          <w:sz w:val="28"/>
          <w:szCs w:val="24"/>
        </w:rPr>
        <w:t>,</w:t>
      </w:r>
      <w:r w:rsidR="0021564C" w:rsidRPr="00700AAB">
        <w:rPr>
          <w:color w:val="1F3864" w:themeColor="accent1" w:themeShade="80"/>
          <w:sz w:val="24"/>
        </w:rPr>
        <w:t xml:space="preserve"> </w:t>
      </w:r>
      <w:r w:rsidR="0021564C" w:rsidRPr="00700AAB">
        <w:rPr>
          <w:rFonts w:asciiTheme="minorHAnsi" w:hAnsiTheme="minorHAnsi"/>
          <w:b/>
          <w:color w:val="1F3864" w:themeColor="accent1" w:themeShade="80"/>
          <w:sz w:val="28"/>
          <w:szCs w:val="24"/>
        </w:rPr>
        <w:t xml:space="preserve">Cefas </w:t>
      </w:r>
      <w:r w:rsidR="00123FF2" w:rsidRPr="00700AAB">
        <w:rPr>
          <w:rFonts w:asciiTheme="minorHAnsi" w:hAnsiTheme="minorHAnsi"/>
          <w:b/>
          <w:color w:val="1F3864" w:themeColor="accent1" w:themeShade="80"/>
          <w:sz w:val="28"/>
          <w:szCs w:val="24"/>
        </w:rPr>
        <w:t xml:space="preserve">students </w:t>
      </w:r>
      <w:r w:rsidR="0021564C" w:rsidRPr="00700AAB">
        <w:rPr>
          <w:rFonts w:asciiTheme="minorHAnsi" w:hAnsiTheme="minorHAnsi"/>
          <w:b/>
          <w:color w:val="1F3864" w:themeColor="accent1" w:themeShade="80"/>
          <w:sz w:val="28"/>
          <w:szCs w:val="24"/>
        </w:rPr>
        <w:t>and early career researchers</w:t>
      </w:r>
    </w:p>
    <w:p w14:paraId="529C53E3" w14:textId="3EAF57C8" w:rsidR="0021564C" w:rsidRPr="00474171" w:rsidRDefault="0021564C"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A75CC5">
        <w:rPr>
          <w:rFonts w:asciiTheme="minorHAnsi" w:hAnsiTheme="minorHAnsi"/>
          <w:sz w:val="24"/>
          <w:szCs w:val="24"/>
        </w:rPr>
        <w:t>Review P</w:t>
      </w:r>
      <w:r w:rsidRPr="00474171">
        <w:rPr>
          <w:rFonts w:asciiTheme="minorHAnsi" w:hAnsiTheme="minorHAnsi"/>
          <w:sz w:val="24"/>
          <w:szCs w:val="24"/>
        </w:rPr>
        <w:t xml:space="preserve">anel benefitted from events allowing them to meet with PhD students, placement students and early career scientists. These informal events included an evening poster session (Weymouth) and a lunch session (Lowestoft). The </w:t>
      </w:r>
      <w:r w:rsidR="00A75CC5">
        <w:rPr>
          <w:rFonts w:asciiTheme="minorHAnsi" w:hAnsiTheme="minorHAnsi"/>
          <w:sz w:val="24"/>
          <w:szCs w:val="24"/>
        </w:rPr>
        <w:t>Review Pa</w:t>
      </w:r>
      <w:r w:rsidRPr="00474171">
        <w:rPr>
          <w:rFonts w:asciiTheme="minorHAnsi" w:hAnsiTheme="minorHAnsi"/>
          <w:sz w:val="24"/>
          <w:szCs w:val="24"/>
        </w:rPr>
        <w:t xml:space="preserve">nel engaged with undergraduate students </w:t>
      </w:r>
      <w:r w:rsidR="00861079">
        <w:rPr>
          <w:rFonts w:asciiTheme="minorHAnsi" w:hAnsiTheme="minorHAnsi"/>
          <w:sz w:val="24"/>
          <w:szCs w:val="24"/>
        </w:rPr>
        <w:t>on</w:t>
      </w:r>
      <w:r w:rsidRPr="00474171">
        <w:rPr>
          <w:rFonts w:asciiTheme="minorHAnsi" w:hAnsiTheme="minorHAnsi"/>
          <w:sz w:val="24"/>
          <w:szCs w:val="24"/>
        </w:rPr>
        <w:t xml:space="preserve"> </w:t>
      </w:r>
      <w:r w:rsidR="006757D1">
        <w:rPr>
          <w:rFonts w:asciiTheme="minorHAnsi" w:hAnsiTheme="minorHAnsi"/>
          <w:sz w:val="24"/>
          <w:szCs w:val="24"/>
        </w:rPr>
        <w:t xml:space="preserve">the </w:t>
      </w:r>
      <w:r w:rsidR="006757D1" w:rsidRPr="006757D1">
        <w:rPr>
          <w:rFonts w:asciiTheme="minorHAnsi" w:hAnsiTheme="minorHAnsi"/>
          <w:sz w:val="24"/>
          <w:szCs w:val="24"/>
        </w:rPr>
        <w:t xml:space="preserve">Defra-funded placement </w:t>
      </w:r>
      <w:r w:rsidR="00861079">
        <w:rPr>
          <w:rFonts w:asciiTheme="minorHAnsi" w:hAnsiTheme="minorHAnsi"/>
          <w:sz w:val="24"/>
          <w:szCs w:val="24"/>
        </w:rPr>
        <w:t>scheme</w:t>
      </w:r>
      <w:r w:rsidRPr="00474171">
        <w:rPr>
          <w:rFonts w:asciiTheme="minorHAnsi" w:hAnsiTheme="minorHAnsi"/>
          <w:sz w:val="24"/>
          <w:szCs w:val="24"/>
        </w:rPr>
        <w:t xml:space="preserve">, PhD students supported through </w:t>
      </w:r>
      <w:r w:rsidR="007F2518">
        <w:rPr>
          <w:rFonts w:asciiTheme="minorHAnsi" w:hAnsiTheme="minorHAnsi"/>
          <w:sz w:val="24"/>
          <w:szCs w:val="24"/>
        </w:rPr>
        <w:t>S</w:t>
      </w:r>
      <w:r w:rsidR="007F2518" w:rsidRPr="00474171">
        <w:rPr>
          <w:rFonts w:asciiTheme="minorHAnsi" w:hAnsiTheme="minorHAnsi"/>
          <w:sz w:val="24"/>
          <w:szCs w:val="24"/>
        </w:rPr>
        <w:t xml:space="preserve">eedcorn </w:t>
      </w:r>
      <w:r w:rsidRPr="00474171">
        <w:rPr>
          <w:rFonts w:asciiTheme="minorHAnsi" w:hAnsiTheme="minorHAnsi"/>
          <w:sz w:val="24"/>
          <w:szCs w:val="24"/>
        </w:rPr>
        <w:t>funding, a N</w:t>
      </w:r>
      <w:r w:rsidR="00A71798">
        <w:rPr>
          <w:rFonts w:asciiTheme="minorHAnsi" w:hAnsiTheme="minorHAnsi"/>
          <w:sz w:val="24"/>
          <w:szCs w:val="24"/>
        </w:rPr>
        <w:t>atural Environment Research Council (N</w:t>
      </w:r>
      <w:r w:rsidRPr="00474171">
        <w:rPr>
          <w:rFonts w:asciiTheme="minorHAnsi" w:hAnsiTheme="minorHAnsi"/>
          <w:sz w:val="24"/>
          <w:szCs w:val="24"/>
        </w:rPr>
        <w:t>ERC</w:t>
      </w:r>
      <w:r w:rsidR="00A71798">
        <w:rPr>
          <w:rFonts w:asciiTheme="minorHAnsi" w:hAnsiTheme="minorHAnsi"/>
          <w:sz w:val="24"/>
          <w:szCs w:val="24"/>
        </w:rPr>
        <w:t xml:space="preserve">) </w:t>
      </w:r>
      <w:r w:rsidRPr="00474171">
        <w:rPr>
          <w:rFonts w:asciiTheme="minorHAnsi" w:hAnsiTheme="minorHAnsi"/>
          <w:sz w:val="24"/>
          <w:szCs w:val="24"/>
        </w:rPr>
        <w:t xml:space="preserve">funded research fellow and several Cefas staff undertaking a PhD in-post. </w:t>
      </w:r>
    </w:p>
    <w:p w14:paraId="524B1171" w14:textId="77777777" w:rsidR="0021564C" w:rsidRPr="00474171" w:rsidRDefault="0021564C" w:rsidP="00B63989">
      <w:pPr>
        <w:spacing w:after="120"/>
        <w:jc w:val="both"/>
        <w:rPr>
          <w:rFonts w:asciiTheme="minorHAnsi" w:hAnsiTheme="minorHAnsi"/>
          <w:sz w:val="24"/>
          <w:szCs w:val="24"/>
        </w:rPr>
      </w:pPr>
      <w:r w:rsidRPr="00474171">
        <w:rPr>
          <w:rFonts w:asciiTheme="minorHAnsi" w:hAnsiTheme="minorHAnsi"/>
          <w:sz w:val="24"/>
          <w:szCs w:val="24"/>
        </w:rPr>
        <w:t>The calibre of science being undertaken by these young students was excellent. The students were knowledgeable, articulate and enthusiastic about the skills they were developing. They felt well supported by their supervisors and had access to appropriate training opportunities. They are clearly benefitting from the opportunities to undertake applied research.</w:t>
      </w:r>
    </w:p>
    <w:p w14:paraId="24E8FE0F" w14:textId="47696E54" w:rsidR="0021564C" w:rsidRPr="00474171" w:rsidRDefault="0021564C" w:rsidP="00B63989">
      <w:pPr>
        <w:spacing w:after="120"/>
        <w:jc w:val="both"/>
        <w:rPr>
          <w:rFonts w:asciiTheme="minorHAnsi" w:hAnsiTheme="minorHAnsi"/>
          <w:sz w:val="24"/>
          <w:szCs w:val="24"/>
        </w:rPr>
      </w:pPr>
      <w:r w:rsidRPr="00474171">
        <w:rPr>
          <w:rFonts w:asciiTheme="minorHAnsi" w:hAnsiTheme="minorHAnsi"/>
          <w:sz w:val="24"/>
          <w:szCs w:val="24"/>
        </w:rPr>
        <w:t xml:space="preserve">These young scientists are important contributors to Cefas’ scientific output. PhD students normally achieve two or more publications during their degrees which compares very well with </w:t>
      </w:r>
      <w:r w:rsidR="00861079">
        <w:rPr>
          <w:rFonts w:asciiTheme="minorHAnsi" w:hAnsiTheme="minorHAnsi"/>
          <w:sz w:val="24"/>
          <w:szCs w:val="24"/>
        </w:rPr>
        <w:t>the wider university population of PhD students</w:t>
      </w:r>
      <w:r w:rsidRPr="00474171">
        <w:rPr>
          <w:rFonts w:asciiTheme="minorHAnsi" w:hAnsiTheme="minorHAnsi"/>
          <w:sz w:val="24"/>
          <w:szCs w:val="24"/>
        </w:rPr>
        <w:t xml:space="preserve">. They also benefit Cefas through being a means of recruiting new staff with appropriate skills. Approximately 10% of the students who completed PhDs at Cefas were subsequently recruited as employees. </w:t>
      </w:r>
    </w:p>
    <w:p w14:paraId="19674F68" w14:textId="5ACD0435" w:rsidR="0021564C" w:rsidRPr="00474171" w:rsidRDefault="0021564C" w:rsidP="00B63989">
      <w:pPr>
        <w:spacing w:after="120"/>
        <w:jc w:val="both"/>
        <w:rPr>
          <w:rFonts w:asciiTheme="minorHAnsi" w:hAnsiTheme="minorHAnsi"/>
          <w:sz w:val="24"/>
          <w:szCs w:val="24"/>
        </w:rPr>
      </w:pPr>
      <w:r w:rsidRPr="00474171">
        <w:rPr>
          <w:rFonts w:asciiTheme="minorHAnsi" w:hAnsiTheme="minorHAnsi"/>
          <w:sz w:val="24"/>
          <w:szCs w:val="24"/>
        </w:rPr>
        <w:t xml:space="preserve">As the post-PhD period is normally very productive in terms of publications the </w:t>
      </w:r>
      <w:r w:rsidR="00A75CC5">
        <w:rPr>
          <w:rFonts w:asciiTheme="minorHAnsi" w:hAnsiTheme="minorHAnsi"/>
          <w:sz w:val="24"/>
          <w:szCs w:val="24"/>
        </w:rPr>
        <w:t>Review P</w:t>
      </w:r>
      <w:r w:rsidRPr="00474171">
        <w:rPr>
          <w:rFonts w:asciiTheme="minorHAnsi" w:hAnsiTheme="minorHAnsi"/>
          <w:sz w:val="24"/>
          <w:szCs w:val="24"/>
        </w:rPr>
        <w:t>anel recommends that students who are transitioning to full-time employment be provided with work opportunities that are commensurate with their individual aspirations for publications.</w:t>
      </w:r>
    </w:p>
    <w:p w14:paraId="3D9D872A" w14:textId="2B5E06F9" w:rsidR="004C7D94" w:rsidRPr="00474171" w:rsidRDefault="0021564C" w:rsidP="00B63989">
      <w:pPr>
        <w:spacing w:after="120"/>
        <w:jc w:val="both"/>
        <w:rPr>
          <w:rFonts w:asciiTheme="minorHAnsi" w:hAnsiTheme="minorHAnsi"/>
          <w:sz w:val="24"/>
          <w:szCs w:val="24"/>
        </w:rPr>
      </w:pPr>
      <w:r w:rsidRPr="00474171">
        <w:rPr>
          <w:rFonts w:asciiTheme="minorHAnsi" w:hAnsiTheme="minorHAnsi"/>
          <w:sz w:val="24"/>
          <w:szCs w:val="24"/>
        </w:rPr>
        <w:t>In-post PhD students benefit Cefas in allowing qualified and motivated staff to achieve their career ambitions. It can be very challenging to complete a PhD in a timely way given the many demands on staff time. PhD supervisors should assist in-post PhD students in managing their workloads and goal setting.</w:t>
      </w:r>
    </w:p>
    <w:p w14:paraId="6AC5D56C" w14:textId="4299752A" w:rsidR="00C967A9" w:rsidRPr="00474171" w:rsidRDefault="00C967A9" w:rsidP="00B63989">
      <w:pPr>
        <w:spacing w:after="120"/>
        <w:jc w:val="both"/>
        <w:rPr>
          <w:rFonts w:asciiTheme="minorHAnsi" w:hAnsiTheme="minorHAnsi"/>
          <w:sz w:val="24"/>
          <w:szCs w:val="24"/>
        </w:rPr>
      </w:pPr>
    </w:p>
    <w:p w14:paraId="48080B8D" w14:textId="77777777" w:rsidR="004C7D94" w:rsidRPr="00474171" w:rsidRDefault="004C7D94" w:rsidP="00B63989">
      <w:pPr>
        <w:spacing w:after="120" w:line="259" w:lineRule="auto"/>
        <w:jc w:val="both"/>
        <w:rPr>
          <w:rFonts w:asciiTheme="minorHAnsi" w:hAnsiTheme="minorHAnsi"/>
          <w:b/>
          <w:sz w:val="24"/>
          <w:szCs w:val="24"/>
        </w:rPr>
      </w:pPr>
      <w:r w:rsidRPr="00474171">
        <w:rPr>
          <w:rFonts w:asciiTheme="minorHAnsi" w:hAnsiTheme="minorHAnsi"/>
          <w:b/>
          <w:sz w:val="24"/>
          <w:szCs w:val="24"/>
        </w:rPr>
        <w:br w:type="page"/>
      </w:r>
    </w:p>
    <w:p w14:paraId="098B1344" w14:textId="0FDA96AB" w:rsidR="00457274" w:rsidRPr="00700AAB" w:rsidRDefault="000B6630" w:rsidP="00B63989">
      <w:pPr>
        <w:spacing w:after="120"/>
        <w:jc w:val="both"/>
        <w:rPr>
          <w:rFonts w:asciiTheme="minorHAnsi" w:hAnsiTheme="minorHAnsi"/>
          <w:b/>
          <w:color w:val="1F3864" w:themeColor="accent1" w:themeShade="80"/>
          <w:sz w:val="28"/>
          <w:szCs w:val="24"/>
        </w:rPr>
      </w:pPr>
      <w:r w:rsidRPr="00700AAB">
        <w:rPr>
          <w:rFonts w:asciiTheme="minorHAnsi" w:hAnsiTheme="minorHAnsi"/>
          <w:b/>
          <w:color w:val="1F3864" w:themeColor="accent1" w:themeShade="80"/>
          <w:sz w:val="28"/>
          <w:szCs w:val="24"/>
        </w:rPr>
        <w:lastRenderedPageBreak/>
        <w:t>Appendix F</w:t>
      </w:r>
      <w:r w:rsidR="00C967A9" w:rsidRPr="00700AAB">
        <w:rPr>
          <w:rFonts w:asciiTheme="minorHAnsi" w:hAnsiTheme="minorHAnsi"/>
          <w:b/>
          <w:color w:val="1F3864" w:themeColor="accent1" w:themeShade="80"/>
          <w:sz w:val="28"/>
          <w:szCs w:val="24"/>
        </w:rPr>
        <w:t xml:space="preserve"> Theme Reports</w:t>
      </w:r>
    </w:p>
    <w:p w14:paraId="36CC2912" w14:textId="5D17AAE2"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a. Theme: Aquatic Animal Health</w:t>
      </w:r>
    </w:p>
    <w:p w14:paraId="51505C2C"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Rachel Mills, Bob Gatliff, Jon Pitchford, Iain Williams</w:t>
      </w:r>
    </w:p>
    <w:p w14:paraId="12ECEC83"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Stuart Rogers, Grant Stentiford, David Bass (CS#4), Ronny Van Aerle, Tim Bean (CS#3), Kelly Bateman/Richard Paley/Irene Cano (CS#2), David Verner-Jeffreys, Ed Peeler, Angela Trent/Kevin Denham (CS#5), David Stone, Steve Feist/John Bignell (CS#1), Eliza Capuzzo (CS#34)</w:t>
      </w:r>
    </w:p>
    <w:p w14:paraId="263A1FFA" w14:textId="77777777"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Disease is a barrier to sustainable aquaculture</w:t>
      </w:r>
    </w:p>
    <w:p w14:paraId="1EE9911D" w14:textId="0842F00A"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Innovative and new monitoring capabilities</w:t>
      </w:r>
      <w:r w:rsidRPr="00474171">
        <w:rPr>
          <w:rFonts w:asciiTheme="minorHAnsi" w:eastAsia="Times New Roman" w:hAnsiTheme="minorHAnsi" w:cstheme="minorHAnsi"/>
          <w:b/>
          <w:sz w:val="24"/>
          <w:szCs w:val="24"/>
          <w:lang w:eastAsia="ja-JP"/>
        </w:rPr>
        <w:t xml:space="preserve"> </w:t>
      </w:r>
      <w:r w:rsidRPr="00474171">
        <w:rPr>
          <w:rFonts w:asciiTheme="minorHAnsi" w:eastAsia="Times New Roman" w:hAnsiTheme="minorHAnsi" w:cstheme="minorHAnsi"/>
          <w:sz w:val="24"/>
          <w:szCs w:val="24"/>
          <w:lang w:eastAsia="ja-JP"/>
        </w:rPr>
        <w:t xml:space="preserve">were showcased including an overview of the One Health approach to working and the context for the work at the Weymouth laboratory. Strengths include the use of </w:t>
      </w:r>
      <w:r w:rsidR="002972F3">
        <w:rPr>
          <w:rFonts w:asciiTheme="minorHAnsi" w:eastAsia="Times New Roman" w:hAnsiTheme="minorHAnsi" w:cstheme="minorHAnsi"/>
          <w:sz w:val="24"/>
          <w:szCs w:val="24"/>
          <w:lang w:eastAsia="ja-JP"/>
        </w:rPr>
        <w:t xml:space="preserve">an </w:t>
      </w:r>
      <w:r w:rsidRPr="00474171">
        <w:rPr>
          <w:rFonts w:asciiTheme="minorHAnsi" w:eastAsia="Times New Roman" w:hAnsiTheme="minorHAnsi" w:cstheme="minorHAnsi"/>
          <w:sz w:val="24"/>
          <w:szCs w:val="24"/>
          <w:lang w:eastAsia="ja-JP"/>
        </w:rPr>
        <w:t xml:space="preserve">eDNA toolbox to enhance understanding of the </w:t>
      </w:r>
      <w:proofErr w:type="spellStart"/>
      <w:r w:rsidRPr="00474171">
        <w:rPr>
          <w:rFonts w:asciiTheme="minorHAnsi" w:eastAsia="Times New Roman" w:hAnsiTheme="minorHAnsi" w:cstheme="minorHAnsi"/>
          <w:sz w:val="24"/>
          <w:szCs w:val="24"/>
          <w:lang w:eastAsia="ja-JP"/>
        </w:rPr>
        <w:t>pathobiome</w:t>
      </w:r>
      <w:proofErr w:type="spellEnd"/>
      <w:r w:rsidRPr="00474171">
        <w:rPr>
          <w:rFonts w:asciiTheme="minorHAnsi" w:eastAsia="Times New Roman" w:hAnsiTheme="minorHAnsi" w:cstheme="minorHAnsi"/>
          <w:sz w:val="24"/>
          <w:szCs w:val="24"/>
          <w:lang w:eastAsia="ja-JP"/>
        </w:rPr>
        <w:t xml:space="preserve"> in various aquatic systems (CS#4) through integration of novel techniques with tried and tested ecology approaches.  The bioinformatics approach at Cefas is a pragmatic balance of specialist in-house expertise enabling scientists to up-skill through collaboration and engagement along with outsourcing of some elements where appropriate through collaborations with e.g. the Roslin Institute.  Innovative case studies include </w:t>
      </w:r>
      <w:r w:rsidR="007B2F84" w:rsidRPr="00474171">
        <w:rPr>
          <w:rFonts w:asciiTheme="minorHAnsi" w:eastAsia="Times New Roman" w:hAnsiTheme="minorHAnsi" w:cstheme="minorHAnsi"/>
          <w:sz w:val="24"/>
          <w:szCs w:val="24"/>
          <w:lang w:eastAsia="ja-JP"/>
        </w:rPr>
        <w:t xml:space="preserve">the </w:t>
      </w:r>
      <w:r w:rsidRPr="00474171">
        <w:rPr>
          <w:rFonts w:asciiTheme="minorHAnsi" w:eastAsia="Times New Roman" w:hAnsiTheme="minorHAnsi" w:cstheme="minorHAnsi"/>
          <w:sz w:val="24"/>
          <w:szCs w:val="24"/>
          <w:lang w:eastAsia="ja-JP"/>
        </w:rPr>
        <w:t>use of genetic data to understand bred resistance to specific viruses (CS#3), rapid in-field molecular diagnostic tool kits for deployment in LMICs (CS#2), anti-microbial resistance in waterways and commercial fisheries</w:t>
      </w:r>
      <w:r w:rsidR="007B2F84" w:rsidRPr="00474171">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 xml:space="preserve"> and the epidemiology of aquatic animal diseases. </w:t>
      </w:r>
    </w:p>
    <w:p w14:paraId="0170D078" w14:textId="77777777" w:rsidR="00C97F29" w:rsidRPr="00474171" w:rsidRDefault="00C97F29" w:rsidP="00B63989">
      <w:pPr>
        <w:spacing w:after="120"/>
        <w:jc w:val="both"/>
        <w:rPr>
          <w:rFonts w:asciiTheme="minorHAnsi" w:eastAsia="Calibri" w:hAnsiTheme="minorHAnsi" w:cs="Times New Roman"/>
          <w:b/>
          <w:sz w:val="24"/>
          <w:szCs w:val="24"/>
        </w:rPr>
      </w:pPr>
      <w:r w:rsidRPr="00474171">
        <w:rPr>
          <w:rFonts w:asciiTheme="minorHAnsi" w:eastAsia="Calibri" w:hAnsiTheme="minorHAnsi" w:cs="Times New Roman"/>
          <w:b/>
          <w:sz w:val="24"/>
          <w:szCs w:val="24"/>
        </w:rPr>
        <w:t>Laboratory visits and Fish Health Inspectorate</w:t>
      </w:r>
    </w:p>
    <w:p w14:paraId="5FFA3148"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Tours of the laboratories provided clear insights into the capabilities, and excellence of the science delivered by Cefas.  There is a clear link between the specialist pathology, microbiology, molecular diagnostics and the Fish Health Inspectorate at Weymouth (CS#5).  The co-location of these teams, the attendance at team meetings, the aligned strategies all lead to good integration of new techniques with emerging policy and delivery.  The digitising pathology project (CS#1) is a great example of capturing the organisational memory and providing a globally important service using emerging technology and data sharing.</w:t>
      </w:r>
    </w:p>
    <w:p w14:paraId="555D1D4F" w14:textId="77777777" w:rsidR="00CD3BE7"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b/>
          <w:sz w:val="24"/>
          <w:szCs w:val="24"/>
          <w:lang w:eastAsia="ja-JP"/>
        </w:rPr>
        <w:t>Issues requiring attention</w:t>
      </w:r>
      <w:r w:rsidRPr="00474171">
        <w:rPr>
          <w:rFonts w:asciiTheme="minorHAnsi" w:eastAsia="Times New Roman" w:hAnsiTheme="minorHAnsi" w:cstheme="minorHAnsi"/>
          <w:sz w:val="24"/>
          <w:szCs w:val="24"/>
          <w:lang w:eastAsia="ja-JP"/>
        </w:rPr>
        <w:t xml:space="preserve"> </w:t>
      </w:r>
    </w:p>
    <w:p w14:paraId="598C32E4" w14:textId="77D61E7D" w:rsidR="00CD3BE7" w:rsidRPr="00474171" w:rsidRDefault="00C97F29" w:rsidP="00B63989">
      <w:pPr>
        <w:pStyle w:val="ListParagraph"/>
        <w:numPr>
          <w:ilvl w:val="0"/>
          <w:numId w:val="25"/>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include a clearer articulation of the service provided to the main funder, </w:t>
      </w:r>
      <w:r w:rsidR="00F37560" w:rsidRPr="00474171">
        <w:rPr>
          <w:rFonts w:asciiTheme="minorHAnsi" w:eastAsia="Times New Roman" w:hAnsiTheme="minorHAnsi" w:cstheme="minorHAnsi"/>
          <w:sz w:val="24"/>
          <w:szCs w:val="24"/>
          <w:lang w:eastAsia="ja-JP"/>
        </w:rPr>
        <w:t>Defra</w:t>
      </w:r>
      <w:r w:rsidR="006D12B7" w:rsidRPr="00474171">
        <w:rPr>
          <w:rFonts w:asciiTheme="minorHAnsi" w:eastAsia="Times New Roman" w:hAnsiTheme="minorHAnsi" w:cstheme="minorHAnsi"/>
          <w:sz w:val="24"/>
          <w:szCs w:val="24"/>
          <w:lang w:eastAsia="ja-JP"/>
        </w:rPr>
        <w:t>,</w:t>
      </w:r>
      <w:r w:rsidR="00F37560" w:rsidRPr="00474171">
        <w:rPr>
          <w:rFonts w:asciiTheme="minorHAnsi" w:eastAsia="Times New Roman" w:hAnsiTheme="minorHAnsi" w:cstheme="minorHAnsi"/>
          <w:sz w:val="24"/>
          <w:szCs w:val="24"/>
          <w:lang w:eastAsia="ja-JP"/>
        </w:rPr>
        <w:t xml:space="preserve"> </w:t>
      </w:r>
      <w:r w:rsidRPr="00474171">
        <w:rPr>
          <w:rFonts w:asciiTheme="minorHAnsi" w:eastAsia="Times New Roman" w:hAnsiTheme="minorHAnsi" w:cstheme="minorHAnsi"/>
          <w:sz w:val="24"/>
          <w:szCs w:val="24"/>
          <w:lang w:eastAsia="ja-JP"/>
        </w:rPr>
        <w:t xml:space="preserve">as most of the case studies focused on novel, innovative projects delivered for other stakeholders.  </w:t>
      </w:r>
      <w:r w:rsidR="00CD3BE7" w:rsidRPr="001055DA">
        <w:rPr>
          <w:rFonts w:asciiTheme="minorHAnsi" w:eastAsia="Times New Roman" w:hAnsiTheme="minorHAnsi" w:cstheme="minorHAnsi"/>
          <w:b/>
          <w:color w:val="1F3864" w:themeColor="accent1" w:themeShade="80"/>
          <w:sz w:val="24"/>
          <w:szCs w:val="24"/>
          <w:lang w:eastAsia="ja-JP"/>
        </w:rPr>
        <w:t>See 5.4</w:t>
      </w:r>
    </w:p>
    <w:p w14:paraId="170EE26C" w14:textId="7738CE0C" w:rsidR="00CD3BE7" w:rsidRPr="00474171" w:rsidRDefault="00620CF5" w:rsidP="00B63989">
      <w:pPr>
        <w:pStyle w:val="ListParagraph"/>
        <w:numPr>
          <w:ilvl w:val="0"/>
          <w:numId w:val="25"/>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There is g</w:t>
      </w:r>
      <w:r w:rsidR="00C97F29" w:rsidRPr="00474171">
        <w:rPr>
          <w:rFonts w:asciiTheme="minorHAnsi" w:eastAsia="Times New Roman" w:hAnsiTheme="minorHAnsi" w:cstheme="minorHAnsi"/>
          <w:sz w:val="24"/>
          <w:szCs w:val="24"/>
          <w:lang w:eastAsia="ja-JP"/>
        </w:rPr>
        <w:t>ood evidence of published science outcomes</w:t>
      </w:r>
      <w:r w:rsidRPr="00474171">
        <w:rPr>
          <w:rFonts w:asciiTheme="minorHAnsi" w:eastAsia="Times New Roman" w:hAnsiTheme="minorHAnsi" w:cstheme="minorHAnsi"/>
          <w:sz w:val="24"/>
          <w:szCs w:val="24"/>
          <w:lang w:eastAsia="ja-JP"/>
        </w:rPr>
        <w:t>,</w:t>
      </w:r>
      <w:r w:rsidR="00C97F29" w:rsidRPr="00474171">
        <w:rPr>
          <w:rFonts w:asciiTheme="minorHAnsi" w:eastAsia="Times New Roman" w:hAnsiTheme="minorHAnsi" w:cstheme="minorHAnsi"/>
          <w:sz w:val="24"/>
          <w:szCs w:val="24"/>
          <w:lang w:eastAsia="ja-JP"/>
        </w:rPr>
        <w:t xml:space="preserve"> but less attention to impact in the wider sense</w:t>
      </w:r>
      <w:r w:rsidRPr="00474171">
        <w:rPr>
          <w:rFonts w:asciiTheme="minorHAnsi" w:eastAsia="Times New Roman" w:hAnsiTheme="minorHAnsi" w:cstheme="minorHAnsi"/>
          <w:sz w:val="24"/>
          <w:szCs w:val="24"/>
          <w:lang w:eastAsia="ja-JP"/>
        </w:rPr>
        <w:t>,</w:t>
      </w:r>
      <w:r w:rsidR="00C97F29" w:rsidRPr="00474171">
        <w:rPr>
          <w:rFonts w:asciiTheme="minorHAnsi" w:eastAsia="Times New Roman" w:hAnsiTheme="minorHAnsi" w:cstheme="minorHAnsi"/>
          <w:sz w:val="24"/>
          <w:szCs w:val="24"/>
          <w:lang w:eastAsia="ja-JP"/>
        </w:rPr>
        <w:t xml:space="preserve"> yet it is clear that there is significant impact arising from the work undertaken (e.g. policy impact of fish health inspectorate work).  </w:t>
      </w:r>
      <w:r w:rsidR="00CD3BE7" w:rsidRPr="00A71798">
        <w:rPr>
          <w:rFonts w:asciiTheme="minorHAnsi" w:eastAsia="Times New Roman" w:hAnsiTheme="minorHAnsi" w:cstheme="minorHAnsi"/>
          <w:b/>
          <w:color w:val="1F3864" w:themeColor="accent1" w:themeShade="80"/>
          <w:sz w:val="24"/>
          <w:szCs w:val="24"/>
          <w:lang w:eastAsia="ja-JP"/>
        </w:rPr>
        <w:t xml:space="preserve">See 2.5 </w:t>
      </w:r>
      <w:r w:rsidR="00CD3BE7" w:rsidRPr="00A71798">
        <w:rPr>
          <w:rFonts w:asciiTheme="minorHAnsi" w:eastAsia="Times New Roman" w:hAnsiTheme="minorHAnsi" w:cstheme="minorHAnsi"/>
          <w:color w:val="1F3864" w:themeColor="accent1" w:themeShade="80"/>
          <w:sz w:val="24"/>
          <w:szCs w:val="24"/>
          <w:lang w:eastAsia="ja-JP"/>
        </w:rPr>
        <w:t>and</w:t>
      </w:r>
      <w:r w:rsidR="00CD3BE7" w:rsidRPr="00A71798">
        <w:rPr>
          <w:rFonts w:asciiTheme="minorHAnsi" w:eastAsia="Times New Roman" w:hAnsiTheme="minorHAnsi" w:cstheme="minorHAnsi"/>
          <w:b/>
          <w:color w:val="1F3864" w:themeColor="accent1" w:themeShade="80"/>
          <w:sz w:val="24"/>
          <w:szCs w:val="24"/>
          <w:lang w:eastAsia="ja-JP"/>
        </w:rPr>
        <w:t xml:space="preserve"> 4.8</w:t>
      </w:r>
    </w:p>
    <w:p w14:paraId="17B24B97" w14:textId="06861108" w:rsidR="00C97F29" w:rsidRPr="00474171" w:rsidRDefault="00C97F29" w:rsidP="00B63989">
      <w:pPr>
        <w:pStyle w:val="ListParagraph"/>
        <w:numPr>
          <w:ilvl w:val="0"/>
          <w:numId w:val="25"/>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Cefas is doing good work in the international arena but it is not clear how the various areas of activity are prioritised, nor how the balance of international and UK-based activity is set in the strategy.</w:t>
      </w:r>
      <w:r w:rsidR="00CD3BE7" w:rsidRPr="00474171">
        <w:rPr>
          <w:rFonts w:asciiTheme="minorHAnsi" w:eastAsia="Times New Roman" w:hAnsiTheme="minorHAnsi" w:cstheme="minorHAnsi"/>
          <w:sz w:val="24"/>
          <w:szCs w:val="24"/>
          <w:lang w:eastAsia="ja-JP"/>
        </w:rPr>
        <w:t xml:space="preserve"> </w:t>
      </w:r>
      <w:r w:rsidR="00CD3BE7" w:rsidRPr="001055DA">
        <w:rPr>
          <w:rFonts w:asciiTheme="minorHAnsi" w:eastAsia="Times New Roman" w:hAnsiTheme="minorHAnsi" w:cstheme="minorHAnsi"/>
          <w:b/>
          <w:color w:val="1F3864" w:themeColor="accent1" w:themeShade="80"/>
          <w:sz w:val="24"/>
          <w:szCs w:val="24"/>
          <w:lang w:eastAsia="ja-JP"/>
        </w:rPr>
        <w:t>See 2.4</w:t>
      </w:r>
    </w:p>
    <w:p w14:paraId="03E729EB" w14:textId="77777777" w:rsidR="006F34C8" w:rsidRDefault="006F34C8" w:rsidP="00B63989">
      <w:pPr>
        <w:spacing w:after="120"/>
        <w:jc w:val="both"/>
        <w:rPr>
          <w:rFonts w:asciiTheme="minorHAnsi" w:eastAsia="Calibri" w:hAnsiTheme="minorHAnsi" w:cs="Times New Roman"/>
          <w:b/>
          <w:sz w:val="24"/>
          <w:szCs w:val="24"/>
        </w:rPr>
      </w:pPr>
    </w:p>
    <w:p w14:paraId="67271FBF" w14:textId="77777777" w:rsidR="006F34C8" w:rsidRDefault="006F34C8" w:rsidP="00B63989">
      <w:pPr>
        <w:spacing w:after="120"/>
        <w:jc w:val="both"/>
        <w:rPr>
          <w:rFonts w:asciiTheme="minorHAnsi" w:eastAsia="Calibri" w:hAnsiTheme="minorHAnsi" w:cs="Times New Roman"/>
          <w:b/>
          <w:sz w:val="24"/>
          <w:szCs w:val="24"/>
        </w:rPr>
      </w:pPr>
    </w:p>
    <w:p w14:paraId="2462EFF7" w14:textId="77777777" w:rsidR="006F34C8" w:rsidRDefault="006F34C8" w:rsidP="00B63989">
      <w:pPr>
        <w:spacing w:after="120"/>
        <w:jc w:val="both"/>
        <w:rPr>
          <w:rFonts w:asciiTheme="minorHAnsi" w:eastAsia="Calibri" w:hAnsiTheme="minorHAnsi" w:cs="Times New Roman"/>
          <w:b/>
          <w:sz w:val="24"/>
          <w:szCs w:val="24"/>
        </w:rPr>
      </w:pPr>
    </w:p>
    <w:p w14:paraId="4CDBC8FE" w14:textId="77777777" w:rsidR="006F34C8" w:rsidRDefault="006F34C8" w:rsidP="00B63989">
      <w:pPr>
        <w:spacing w:after="120"/>
        <w:jc w:val="both"/>
        <w:rPr>
          <w:rFonts w:asciiTheme="minorHAnsi" w:eastAsia="Calibri" w:hAnsiTheme="minorHAnsi" w:cs="Times New Roman"/>
          <w:b/>
          <w:sz w:val="24"/>
          <w:szCs w:val="24"/>
        </w:rPr>
      </w:pPr>
    </w:p>
    <w:p w14:paraId="2E0AADDB" w14:textId="029C9A65" w:rsidR="00C97F29" w:rsidRPr="00474171" w:rsidRDefault="00C97F29" w:rsidP="00B63989">
      <w:pPr>
        <w:spacing w:after="120"/>
        <w:jc w:val="both"/>
        <w:rPr>
          <w:rFonts w:asciiTheme="minorHAnsi" w:eastAsia="Calibri" w:hAnsiTheme="minorHAnsi" w:cs="Times New Roman"/>
          <w:b/>
          <w:sz w:val="24"/>
          <w:szCs w:val="24"/>
          <w:lang w:val="en-US"/>
        </w:rPr>
      </w:pPr>
      <w:r w:rsidRPr="00474171">
        <w:rPr>
          <w:rFonts w:asciiTheme="minorHAnsi" w:eastAsia="Calibri" w:hAnsiTheme="minorHAnsi" w:cs="Times New Roman"/>
          <w:b/>
          <w:sz w:val="24"/>
          <w:szCs w:val="24"/>
        </w:rPr>
        <w:lastRenderedPageBreak/>
        <w:t>b. Theme: Aquatic Food Safety</w:t>
      </w:r>
    </w:p>
    <w:p w14:paraId="6ABC87C4"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Andrew Watkinson, Fritz Köster, Tara Marshall, Francesco Falciani</w:t>
      </w:r>
    </w:p>
    <w:p w14:paraId="5DB168E8" w14:textId="7A1ABEA5"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Ewan Hunter, Craig Baker Austin, Andrew Turner</w:t>
      </w:r>
      <w:r w:rsidR="002972F3">
        <w:rPr>
          <w:rFonts w:asciiTheme="minorHAnsi" w:eastAsia="Times New Roman" w:hAnsiTheme="minorHAnsi" w:cstheme="minorHAnsi"/>
          <w:sz w:val="24"/>
          <w:szCs w:val="24"/>
          <w:lang w:eastAsia="ja-JP"/>
        </w:rPr>
        <w:t xml:space="preserve"> </w:t>
      </w:r>
      <w:r w:rsidR="002972F3" w:rsidRPr="00474171">
        <w:rPr>
          <w:rFonts w:asciiTheme="minorHAnsi" w:eastAsia="Times New Roman" w:hAnsiTheme="minorHAnsi" w:cstheme="minorHAnsi"/>
          <w:sz w:val="24"/>
          <w:szCs w:val="24"/>
          <w:lang w:eastAsia="ja-JP"/>
        </w:rPr>
        <w:t>(CS#6)</w:t>
      </w:r>
      <w:r w:rsidRPr="00474171">
        <w:rPr>
          <w:rFonts w:asciiTheme="minorHAnsi" w:eastAsia="Times New Roman" w:hAnsiTheme="minorHAnsi" w:cstheme="minorHAnsi"/>
          <w:sz w:val="24"/>
          <w:szCs w:val="24"/>
          <w:lang w:eastAsia="ja-JP"/>
        </w:rPr>
        <w:t xml:space="preserve">, Rachel Hartnell, </w:t>
      </w:r>
      <w:proofErr w:type="spellStart"/>
      <w:r w:rsidRPr="00474171">
        <w:rPr>
          <w:rFonts w:asciiTheme="minorHAnsi" w:eastAsia="Times New Roman" w:hAnsiTheme="minorHAnsi" w:cstheme="minorHAnsi"/>
          <w:sz w:val="24"/>
          <w:szCs w:val="24"/>
          <w:lang w:eastAsia="ja-JP"/>
        </w:rPr>
        <w:t>Ionna</w:t>
      </w:r>
      <w:proofErr w:type="spellEnd"/>
      <w:r w:rsidRPr="00474171">
        <w:rPr>
          <w:rFonts w:asciiTheme="minorHAnsi" w:eastAsia="Times New Roman" w:hAnsiTheme="minorHAnsi" w:cstheme="minorHAnsi"/>
          <w:sz w:val="24"/>
          <w:szCs w:val="24"/>
          <w:lang w:eastAsia="ja-JP"/>
        </w:rPr>
        <w:t xml:space="preserve"> Katsiadaki (CS#8), James Lowther, David Walker, Carlos Campos, Jaime Martinez-Urtaza (CS#7), Myriam Algoet, Monika Dhanji-Rapkova, Ben Maskrey, Alison O’Neill</w:t>
      </w:r>
    </w:p>
    <w:p w14:paraId="7A126C09" w14:textId="25AB9610"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Introductory presentations focussed on scientific and advisory work within i) microbiological hazards and mitigations, both of present and emerging risks and ii) harmful algal toxins and their impact on shellfish production as well as iii) the function and future of the EU</w:t>
      </w:r>
      <w:r w:rsidR="00873D4F">
        <w:rPr>
          <w:rFonts w:asciiTheme="minorHAnsi" w:eastAsia="Calibri" w:hAnsiTheme="minorHAnsi" w:cs="Times New Roman"/>
          <w:sz w:val="24"/>
          <w:szCs w:val="24"/>
        </w:rPr>
        <w:t xml:space="preserve"> Reference Lab </w:t>
      </w:r>
      <w:r w:rsidRPr="00474171">
        <w:rPr>
          <w:rFonts w:asciiTheme="minorHAnsi" w:eastAsia="Calibri" w:hAnsiTheme="minorHAnsi" w:cs="Times New Roman"/>
          <w:sz w:val="24"/>
          <w:szCs w:val="24"/>
        </w:rPr>
        <w:t>for monitoring bacteriological and viral contamination of bivalve molluscs. Presentations demonstrated high level microbial and biotoxin research capabilities and lab</w:t>
      </w:r>
      <w:r w:rsidR="00620CF5" w:rsidRPr="00474171">
        <w:rPr>
          <w:rFonts w:asciiTheme="minorHAnsi" w:eastAsia="Calibri" w:hAnsiTheme="minorHAnsi" w:cs="Times New Roman"/>
          <w:sz w:val="24"/>
          <w:szCs w:val="24"/>
        </w:rPr>
        <w:t>oratory</w:t>
      </w:r>
      <w:r w:rsidRPr="00474171">
        <w:rPr>
          <w:rFonts w:asciiTheme="minorHAnsi" w:eastAsia="Calibri" w:hAnsiTheme="minorHAnsi" w:cs="Times New Roman"/>
          <w:sz w:val="24"/>
          <w:szCs w:val="24"/>
        </w:rPr>
        <w:t xml:space="preserve"> facilities addressing:</w:t>
      </w:r>
    </w:p>
    <w:p w14:paraId="2FC79AB8" w14:textId="77777777" w:rsidR="00C97F29" w:rsidRPr="00474171" w:rsidRDefault="00C97F29" w:rsidP="00B63989">
      <w:pPr>
        <w:numPr>
          <w:ilvl w:val="0"/>
          <w:numId w:val="17"/>
        </w:num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a wide range of statutory activities, e.g. classification and improving sanitation in shellfish production areas, </w:t>
      </w:r>
      <w:r w:rsidRPr="00474171">
        <w:rPr>
          <w:rFonts w:asciiTheme="minorHAnsi" w:eastAsia="Calibri" w:hAnsiTheme="minorHAnsi" w:cs="Times New Roman"/>
          <w:i/>
          <w:sz w:val="24"/>
          <w:szCs w:val="24"/>
        </w:rPr>
        <w:t>E. coli</w:t>
      </w:r>
      <w:r w:rsidRPr="00474171">
        <w:rPr>
          <w:rFonts w:asciiTheme="minorHAnsi" w:eastAsia="Calibri" w:hAnsiTheme="minorHAnsi" w:cs="Times New Roman"/>
          <w:sz w:val="24"/>
          <w:szCs w:val="24"/>
        </w:rPr>
        <w:t xml:space="preserve"> monitoring and testing, algal toxins monitoring, sanitary surveys/provisional assessments,</w:t>
      </w:r>
    </w:p>
    <w:p w14:paraId="17874BA7" w14:textId="58C809B0" w:rsidR="00C97F29" w:rsidRPr="00474171" w:rsidRDefault="00C97F29" w:rsidP="00B63989">
      <w:pPr>
        <w:numPr>
          <w:ilvl w:val="0"/>
          <w:numId w:val="17"/>
        </w:num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internationally leading research on Norovirus and marine Vibrio species</w:t>
      </w:r>
      <w:r w:rsidR="00620CF5" w:rsidRPr="00474171">
        <w:rPr>
          <w:rFonts w:asciiTheme="minorHAnsi" w:eastAsia="Calibri" w:hAnsiTheme="minorHAnsi" w:cs="Times New Roman"/>
          <w:sz w:val="24"/>
          <w:szCs w:val="24"/>
        </w:rPr>
        <w:t>,</w:t>
      </w:r>
      <w:r w:rsidRPr="00474171">
        <w:rPr>
          <w:rFonts w:asciiTheme="minorHAnsi" w:eastAsia="Calibri" w:hAnsiTheme="minorHAnsi" w:cs="Times New Roman"/>
          <w:sz w:val="24"/>
          <w:szCs w:val="24"/>
        </w:rPr>
        <w:t xml:space="preserve"> incl</w:t>
      </w:r>
      <w:r w:rsidR="00620CF5" w:rsidRPr="00474171">
        <w:rPr>
          <w:rFonts w:asciiTheme="minorHAnsi" w:eastAsia="Calibri" w:hAnsiTheme="minorHAnsi" w:cs="Times New Roman"/>
          <w:sz w:val="24"/>
          <w:szCs w:val="24"/>
        </w:rPr>
        <w:t>uding</w:t>
      </w:r>
      <w:r w:rsidRPr="00474171">
        <w:rPr>
          <w:rFonts w:asciiTheme="minorHAnsi" w:eastAsia="Calibri" w:hAnsiTheme="minorHAnsi" w:cs="Times New Roman"/>
          <w:sz w:val="24"/>
          <w:szCs w:val="24"/>
        </w:rPr>
        <w:t xml:space="preserve"> outbreak investigations and risk assessments considering climate change,</w:t>
      </w:r>
    </w:p>
    <w:p w14:paraId="3C6E1218" w14:textId="77777777" w:rsidR="00C97F29" w:rsidRPr="00474171" w:rsidRDefault="00C97F29" w:rsidP="00B63989">
      <w:pPr>
        <w:numPr>
          <w:ilvl w:val="0"/>
          <w:numId w:val="17"/>
        </w:numPr>
        <w:spacing w:after="120"/>
        <w:ind w:left="714" w:hanging="357"/>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commercial services, such as analysis, proficiency testing and reference materials.</w:t>
      </w:r>
    </w:p>
    <w:p w14:paraId="65B9070C" w14:textId="02207FE8"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Despite a clear focus on </w:t>
      </w:r>
      <w:r w:rsidR="00620CF5" w:rsidRPr="00474171">
        <w:rPr>
          <w:rFonts w:asciiTheme="minorHAnsi" w:eastAsia="Calibri" w:hAnsiTheme="minorHAnsi" w:cs="Times New Roman"/>
          <w:sz w:val="24"/>
          <w:szCs w:val="24"/>
        </w:rPr>
        <w:t xml:space="preserve">the </w:t>
      </w:r>
      <w:r w:rsidRPr="00474171">
        <w:rPr>
          <w:rFonts w:asciiTheme="minorHAnsi" w:eastAsia="Calibri" w:hAnsiTheme="minorHAnsi" w:cs="Times New Roman"/>
          <w:sz w:val="24"/>
          <w:szCs w:val="24"/>
        </w:rPr>
        <w:t>primary production of shellfish, both the entire production chain and other seafood, e.g. seaweed, are addressed. The research theme is internationally leading in its core area, evidenced by both the international impact on E</w:t>
      </w:r>
      <w:r w:rsidR="00EC15BB">
        <w:rPr>
          <w:rFonts w:asciiTheme="minorHAnsi" w:eastAsia="Calibri" w:hAnsiTheme="minorHAnsi" w:cs="Times New Roman"/>
          <w:sz w:val="24"/>
          <w:szCs w:val="24"/>
        </w:rPr>
        <w:t>uropean Food Safety Authority (EF</w:t>
      </w:r>
      <w:r w:rsidRPr="00474171">
        <w:rPr>
          <w:rFonts w:asciiTheme="minorHAnsi" w:eastAsia="Calibri" w:hAnsiTheme="minorHAnsi" w:cs="Times New Roman"/>
          <w:sz w:val="24"/>
          <w:szCs w:val="24"/>
        </w:rPr>
        <w:t>SFA</w:t>
      </w:r>
      <w:r w:rsidR="00EC15BB">
        <w:rPr>
          <w:rFonts w:asciiTheme="minorHAnsi" w:eastAsia="Calibri" w:hAnsiTheme="minorHAnsi" w:cs="Times New Roman"/>
          <w:sz w:val="24"/>
          <w:szCs w:val="24"/>
        </w:rPr>
        <w:t>)</w:t>
      </w:r>
      <w:r w:rsidRPr="00474171">
        <w:rPr>
          <w:rFonts w:asciiTheme="minorHAnsi" w:eastAsia="Calibri" w:hAnsiTheme="minorHAnsi" w:cs="Times New Roman"/>
          <w:sz w:val="24"/>
          <w:szCs w:val="24"/>
        </w:rPr>
        <w:t xml:space="preserve"> work, contributions to issuing of guidelines and legislations, international </w:t>
      </w:r>
      <w:r w:rsidR="009B3A61">
        <w:rPr>
          <w:rFonts w:asciiTheme="minorHAnsi" w:eastAsia="Calibri" w:hAnsiTheme="minorHAnsi" w:cs="Times New Roman"/>
          <w:sz w:val="24"/>
          <w:szCs w:val="24"/>
        </w:rPr>
        <w:t>co-operation</w:t>
      </w:r>
      <w:r w:rsidRPr="00474171">
        <w:rPr>
          <w:rFonts w:asciiTheme="minorHAnsi" w:eastAsia="Calibri" w:hAnsiTheme="minorHAnsi" w:cs="Times New Roman"/>
          <w:sz w:val="24"/>
          <w:szCs w:val="24"/>
        </w:rPr>
        <w:t>s as well as scientific productivity. With respect to the latter, bibliometric measures evidence substantial progress in scientific output since the last review. Both advisory and supporting research are quality assured and the laboratories quality accredited.</w:t>
      </w:r>
    </w:p>
    <w:p w14:paraId="06503985" w14:textId="77777777"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Scientists displayed a clear awareness, develop plans and conduct activities to:</w:t>
      </w:r>
    </w:p>
    <w:p w14:paraId="4EBB54D8" w14:textId="77777777" w:rsidR="00C97F29" w:rsidRPr="00474171" w:rsidRDefault="00C97F29" w:rsidP="00B63989">
      <w:pPr>
        <w:numPr>
          <w:ilvl w:val="0"/>
          <w:numId w:val="18"/>
        </w:num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extend the scope in monitoring to wider environmental aspects, i.e. broadening from shellfish to the environment they live in and other biota including humans,</w:t>
      </w:r>
    </w:p>
    <w:p w14:paraId="03B2BEC9" w14:textId="23D84AE5" w:rsidR="00C97F29" w:rsidRPr="00474171" w:rsidRDefault="00C97F29" w:rsidP="00B63989">
      <w:pPr>
        <w:numPr>
          <w:ilvl w:val="0"/>
          <w:numId w:val="18"/>
        </w:num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strengthening the analytical and predictive capabilities, the latter based on physiological requirements and oceanographic conditions</w:t>
      </w:r>
      <w:r w:rsidR="00620CF5" w:rsidRPr="00474171">
        <w:rPr>
          <w:rFonts w:asciiTheme="minorHAnsi" w:eastAsia="Calibri" w:hAnsiTheme="minorHAnsi" w:cs="Times New Roman"/>
          <w:sz w:val="24"/>
          <w:szCs w:val="24"/>
        </w:rPr>
        <w:t>, for example,</w:t>
      </w:r>
      <w:r w:rsidRPr="00474171">
        <w:rPr>
          <w:rFonts w:asciiTheme="minorHAnsi" w:eastAsia="Calibri" w:hAnsiTheme="minorHAnsi" w:cs="Times New Roman"/>
          <w:sz w:val="24"/>
          <w:szCs w:val="24"/>
        </w:rPr>
        <w:t xml:space="preserve"> from satellite imagery and/or hydrodynamic modelling, also considering climate change,</w:t>
      </w:r>
    </w:p>
    <w:p w14:paraId="7B4DD01A" w14:textId="77777777" w:rsidR="00C97F29" w:rsidRPr="00474171" w:rsidRDefault="00C97F29" w:rsidP="00B63989">
      <w:pPr>
        <w:numPr>
          <w:ilvl w:val="0"/>
          <w:numId w:val="18"/>
        </w:numPr>
        <w:spacing w:after="120"/>
        <w:ind w:left="714" w:hanging="357"/>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and deploying a risk assessment approach.</w:t>
      </w:r>
    </w:p>
    <w:p w14:paraId="7335604A" w14:textId="3537C42B"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The </w:t>
      </w:r>
      <w:r w:rsidR="00EA2F59" w:rsidRPr="00474171">
        <w:rPr>
          <w:rFonts w:asciiTheme="minorHAnsi" w:eastAsia="Calibri" w:hAnsiTheme="minorHAnsi" w:cs="Times New Roman"/>
          <w:sz w:val="24"/>
          <w:szCs w:val="24"/>
        </w:rPr>
        <w:t>Review Panel</w:t>
      </w:r>
      <w:r w:rsidRPr="00474171">
        <w:rPr>
          <w:rFonts w:asciiTheme="minorHAnsi" w:eastAsia="Calibri" w:hAnsiTheme="minorHAnsi" w:cs="Times New Roman"/>
          <w:sz w:val="24"/>
          <w:szCs w:val="24"/>
        </w:rPr>
        <w:t xml:space="preserve"> supports the </w:t>
      </w:r>
      <w:r w:rsidR="00123FF2" w:rsidRPr="00474171">
        <w:rPr>
          <w:rFonts w:asciiTheme="minorHAnsi" w:eastAsia="Calibri" w:hAnsiTheme="minorHAnsi" w:cs="Times New Roman"/>
          <w:sz w:val="24"/>
          <w:szCs w:val="24"/>
        </w:rPr>
        <w:t>approach presented</w:t>
      </w:r>
      <w:r w:rsidRPr="00474171">
        <w:rPr>
          <w:rFonts w:asciiTheme="minorHAnsi" w:eastAsia="Calibri" w:hAnsiTheme="minorHAnsi" w:cs="Times New Roman"/>
          <w:sz w:val="24"/>
          <w:szCs w:val="24"/>
        </w:rPr>
        <w:t xml:space="preserve">, as </w:t>
      </w:r>
      <w:r w:rsidR="00123FF2" w:rsidRPr="00474171">
        <w:rPr>
          <w:rFonts w:asciiTheme="minorHAnsi" w:eastAsia="Calibri" w:hAnsiTheme="minorHAnsi" w:cs="Times New Roman"/>
          <w:sz w:val="24"/>
          <w:szCs w:val="24"/>
        </w:rPr>
        <w:t xml:space="preserve">it </w:t>
      </w:r>
      <w:r w:rsidRPr="00474171">
        <w:rPr>
          <w:rFonts w:asciiTheme="minorHAnsi" w:eastAsia="Calibri" w:hAnsiTheme="minorHAnsi" w:cs="Times New Roman"/>
          <w:sz w:val="24"/>
          <w:szCs w:val="24"/>
        </w:rPr>
        <w:t>foster</w:t>
      </w:r>
      <w:r w:rsidR="00123FF2" w:rsidRPr="00474171">
        <w:rPr>
          <w:rFonts w:asciiTheme="minorHAnsi" w:eastAsia="Calibri" w:hAnsiTheme="minorHAnsi" w:cs="Times New Roman"/>
          <w:sz w:val="24"/>
          <w:szCs w:val="24"/>
        </w:rPr>
        <w:t>s</w:t>
      </w:r>
      <w:r w:rsidRPr="00474171">
        <w:rPr>
          <w:rFonts w:asciiTheme="minorHAnsi" w:eastAsia="Calibri" w:hAnsiTheme="minorHAnsi" w:cs="Times New Roman"/>
          <w:sz w:val="24"/>
          <w:szCs w:val="24"/>
        </w:rPr>
        <w:t xml:space="preserve"> </w:t>
      </w:r>
      <w:r w:rsidR="009B3A61">
        <w:rPr>
          <w:rFonts w:asciiTheme="minorHAnsi" w:eastAsia="Calibri" w:hAnsiTheme="minorHAnsi" w:cs="Times New Roman"/>
          <w:sz w:val="24"/>
          <w:szCs w:val="24"/>
        </w:rPr>
        <w:t>co-operation</w:t>
      </w:r>
      <w:r w:rsidRPr="00474171">
        <w:rPr>
          <w:rFonts w:asciiTheme="minorHAnsi" w:eastAsia="Calibri" w:hAnsiTheme="minorHAnsi" w:cs="Times New Roman"/>
          <w:sz w:val="24"/>
          <w:szCs w:val="24"/>
        </w:rPr>
        <w:t xml:space="preserve"> across themes within the organisation and strengthen</w:t>
      </w:r>
      <w:r w:rsidR="00123FF2" w:rsidRPr="00474171">
        <w:rPr>
          <w:rFonts w:asciiTheme="minorHAnsi" w:eastAsia="Calibri" w:hAnsiTheme="minorHAnsi" w:cs="Times New Roman"/>
          <w:sz w:val="24"/>
          <w:szCs w:val="24"/>
        </w:rPr>
        <w:t>s</w:t>
      </w:r>
      <w:r w:rsidRPr="00474171">
        <w:rPr>
          <w:rFonts w:asciiTheme="minorHAnsi" w:eastAsia="Calibri" w:hAnsiTheme="minorHAnsi" w:cs="Times New Roman"/>
          <w:sz w:val="24"/>
          <w:szCs w:val="24"/>
        </w:rPr>
        <w:t xml:space="preserve"> the provision of evidence, scientific support functions, advice and emergency response to the main customers, while at the same time extending market possibilities.</w:t>
      </w:r>
    </w:p>
    <w:p w14:paraId="5C50F6C3" w14:textId="77777777" w:rsidR="00873D4F" w:rsidRDefault="00873D4F" w:rsidP="00B63989">
      <w:pPr>
        <w:spacing w:after="120"/>
        <w:jc w:val="both"/>
        <w:rPr>
          <w:rFonts w:asciiTheme="minorHAnsi" w:eastAsia="Calibri" w:hAnsiTheme="minorHAnsi" w:cs="Times New Roman"/>
          <w:b/>
          <w:sz w:val="24"/>
          <w:szCs w:val="24"/>
        </w:rPr>
      </w:pPr>
    </w:p>
    <w:p w14:paraId="04672815" w14:textId="77777777" w:rsidR="00873D4F" w:rsidRDefault="00873D4F" w:rsidP="00B63989">
      <w:pPr>
        <w:spacing w:after="120"/>
        <w:jc w:val="both"/>
        <w:rPr>
          <w:rFonts w:asciiTheme="minorHAnsi" w:eastAsia="Calibri" w:hAnsiTheme="minorHAnsi" w:cs="Times New Roman"/>
          <w:b/>
          <w:sz w:val="24"/>
          <w:szCs w:val="24"/>
        </w:rPr>
      </w:pPr>
    </w:p>
    <w:p w14:paraId="41976313" w14:textId="77777777" w:rsidR="00873D4F" w:rsidRDefault="00873D4F" w:rsidP="00B63989">
      <w:pPr>
        <w:spacing w:after="120"/>
        <w:jc w:val="both"/>
        <w:rPr>
          <w:rFonts w:asciiTheme="minorHAnsi" w:eastAsia="Calibri" w:hAnsiTheme="minorHAnsi" w:cs="Times New Roman"/>
          <w:b/>
          <w:sz w:val="24"/>
          <w:szCs w:val="24"/>
        </w:rPr>
      </w:pPr>
    </w:p>
    <w:p w14:paraId="629EEDD4" w14:textId="77777777" w:rsidR="00873D4F" w:rsidRDefault="00873D4F" w:rsidP="00B63989">
      <w:pPr>
        <w:spacing w:after="120"/>
        <w:jc w:val="both"/>
        <w:rPr>
          <w:rFonts w:asciiTheme="minorHAnsi" w:eastAsia="Calibri" w:hAnsiTheme="minorHAnsi" w:cs="Times New Roman"/>
          <w:b/>
          <w:sz w:val="24"/>
          <w:szCs w:val="24"/>
        </w:rPr>
      </w:pPr>
    </w:p>
    <w:p w14:paraId="61BBF7FC" w14:textId="67C09848" w:rsidR="00C97F29" w:rsidRPr="00474171" w:rsidRDefault="00C97F29" w:rsidP="00B63989">
      <w:pPr>
        <w:spacing w:after="120"/>
        <w:jc w:val="both"/>
        <w:rPr>
          <w:rFonts w:asciiTheme="minorHAnsi" w:eastAsia="Calibri" w:hAnsiTheme="minorHAnsi" w:cs="Times New Roman"/>
          <w:b/>
          <w:sz w:val="24"/>
          <w:szCs w:val="24"/>
        </w:rPr>
      </w:pPr>
      <w:r w:rsidRPr="00474171">
        <w:rPr>
          <w:rFonts w:asciiTheme="minorHAnsi" w:eastAsia="Calibri" w:hAnsiTheme="minorHAnsi" w:cs="Times New Roman"/>
          <w:b/>
          <w:sz w:val="24"/>
          <w:szCs w:val="24"/>
        </w:rPr>
        <w:lastRenderedPageBreak/>
        <w:t>EU</w:t>
      </w:r>
      <w:r w:rsidR="00873D4F">
        <w:rPr>
          <w:rFonts w:asciiTheme="minorHAnsi" w:eastAsia="Calibri" w:hAnsiTheme="minorHAnsi" w:cs="Times New Roman"/>
          <w:b/>
          <w:sz w:val="24"/>
          <w:szCs w:val="24"/>
        </w:rPr>
        <w:t xml:space="preserve"> R</w:t>
      </w:r>
      <w:r w:rsidRPr="00474171">
        <w:rPr>
          <w:rFonts w:asciiTheme="minorHAnsi" w:eastAsia="Calibri" w:hAnsiTheme="minorHAnsi" w:cs="Times New Roman"/>
          <w:b/>
          <w:sz w:val="24"/>
          <w:szCs w:val="24"/>
        </w:rPr>
        <w:t>eference Lab. for monitoring bacteriological and viral contamination of bivalve molluscs</w:t>
      </w:r>
    </w:p>
    <w:p w14:paraId="7786444B" w14:textId="2B3FAB9B" w:rsidR="006F34C8"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As a consequence of BREXIT, </w:t>
      </w:r>
      <w:r w:rsidR="00123FF2" w:rsidRPr="00474171">
        <w:rPr>
          <w:rFonts w:asciiTheme="minorHAnsi" w:eastAsia="Calibri" w:hAnsiTheme="minorHAnsi" w:cs="Times New Roman"/>
          <w:sz w:val="24"/>
          <w:szCs w:val="24"/>
        </w:rPr>
        <w:t xml:space="preserve">Cefas </w:t>
      </w:r>
      <w:r w:rsidRPr="00474171">
        <w:rPr>
          <w:rFonts w:asciiTheme="minorHAnsi" w:eastAsia="Calibri" w:hAnsiTheme="minorHAnsi" w:cs="Times New Roman"/>
          <w:sz w:val="24"/>
          <w:szCs w:val="24"/>
        </w:rPr>
        <w:t>will lose the status as EU</w:t>
      </w:r>
      <w:r w:rsidR="00873D4F">
        <w:rPr>
          <w:rFonts w:asciiTheme="minorHAnsi" w:eastAsia="Calibri" w:hAnsiTheme="minorHAnsi" w:cs="Times New Roman"/>
          <w:sz w:val="24"/>
          <w:szCs w:val="24"/>
        </w:rPr>
        <w:t xml:space="preserve"> Reference Lab </w:t>
      </w:r>
      <w:r w:rsidR="00620CF5" w:rsidRPr="00474171">
        <w:rPr>
          <w:rFonts w:asciiTheme="minorHAnsi" w:eastAsia="Calibri" w:hAnsiTheme="minorHAnsi" w:cs="Times New Roman"/>
          <w:sz w:val="24"/>
          <w:szCs w:val="24"/>
        </w:rPr>
        <w:t xml:space="preserve">at </w:t>
      </w:r>
      <w:r w:rsidRPr="00474171">
        <w:rPr>
          <w:rFonts w:asciiTheme="minorHAnsi" w:eastAsia="Calibri" w:hAnsiTheme="minorHAnsi" w:cs="Times New Roman"/>
          <w:sz w:val="24"/>
          <w:szCs w:val="24"/>
        </w:rPr>
        <w:t>the end of 2018. The EU does not immediately intend to establish the EU</w:t>
      </w:r>
      <w:r w:rsidR="00873D4F">
        <w:rPr>
          <w:rFonts w:asciiTheme="minorHAnsi" w:eastAsia="Calibri" w:hAnsiTheme="minorHAnsi" w:cs="Times New Roman"/>
          <w:sz w:val="24"/>
          <w:szCs w:val="24"/>
        </w:rPr>
        <w:t xml:space="preserve"> Reference Lab </w:t>
      </w:r>
      <w:r w:rsidRPr="00474171">
        <w:rPr>
          <w:rFonts w:asciiTheme="minorHAnsi" w:eastAsia="Calibri" w:hAnsiTheme="minorHAnsi" w:cs="Times New Roman"/>
          <w:sz w:val="24"/>
          <w:szCs w:val="24"/>
        </w:rPr>
        <w:t xml:space="preserve">in another member state, and thus </w:t>
      </w:r>
      <w:r w:rsidR="00123FF2" w:rsidRPr="00474171">
        <w:rPr>
          <w:rFonts w:asciiTheme="minorHAnsi" w:eastAsia="Calibri" w:hAnsiTheme="minorHAnsi" w:cs="Times New Roman"/>
          <w:sz w:val="24"/>
          <w:szCs w:val="24"/>
        </w:rPr>
        <w:t xml:space="preserve">Cefas </w:t>
      </w:r>
      <w:r w:rsidRPr="00474171">
        <w:rPr>
          <w:rFonts w:asciiTheme="minorHAnsi" w:eastAsia="Calibri" w:hAnsiTheme="minorHAnsi" w:cs="Times New Roman"/>
          <w:sz w:val="24"/>
          <w:szCs w:val="24"/>
        </w:rPr>
        <w:t xml:space="preserve">is in the process of establishing an FAO Reference Centre focussing on bivalve mollusc sanitation and developing shellfish aquaculture, being indeed of global importance. </w:t>
      </w:r>
    </w:p>
    <w:p w14:paraId="03255731" w14:textId="28614AFA"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This work is complemented by external contracts with F</w:t>
      </w:r>
      <w:r w:rsidR="00A71798">
        <w:rPr>
          <w:rFonts w:asciiTheme="minorHAnsi" w:eastAsia="Calibri" w:hAnsiTheme="minorHAnsi" w:cs="Times New Roman"/>
          <w:sz w:val="24"/>
          <w:szCs w:val="24"/>
        </w:rPr>
        <w:t>ood Standards Agency</w:t>
      </w:r>
      <w:r w:rsidRPr="00474171">
        <w:rPr>
          <w:rFonts w:asciiTheme="minorHAnsi" w:eastAsia="Calibri" w:hAnsiTheme="minorHAnsi" w:cs="Times New Roman"/>
          <w:sz w:val="24"/>
          <w:szCs w:val="24"/>
        </w:rPr>
        <w:t>/F</w:t>
      </w:r>
      <w:r w:rsidR="00A71798">
        <w:rPr>
          <w:rFonts w:asciiTheme="minorHAnsi" w:eastAsia="Calibri" w:hAnsiTheme="minorHAnsi" w:cs="Times New Roman"/>
          <w:sz w:val="24"/>
          <w:szCs w:val="24"/>
        </w:rPr>
        <w:t xml:space="preserve">ood Standards Scotland </w:t>
      </w:r>
      <w:r w:rsidRPr="00474171">
        <w:rPr>
          <w:rFonts w:asciiTheme="minorHAnsi" w:eastAsia="Calibri" w:hAnsiTheme="minorHAnsi" w:cs="Times New Roman"/>
          <w:sz w:val="24"/>
          <w:szCs w:val="24"/>
        </w:rPr>
        <w:t>sustaining the function of a corresponding national reference lab.</w:t>
      </w:r>
    </w:p>
    <w:p w14:paraId="5EEDF902" w14:textId="77777777" w:rsidR="00C46E1C"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Times New Roman" w:hAnsiTheme="minorHAnsi" w:cstheme="minorHAnsi"/>
          <w:b/>
          <w:sz w:val="24"/>
          <w:szCs w:val="24"/>
          <w:lang w:eastAsia="ja-JP"/>
        </w:rPr>
        <w:t>Issues requiring attention</w:t>
      </w:r>
      <w:r w:rsidRPr="00474171">
        <w:rPr>
          <w:rFonts w:asciiTheme="minorHAnsi" w:eastAsia="Calibri" w:hAnsiTheme="minorHAnsi" w:cs="Times New Roman"/>
          <w:sz w:val="24"/>
          <w:szCs w:val="24"/>
        </w:rPr>
        <w:t xml:space="preserve">: </w:t>
      </w:r>
    </w:p>
    <w:p w14:paraId="727A1EC6" w14:textId="665CFB7F" w:rsidR="00C46E1C" w:rsidRPr="00474171" w:rsidRDefault="00C97F29" w:rsidP="00B63989">
      <w:pPr>
        <w:pStyle w:val="ListParagraph"/>
        <w:numPr>
          <w:ilvl w:val="0"/>
          <w:numId w:val="26"/>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The </w:t>
      </w:r>
      <w:r w:rsidR="00EA2F59" w:rsidRPr="00474171">
        <w:rPr>
          <w:rFonts w:asciiTheme="minorHAnsi" w:eastAsia="Calibri" w:hAnsiTheme="minorHAnsi" w:cs="Times New Roman"/>
          <w:sz w:val="24"/>
          <w:szCs w:val="24"/>
        </w:rPr>
        <w:t>Review Panel</w:t>
      </w:r>
      <w:r w:rsidRPr="00474171">
        <w:rPr>
          <w:rFonts w:asciiTheme="minorHAnsi" w:eastAsia="Calibri" w:hAnsiTheme="minorHAnsi" w:cs="Times New Roman"/>
          <w:sz w:val="24"/>
          <w:szCs w:val="24"/>
        </w:rPr>
        <w:t xml:space="preserve"> </w:t>
      </w:r>
      <w:r w:rsidR="00123FF2" w:rsidRPr="00474171">
        <w:rPr>
          <w:rFonts w:asciiTheme="minorHAnsi" w:eastAsia="Calibri" w:hAnsiTheme="minorHAnsi" w:cs="Times New Roman"/>
          <w:sz w:val="24"/>
          <w:szCs w:val="24"/>
        </w:rPr>
        <w:t xml:space="preserve">supports </w:t>
      </w:r>
      <w:r w:rsidRPr="00474171">
        <w:rPr>
          <w:rFonts w:asciiTheme="minorHAnsi" w:eastAsia="Calibri" w:hAnsiTheme="minorHAnsi" w:cs="Times New Roman"/>
          <w:sz w:val="24"/>
          <w:szCs w:val="24"/>
        </w:rPr>
        <w:t xml:space="preserve">this </w:t>
      </w:r>
      <w:r w:rsidR="00123FF2" w:rsidRPr="00474171">
        <w:rPr>
          <w:rFonts w:asciiTheme="minorHAnsi" w:eastAsia="Calibri" w:hAnsiTheme="minorHAnsi" w:cs="Times New Roman"/>
          <w:sz w:val="24"/>
          <w:szCs w:val="24"/>
        </w:rPr>
        <w:t>proposed way forward</w:t>
      </w:r>
      <w:r w:rsidRPr="00474171">
        <w:rPr>
          <w:rFonts w:asciiTheme="minorHAnsi" w:eastAsia="Calibri" w:hAnsiTheme="minorHAnsi" w:cs="Times New Roman"/>
          <w:sz w:val="24"/>
          <w:szCs w:val="24"/>
        </w:rPr>
        <w:t xml:space="preserve">, </w:t>
      </w:r>
      <w:r w:rsidR="00123FF2" w:rsidRPr="00474171">
        <w:rPr>
          <w:rFonts w:asciiTheme="minorHAnsi" w:eastAsia="Calibri" w:hAnsiTheme="minorHAnsi" w:cs="Times New Roman"/>
          <w:sz w:val="24"/>
          <w:szCs w:val="24"/>
        </w:rPr>
        <w:t xml:space="preserve">recognising that </w:t>
      </w:r>
      <w:r w:rsidRPr="00474171">
        <w:rPr>
          <w:rFonts w:asciiTheme="minorHAnsi" w:eastAsia="Calibri" w:hAnsiTheme="minorHAnsi" w:cs="Times New Roman"/>
          <w:sz w:val="24"/>
          <w:szCs w:val="24"/>
        </w:rPr>
        <w:t xml:space="preserve">focussing on both national needs and international possibilities </w:t>
      </w:r>
      <w:r w:rsidR="00123FF2" w:rsidRPr="00474171">
        <w:rPr>
          <w:rFonts w:asciiTheme="minorHAnsi" w:eastAsia="Calibri" w:hAnsiTheme="minorHAnsi" w:cs="Times New Roman"/>
          <w:sz w:val="24"/>
          <w:szCs w:val="24"/>
        </w:rPr>
        <w:t xml:space="preserve">is </w:t>
      </w:r>
      <w:r w:rsidRPr="00474171">
        <w:rPr>
          <w:rFonts w:asciiTheme="minorHAnsi" w:eastAsia="Calibri" w:hAnsiTheme="minorHAnsi" w:cs="Times New Roman"/>
          <w:sz w:val="24"/>
          <w:szCs w:val="24"/>
        </w:rPr>
        <w:t xml:space="preserve">potentially most rewarding and </w:t>
      </w:r>
      <w:r w:rsidR="00123FF2" w:rsidRPr="00474171">
        <w:rPr>
          <w:rFonts w:asciiTheme="minorHAnsi" w:eastAsia="Calibri" w:hAnsiTheme="minorHAnsi" w:cs="Times New Roman"/>
          <w:sz w:val="24"/>
          <w:szCs w:val="24"/>
        </w:rPr>
        <w:t>notes that this requires continued support from</w:t>
      </w:r>
      <w:r w:rsidRPr="00474171">
        <w:rPr>
          <w:rFonts w:asciiTheme="minorHAnsi" w:eastAsia="Calibri" w:hAnsiTheme="minorHAnsi" w:cs="Times New Roman"/>
          <w:sz w:val="24"/>
          <w:szCs w:val="24"/>
        </w:rPr>
        <w:t xml:space="preserve"> </w:t>
      </w:r>
      <w:r w:rsidR="00123FF2" w:rsidRPr="00474171">
        <w:rPr>
          <w:rFonts w:asciiTheme="minorHAnsi" w:eastAsia="Calibri" w:hAnsiTheme="minorHAnsi" w:cs="Times New Roman"/>
          <w:sz w:val="24"/>
          <w:szCs w:val="24"/>
        </w:rPr>
        <w:t>Cefas</w:t>
      </w:r>
      <w:r w:rsidRPr="00474171">
        <w:rPr>
          <w:rFonts w:asciiTheme="minorHAnsi" w:eastAsia="Calibri" w:hAnsiTheme="minorHAnsi" w:cs="Times New Roman"/>
          <w:sz w:val="24"/>
          <w:szCs w:val="24"/>
        </w:rPr>
        <w:t xml:space="preserve">, </w:t>
      </w:r>
      <w:r w:rsidR="00123FF2" w:rsidRPr="00474171">
        <w:rPr>
          <w:rFonts w:asciiTheme="minorHAnsi" w:eastAsia="Calibri" w:hAnsiTheme="minorHAnsi" w:cs="Times New Roman"/>
          <w:sz w:val="24"/>
          <w:szCs w:val="24"/>
        </w:rPr>
        <w:t xml:space="preserve">Defra </w:t>
      </w:r>
      <w:r w:rsidRPr="00474171">
        <w:rPr>
          <w:rFonts w:asciiTheme="minorHAnsi" w:eastAsia="Calibri" w:hAnsiTheme="minorHAnsi" w:cs="Times New Roman"/>
          <w:sz w:val="24"/>
          <w:szCs w:val="24"/>
        </w:rPr>
        <w:t>and F</w:t>
      </w:r>
      <w:r w:rsidR="00E83C89">
        <w:rPr>
          <w:rFonts w:asciiTheme="minorHAnsi" w:eastAsia="Calibri" w:hAnsiTheme="minorHAnsi" w:cs="Times New Roman"/>
          <w:sz w:val="24"/>
          <w:szCs w:val="24"/>
        </w:rPr>
        <w:t xml:space="preserve">ood Standards Agency. </w:t>
      </w:r>
      <w:r w:rsidR="00C46E1C" w:rsidRPr="001055DA">
        <w:rPr>
          <w:rFonts w:asciiTheme="minorHAnsi" w:eastAsia="Calibri" w:hAnsiTheme="minorHAnsi" w:cs="Times New Roman"/>
          <w:b/>
          <w:color w:val="1F3864" w:themeColor="accent1" w:themeShade="80"/>
          <w:sz w:val="24"/>
          <w:szCs w:val="24"/>
        </w:rPr>
        <w:t>See 2.9</w:t>
      </w:r>
      <w:r w:rsidR="00C46E1C" w:rsidRPr="001055DA">
        <w:rPr>
          <w:rFonts w:asciiTheme="minorHAnsi" w:eastAsia="Calibri" w:hAnsiTheme="minorHAnsi" w:cs="Times New Roman"/>
          <w:color w:val="1F3864" w:themeColor="accent1" w:themeShade="80"/>
          <w:sz w:val="24"/>
          <w:szCs w:val="24"/>
        </w:rPr>
        <w:t xml:space="preserve"> </w:t>
      </w:r>
      <w:r w:rsidR="00C46E1C" w:rsidRPr="00474171">
        <w:rPr>
          <w:rFonts w:asciiTheme="minorHAnsi" w:eastAsia="Calibri" w:hAnsiTheme="minorHAnsi" w:cs="Times New Roman"/>
          <w:sz w:val="24"/>
          <w:szCs w:val="24"/>
        </w:rPr>
        <w:t xml:space="preserve">and </w:t>
      </w:r>
      <w:r w:rsidR="00C46E1C" w:rsidRPr="001055DA">
        <w:rPr>
          <w:rFonts w:asciiTheme="minorHAnsi" w:eastAsia="Calibri" w:hAnsiTheme="minorHAnsi" w:cs="Times New Roman"/>
          <w:b/>
          <w:color w:val="1F3864" w:themeColor="accent1" w:themeShade="80"/>
          <w:sz w:val="24"/>
          <w:szCs w:val="24"/>
        </w:rPr>
        <w:t>3.5</w:t>
      </w:r>
    </w:p>
    <w:p w14:paraId="472FC4AA" w14:textId="7C2674D9" w:rsidR="00123FF2" w:rsidRPr="00474171" w:rsidRDefault="00123FF2" w:rsidP="00B63989">
      <w:pPr>
        <w:pStyle w:val="ListParagraph"/>
        <w:numPr>
          <w:ilvl w:val="0"/>
          <w:numId w:val="26"/>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Horizon scanning</w:t>
      </w:r>
      <w:r w:rsidR="00C97F29" w:rsidRPr="00474171">
        <w:rPr>
          <w:rFonts w:asciiTheme="minorHAnsi" w:eastAsia="Calibri" w:hAnsiTheme="minorHAnsi" w:cs="Times New Roman"/>
          <w:sz w:val="24"/>
          <w:szCs w:val="24"/>
        </w:rPr>
        <w:t xml:space="preserve"> for international/global funding, </w:t>
      </w:r>
      <w:r w:rsidR="00620CF5" w:rsidRPr="00474171">
        <w:rPr>
          <w:rFonts w:asciiTheme="minorHAnsi" w:eastAsia="Calibri" w:hAnsiTheme="minorHAnsi" w:cs="Times New Roman"/>
          <w:sz w:val="24"/>
          <w:szCs w:val="24"/>
        </w:rPr>
        <w:t xml:space="preserve">including </w:t>
      </w:r>
      <w:r w:rsidR="00C97F29" w:rsidRPr="00474171">
        <w:rPr>
          <w:rFonts w:asciiTheme="minorHAnsi" w:eastAsia="Calibri" w:hAnsiTheme="minorHAnsi" w:cs="Times New Roman"/>
          <w:sz w:val="24"/>
          <w:szCs w:val="24"/>
        </w:rPr>
        <w:t xml:space="preserve">from large private foundations, is encouraged </w:t>
      </w:r>
      <w:r w:rsidRPr="00474171">
        <w:rPr>
          <w:rFonts w:asciiTheme="minorHAnsi" w:eastAsia="Calibri" w:hAnsiTheme="minorHAnsi" w:cs="Times New Roman"/>
          <w:sz w:val="24"/>
          <w:szCs w:val="24"/>
        </w:rPr>
        <w:t>for</w:t>
      </w:r>
      <w:r w:rsidR="00C97F29" w:rsidRPr="00474171">
        <w:rPr>
          <w:rFonts w:asciiTheme="minorHAnsi" w:eastAsia="Calibri" w:hAnsiTheme="minorHAnsi" w:cs="Times New Roman"/>
          <w:sz w:val="24"/>
          <w:szCs w:val="24"/>
        </w:rPr>
        <w:t xml:space="preserve"> these research and advisory activities.</w:t>
      </w:r>
      <w:r w:rsidR="00C46E1C" w:rsidRPr="00474171">
        <w:rPr>
          <w:rFonts w:asciiTheme="minorHAnsi" w:eastAsia="Calibri" w:hAnsiTheme="minorHAnsi" w:cs="Times New Roman"/>
          <w:sz w:val="24"/>
          <w:szCs w:val="24"/>
        </w:rPr>
        <w:t xml:space="preserve"> </w:t>
      </w:r>
      <w:r w:rsidR="00C46E1C" w:rsidRPr="001055DA">
        <w:rPr>
          <w:rFonts w:asciiTheme="minorHAnsi" w:eastAsia="Calibri" w:hAnsiTheme="minorHAnsi" w:cs="Times New Roman"/>
          <w:b/>
          <w:color w:val="1F3864" w:themeColor="accent1" w:themeShade="80"/>
          <w:sz w:val="24"/>
          <w:szCs w:val="24"/>
        </w:rPr>
        <w:t>See 3.4</w:t>
      </w:r>
    </w:p>
    <w:p w14:paraId="5CDE6B5B" w14:textId="77777777" w:rsidR="00C97F29" w:rsidRPr="00474171" w:rsidRDefault="00C97F29" w:rsidP="00B63989">
      <w:pPr>
        <w:spacing w:after="120"/>
        <w:jc w:val="both"/>
        <w:rPr>
          <w:rFonts w:asciiTheme="minorHAnsi" w:eastAsia="Calibri" w:hAnsiTheme="minorHAnsi" w:cs="Times New Roman"/>
          <w:b/>
          <w:sz w:val="24"/>
          <w:szCs w:val="24"/>
        </w:rPr>
      </w:pPr>
      <w:r w:rsidRPr="00474171">
        <w:rPr>
          <w:rFonts w:asciiTheme="minorHAnsi" w:eastAsia="Calibri" w:hAnsiTheme="minorHAnsi" w:cs="Times New Roman"/>
          <w:b/>
          <w:sz w:val="24"/>
          <w:szCs w:val="24"/>
        </w:rPr>
        <w:t>Laboratory visits</w:t>
      </w:r>
    </w:p>
    <w:p w14:paraId="5BC9614B" w14:textId="55D08B91"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Visits </w:t>
      </w:r>
      <w:r w:rsidR="00620CF5" w:rsidRPr="00474171">
        <w:rPr>
          <w:rFonts w:asciiTheme="minorHAnsi" w:eastAsia="Calibri" w:hAnsiTheme="minorHAnsi" w:cs="Times New Roman"/>
          <w:sz w:val="24"/>
          <w:szCs w:val="24"/>
        </w:rPr>
        <w:t xml:space="preserve">to </w:t>
      </w:r>
      <w:r w:rsidRPr="00474171">
        <w:rPr>
          <w:rFonts w:asciiTheme="minorHAnsi" w:eastAsia="Calibri" w:hAnsiTheme="minorHAnsi" w:cs="Times New Roman"/>
          <w:sz w:val="24"/>
          <w:szCs w:val="24"/>
        </w:rPr>
        <w:t xml:space="preserve">the laboratories for virology, bacteriology and biotoxins included introductions </w:t>
      </w:r>
      <w:r w:rsidR="00620CF5" w:rsidRPr="00474171">
        <w:rPr>
          <w:rFonts w:asciiTheme="minorHAnsi" w:eastAsia="Calibri" w:hAnsiTheme="minorHAnsi" w:cs="Times New Roman"/>
          <w:sz w:val="24"/>
          <w:szCs w:val="24"/>
        </w:rPr>
        <w:t>t</w:t>
      </w:r>
      <w:r w:rsidR="00093BE2" w:rsidRPr="00474171">
        <w:rPr>
          <w:rFonts w:asciiTheme="minorHAnsi" w:eastAsia="Calibri" w:hAnsiTheme="minorHAnsi" w:cs="Times New Roman"/>
          <w:sz w:val="24"/>
          <w:szCs w:val="24"/>
        </w:rPr>
        <w:t xml:space="preserve">o </w:t>
      </w:r>
      <w:r w:rsidRPr="00474171">
        <w:rPr>
          <w:rFonts w:asciiTheme="minorHAnsi" w:eastAsia="Calibri" w:hAnsiTheme="minorHAnsi" w:cs="Times New Roman"/>
          <w:sz w:val="24"/>
          <w:szCs w:val="24"/>
        </w:rPr>
        <w:t xml:space="preserve">Norovirus and Vibrio research as well as the biotoxin monitoring programme, supplemented by a number of case studies. Successful and well published work on Norovirus includes methodology development, research addressing the prevalence of norovirus </w:t>
      </w:r>
      <w:r w:rsidR="00C36B20" w:rsidRPr="00474171">
        <w:rPr>
          <w:rFonts w:asciiTheme="minorHAnsi" w:eastAsia="Calibri" w:hAnsiTheme="minorHAnsi" w:cs="Times New Roman"/>
          <w:sz w:val="24"/>
          <w:szCs w:val="24"/>
        </w:rPr>
        <w:t>in food</w:t>
      </w:r>
      <w:r w:rsidRPr="00474171">
        <w:rPr>
          <w:rFonts w:asciiTheme="minorHAnsi" w:eastAsia="Calibri" w:hAnsiTheme="minorHAnsi" w:cs="Times New Roman"/>
          <w:sz w:val="24"/>
          <w:szCs w:val="24"/>
        </w:rPr>
        <w:t xml:space="preserve"> and in the environment, and management strategies.</w:t>
      </w:r>
    </w:p>
    <w:p w14:paraId="57A64EEA" w14:textId="28D5D4A8"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A case study on Vibrio gave an overview on the pioneering multidisciplinary research effort drawing on expertise in micro- and molecular biology, epidemiology, genomics as well as oceanographic and climate sciences. Objectives are to assess and predict the occurrence of Vibrio species in warming low salinity waters (CS#7). Output encompasses method standardisation, modelling frameworks and risk assessment tools that enhance the understanding of past and future occurrence for public health authorities and industry to act and adapt to increasing risks. </w:t>
      </w:r>
    </w:p>
    <w:p w14:paraId="222E4A97" w14:textId="2E4BF657"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Another case study (CS#6) addressed pufferfish poisoning as an example of how the monitoring programme on marine biotoxins contributes to new and emerging threats. Findings demonstrated that the toxin Tetrodotoxin (TTX), which was thought to be confined to warmer water regions, is also present around the British Isles and elsewhere in Europe. Research provided strong evidence that marine Vibrio bacteria are responsible for TTX production and that production will increase with the rise of sea water temperature. Based on the scientific findings, methods and risk assessment developed, the </w:t>
      </w:r>
      <w:r w:rsidR="00C36B20" w:rsidRPr="00474171">
        <w:rPr>
          <w:rFonts w:asciiTheme="minorHAnsi" w:eastAsia="Calibri" w:hAnsiTheme="minorHAnsi" w:cs="Times New Roman"/>
          <w:sz w:val="24"/>
          <w:szCs w:val="24"/>
        </w:rPr>
        <w:t xml:space="preserve">issue </w:t>
      </w:r>
      <w:r w:rsidRPr="00474171">
        <w:rPr>
          <w:rFonts w:asciiTheme="minorHAnsi" w:eastAsia="Calibri" w:hAnsiTheme="minorHAnsi" w:cs="Times New Roman"/>
          <w:sz w:val="24"/>
          <w:szCs w:val="24"/>
        </w:rPr>
        <w:t>is now formally assessed in Europe, North America and Oceania.</w:t>
      </w:r>
    </w:p>
    <w:p w14:paraId="4B0A58A5" w14:textId="77777777" w:rsidR="00C46E1C"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Times New Roman" w:hAnsiTheme="minorHAnsi" w:cstheme="minorHAnsi"/>
          <w:b/>
          <w:sz w:val="24"/>
          <w:szCs w:val="24"/>
          <w:lang w:eastAsia="ja-JP"/>
        </w:rPr>
        <w:t>Issues requiring attention</w:t>
      </w:r>
      <w:r w:rsidRPr="00474171">
        <w:rPr>
          <w:rFonts w:asciiTheme="minorHAnsi" w:eastAsia="Calibri" w:hAnsiTheme="minorHAnsi" w:cs="Times New Roman"/>
          <w:sz w:val="24"/>
          <w:szCs w:val="24"/>
        </w:rPr>
        <w:t xml:space="preserve">: </w:t>
      </w:r>
    </w:p>
    <w:p w14:paraId="0A9B82D4" w14:textId="7BBD4632" w:rsidR="00C46E1C" w:rsidRPr="00474171" w:rsidRDefault="00C36B20" w:rsidP="00B63989">
      <w:pPr>
        <w:pStyle w:val="ListParagraph"/>
        <w:numPr>
          <w:ilvl w:val="0"/>
          <w:numId w:val="27"/>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An i</w:t>
      </w:r>
      <w:r w:rsidR="00C97F29" w:rsidRPr="00474171">
        <w:rPr>
          <w:rFonts w:asciiTheme="minorHAnsi" w:eastAsia="Calibri" w:hAnsiTheme="minorHAnsi" w:cs="Times New Roman"/>
          <w:sz w:val="24"/>
          <w:szCs w:val="24"/>
        </w:rPr>
        <w:t xml:space="preserve">ncreasing focus on predictive capabilities and risk assessment implies </w:t>
      </w:r>
      <w:r w:rsidRPr="00474171">
        <w:rPr>
          <w:rFonts w:asciiTheme="minorHAnsi" w:eastAsia="Calibri" w:hAnsiTheme="minorHAnsi" w:cs="Times New Roman"/>
          <w:sz w:val="24"/>
          <w:szCs w:val="24"/>
        </w:rPr>
        <w:t xml:space="preserve">a </w:t>
      </w:r>
      <w:r w:rsidR="00C97F29" w:rsidRPr="00474171">
        <w:rPr>
          <w:rFonts w:asciiTheme="minorHAnsi" w:eastAsia="Calibri" w:hAnsiTheme="minorHAnsi" w:cs="Times New Roman"/>
          <w:sz w:val="24"/>
          <w:szCs w:val="24"/>
        </w:rPr>
        <w:t>focus on epidemiology and modelling, which the groups</w:t>
      </w:r>
      <w:r w:rsidRPr="00474171">
        <w:rPr>
          <w:rFonts w:asciiTheme="minorHAnsi" w:eastAsia="Calibri" w:hAnsiTheme="minorHAnsi" w:cs="Times New Roman"/>
          <w:sz w:val="24"/>
          <w:szCs w:val="24"/>
        </w:rPr>
        <w:t xml:space="preserve"> </w:t>
      </w:r>
      <w:r w:rsidR="00C97F29" w:rsidRPr="00474171">
        <w:rPr>
          <w:rFonts w:asciiTheme="minorHAnsi" w:eastAsia="Calibri" w:hAnsiTheme="minorHAnsi" w:cs="Times New Roman"/>
          <w:sz w:val="24"/>
          <w:szCs w:val="24"/>
        </w:rPr>
        <w:t xml:space="preserve">are confident </w:t>
      </w:r>
      <w:r w:rsidRPr="00474171">
        <w:rPr>
          <w:rFonts w:asciiTheme="minorHAnsi" w:eastAsia="Calibri" w:hAnsiTheme="minorHAnsi" w:cs="Times New Roman"/>
          <w:sz w:val="24"/>
          <w:szCs w:val="24"/>
        </w:rPr>
        <w:t xml:space="preserve">they can </w:t>
      </w:r>
      <w:r w:rsidR="00C97F29" w:rsidRPr="00474171">
        <w:rPr>
          <w:rFonts w:asciiTheme="minorHAnsi" w:eastAsia="Calibri" w:hAnsiTheme="minorHAnsi" w:cs="Times New Roman"/>
          <w:sz w:val="24"/>
          <w:szCs w:val="24"/>
        </w:rPr>
        <w:t xml:space="preserve">handle in </w:t>
      </w:r>
      <w:r w:rsidR="009B3A61">
        <w:rPr>
          <w:rFonts w:asciiTheme="minorHAnsi" w:eastAsia="Calibri" w:hAnsiTheme="minorHAnsi" w:cs="Times New Roman"/>
          <w:sz w:val="24"/>
          <w:szCs w:val="24"/>
        </w:rPr>
        <w:t>co-operation</w:t>
      </w:r>
      <w:r w:rsidR="00C97F29" w:rsidRPr="00474171">
        <w:rPr>
          <w:rFonts w:asciiTheme="minorHAnsi" w:eastAsia="Calibri" w:hAnsiTheme="minorHAnsi" w:cs="Times New Roman"/>
          <w:sz w:val="24"/>
          <w:szCs w:val="24"/>
        </w:rPr>
        <w:t xml:space="preserve"> with other research groups in- and outside </w:t>
      </w:r>
      <w:r w:rsidR="00123FF2" w:rsidRPr="00474171">
        <w:rPr>
          <w:rFonts w:asciiTheme="minorHAnsi" w:eastAsia="Calibri" w:hAnsiTheme="minorHAnsi" w:cs="Times New Roman"/>
          <w:sz w:val="24"/>
          <w:szCs w:val="24"/>
        </w:rPr>
        <w:t>Cefas</w:t>
      </w:r>
      <w:r w:rsidRPr="00474171">
        <w:rPr>
          <w:rFonts w:asciiTheme="minorHAnsi" w:eastAsia="Calibri" w:hAnsiTheme="minorHAnsi" w:cs="Times New Roman"/>
          <w:sz w:val="24"/>
          <w:szCs w:val="24"/>
        </w:rPr>
        <w:t xml:space="preserve">. </w:t>
      </w:r>
      <w:r w:rsidR="00C46E1C" w:rsidRPr="00474171">
        <w:rPr>
          <w:rFonts w:asciiTheme="minorHAnsi" w:eastAsia="Calibri" w:hAnsiTheme="minorHAnsi" w:cs="Times New Roman"/>
          <w:sz w:val="24"/>
          <w:szCs w:val="24"/>
        </w:rPr>
        <w:t xml:space="preserve"> </w:t>
      </w:r>
      <w:r w:rsidR="00C46E1C" w:rsidRPr="001055DA">
        <w:rPr>
          <w:rFonts w:asciiTheme="minorHAnsi" w:eastAsia="Calibri" w:hAnsiTheme="minorHAnsi" w:cs="Times New Roman"/>
          <w:b/>
          <w:color w:val="1F3864" w:themeColor="accent1" w:themeShade="80"/>
          <w:sz w:val="24"/>
          <w:szCs w:val="24"/>
        </w:rPr>
        <w:t>See 3.9</w:t>
      </w:r>
    </w:p>
    <w:p w14:paraId="33E86BEE" w14:textId="52C1FC36" w:rsidR="00C46E1C" w:rsidRPr="00474171" w:rsidRDefault="00C36B20" w:rsidP="00B63989">
      <w:pPr>
        <w:pStyle w:val="ListParagraph"/>
        <w:numPr>
          <w:ilvl w:val="0"/>
          <w:numId w:val="27"/>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lastRenderedPageBreak/>
        <w:t>S</w:t>
      </w:r>
      <w:r w:rsidR="00C97F29" w:rsidRPr="00474171">
        <w:rPr>
          <w:rFonts w:asciiTheme="minorHAnsi" w:eastAsia="Calibri" w:hAnsiTheme="minorHAnsi" w:cs="Times New Roman"/>
          <w:sz w:val="24"/>
          <w:szCs w:val="24"/>
        </w:rPr>
        <w:t>imilarl</w:t>
      </w:r>
      <w:r w:rsidRPr="00474171">
        <w:rPr>
          <w:rFonts w:asciiTheme="minorHAnsi" w:eastAsia="Calibri" w:hAnsiTheme="minorHAnsi" w:cs="Times New Roman"/>
          <w:sz w:val="24"/>
          <w:szCs w:val="24"/>
        </w:rPr>
        <w:t>y,</w:t>
      </w:r>
      <w:r w:rsidR="00C97F29" w:rsidRPr="00474171">
        <w:rPr>
          <w:rFonts w:asciiTheme="minorHAnsi" w:eastAsia="Calibri" w:hAnsiTheme="minorHAnsi" w:cs="Times New Roman"/>
          <w:sz w:val="24"/>
          <w:szCs w:val="24"/>
        </w:rPr>
        <w:t xml:space="preserve"> </w:t>
      </w:r>
      <w:r w:rsidRPr="00474171">
        <w:rPr>
          <w:rFonts w:asciiTheme="minorHAnsi" w:eastAsia="Calibri" w:hAnsiTheme="minorHAnsi" w:cs="Times New Roman"/>
          <w:sz w:val="24"/>
          <w:szCs w:val="24"/>
        </w:rPr>
        <w:t xml:space="preserve">the </w:t>
      </w:r>
      <w:r w:rsidR="00C97F29" w:rsidRPr="00474171">
        <w:rPr>
          <w:rFonts w:asciiTheme="minorHAnsi" w:eastAsia="Calibri" w:hAnsiTheme="minorHAnsi" w:cs="Times New Roman"/>
          <w:sz w:val="24"/>
          <w:szCs w:val="24"/>
        </w:rPr>
        <w:t xml:space="preserve">arising social </w:t>
      </w:r>
      <w:r w:rsidRPr="00474171">
        <w:rPr>
          <w:rFonts w:asciiTheme="minorHAnsi" w:eastAsia="Calibri" w:hAnsiTheme="minorHAnsi" w:cs="Times New Roman"/>
          <w:sz w:val="24"/>
          <w:szCs w:val="24"/>
        </w:rPr>
        <w:t xml:space="preserve">and </w:t>
      </w:r>
      <w:r w:rsidR="00C97F29" w:rsidRPr="00474171">
        <w:rPr>
          <w:rFonts w:asciiTheme="minorHAnsi" w:eastAsia="Calibri" w:hAnsiTheme="minorHAnsi" w:cs="Times New Roman"/>
          <w:sz w:val="24"/>
          <w:szCs w:val="24"/>
        </w:rPr>
        <w:t>economic aspects</w:t>
      </w:r>
      <w:r w:rsidRPr="00474171">
        <w:rPr>
          <w:rFonts w:asciiTheme="minorHAnsi" w:eastAsia="Calibri" w:hAnsiTheme="minorHAnsi" w:cs="Times New Roman"/>
          <w:sz w:val="24"/>
          <w:szCs w:val="24"/>
        </w:rPr>
        <w:t xml:space="preserve"> of the work</w:t>
      </w:r>
      <w:r w:rsidR="00C97F29" w:rsidRPr="00474171">
        <w:rPr>
          <w:rFonts w:asciiTheme="minorHAnsi" w:eastAsia="Calibri" w:hAnsiTheme="minorHAnsi" w:cs="Times New Roman"/>
          <w:sz w:val="24"/>
          <w:szCs w:val="24"/>
        </w:rPr>
        <w:t xml:space="preserve"> </w:t>
      </w:r>
      <w:r w:rsidR="006E654C">
        <w:rPr>
          <w:rFonts w:asciiTheme="minorHAnsi" w:eastAsia="Calibri" w:hAnsiTheme="minorHAnsi" w:cs="Times New Roman"/>
          <w:sz w:val="24"/>
          <w:szCs w:val="24"/>
        </w:rPr>
        <w:t>are</w:t>
      </w:r>
      <w:r w:rsidR="006E654C" w:rsidRPr="00474171">
        <w:rPr>
          <w:rFonts w:asciiTheme="minorHAnsi" w:eastAsia="Calibri" w:hAnsiTheme="minorHAnsi" w:cs="Times New Roman"/>
          <w:sz w:val="24"/>
          <w:szCs w:val="24"/>
        </w:rPr>
        <w:t xml:space="preserve"> </w:t>
      </w:r>
      <w:r w:rsidR="00C97F29" w:rsidRPr="00474171">
        <w:rPr>
          <w:rFonts w:asciiTheme="minorHAnsi" w:eastAsia="Calibri" w:hAnsiTheme="minorHAnsi" w:cs="Times New Roman"/>
          <w:sz w:val="24"/>
          <w:szCs w:val="24"/>
        </w:rPr>
        <w:t xml:space="preserve">planned to be handled in </w:t>
      </w:r>
      <w:r w:rsidR="009B3A61">
        <w:rPr>
          <w:rFonts w:asciiTheme="minorHAnsi" w:eastAsia="Calibri" w:hAnsiTheme="minorHAnsi" w:cs="Times New Roman"/>
          <w:sz w:val="24"/>
          <w:szCs w:val="24"/>
        </w:rPr>
        <w:t>co-operation</w:t>
      </w:r>
      <w:r w:rsidRPr="00474171">
        <w:rPr>
          <w:rFonts w:asciiTheme="minorHAnsi" w:eastAsia="Calibri" w:hAnsiTheme="minorHAnsi" w:cs="Times New Roman"/>
          <w:sz w:val="24"/>
          <w:szCs w:val="24"/>
        </w:rPr>
        <w:t xml:space="preserve"> with others</w:t>
      </w:r>
      <w:r w:rsidR="00C97F29" w:rsidRPr="00474171">
        <w:rPr>
          <w:rFonts w:asciiTheme="minorHAnsi" w:eastAsia="Calibri" w:hAnsiTheme="minorHAnsi" w:cs="Times New Roman"/>
          <w:sz w:val="24"/>
          <w:szCs w:val="24"/>
        </w:rPr>
        <w:t xml:space="preserve">. Here </w:t>
      </w:r>
      <w:r w:rsidR="009B3A61">
        <w:rPr>
          <w:rFonts w:asciiTheme="minorHAnsi" w:eastAsia="Calibri" w:hAnsiTheme="minorHAnsi" w:cs="Times New Roman"/>
          <w:sz w:val="24"/>
          <w:szCs w:val="24"/>
        </w:rPr>
        <w:t>co-operation</w:t>
      </w:r>
      <w:r w:rsidR="00C97F29" w:rsidRPr="00474171">
        <w:rPr>
          <w:rFonts w:asciiTheme="minorHAnsi" w:eastAsia="Calibri" w:hAnsiTheme="minorHAnsi" w:cs="Times New Roman"/>
          <w:sz w:val="24"/>
          <w:szCs w:val="24"/>
        </w:rPr>
        <w:t xml:space="preserve"> with the developing </w:t>
      </w:r>
      <w:r w:rsidRPr="00474171">
        <w:rPr>
          <w:rFonts w:asciiTheme="minorHAnsi" w:eastAsia="Calibri" w:hAnsiTheme="minorHAnsi" w:cs="Times New Roman"/>
          <w:sz w:val="24"/>
          <w:szCs w:val="24"/>
        </w:rPr>
        <w:t>s</w:t>
      </w:r>
      <w:r w:rsidR="00C97F29" w:rsidRPr="00474171">
        <w:rPr>
          <w:rFonts w:asciiTheme="minorHAnsi" w:eastAsia="Calibri" w:hAnsiTheme="minorHAnsi" w:cs="Times New Roman"/>
          <w:sz w:val="24"/>
          <w:szCs w:val="24"/>
        </w:rPr>
        <w:t>ocio-economic assessment team in Lowestoft should be considered.</w:t>
      </w:r>
      <w:r w:rsidR="00C46E1C" w:rsidRPr="00474171">
        <w:rPr>
          <w:rFonts w:asciiTheme="minorHAnsi" w:eastAsia="Calibri" w:hAnsiTheme="minorHAnsi" w:cs="Times New Roman"/>
          <w:sz w:val="24"/>
          <w:szCs w:val="24"/>
        </w:rPr>
        <w:t xml:space="preserve"> </w:t>
      </w:r>
      <w:r w:rsidR="00C46E1C" w:rsidRPr="001055DA">
        <w:rPr>
          <w:rFonts w:asciiTheme="minorHAnsi" w:eastAsia="Calibri" w:hAnsiTheme="minorHAnsi" w:cs="Times New Roman"/>
          <w:b/>
          <w:color w:val="1F3864" w:themeColor="accent1" w:themeShade="80"/>
          <w:sz w:val="24"/>
          <w:szCs w:val="24"/>
        </w:rPr>
        <w:t>See 5.6</w:t>
      </w:r>
      <w:r w:rsidR="00C46E1C" w:rsidRPr="001055DA">
        <w:rPr>
          <w:rFonts w:asciiTheme="minorHAnsi" w:eastAsia="Calibri" w:hAnsiTheme="minorHAnsi" w:cs="Times New Roman"/>
          <w:color w:val="1F3864" w:themeColor="accent1" w:themeShade="80"/>
          <w:sz w:val="24"/>
          <w:szCs w:val="24"/>
        </w:rPr>
        <w:t xml:space="preserve"> </w:t>
      </w:r>
      <w:r w:rsidR="00C46E1C" w:rsidRPr="00474171">
        <w:rPr>
          <w:rFonts w:asciiTheme="minorHAnsi" w:eastAsia="Calibri" w:hAnsiTheme="minorHAnsi" w:cs="Times New Roman"/>
          <w:sz w:val="24"/>
          <w:szCs w:val="24"/>
        </w:rPr>
        <w:t xml:space="preserve">and </w:t>
      </w:r>
      <w:r w:rsidR="00C46E1C" w:rsidRPr="001055DA">
        <w:rPr>
          <w:rFonts w:asciiTheme="minorHAnsi" w:eastAsia="Calibri" w:hAnsiTheme="minorHAnsi" w:cs="Times New Roman"/>
          <w:b/>
          <w:color w:val="1F3864" w:themeColor="accent1" w:themeShade="80"/>
          <w:sz w:val="24"/>
          <w:szCs w:val="24"/>
        </w:rPr>
        <w:t>5.7</w:t>
      </w:r>
      <w:r w:rsidR="00C97F29" w:rsidRPr="001055DA">
        <w:rPr>
          <w:rFonts w:asciiTheme="minorHAnsi" w:eastAsia="Calibri" w:hAnsiTheme="minorHAnsi" w:cs="Times New Roman"/>
          <w:color w:val="1F3864" w:themeColor="accent1" w:themeShade="80"/>
          <w:sz w:val="24"/>
          <w:szCs w:val="24"/>
        </w:rPr>
        <w:t xml:space="preserve"> </w:t>
      </w:r>
    </w:p>
    <w:p w14:paraId="64F045B1" w14:textId="11C9F92D" w:rsidR="00C97F29" w:rsidRPr="00474171" w:rsidRDefault="00C97F29" w:rsidP="00B63989">
      <w:pPr>
        <w:pStyle w:val="ListParagraph"/>
        <w:numPr>
          <w:ilvl w:val="0"/>
          <w:numId w:val="27"/>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In addition, the </w:t>
      </w:r>
      <w:r w:rsidR="00C36B20" w:rsidRPr="00474171">
        <w:rPr>
          <w:rFonts w:asciiTheme="minorHAnsi" w:eastAsia="Calibri" w:hAnsiTheme="minorHAnsi" w:cs="Times New Roman"/>
          <w:sz w:val="24"/>
          <w:szCs w:val="24"/>
        </w:rPr>
        <w:t>R</w:t>
      </w:r>
      <w:r w:rsidRPr="00474171">
        <w:rPr>
          <w:rFonts w:asciiTheme="minorHAnsi" w:eastAsia="Calibri" w:hAnsiTheme="minorHAnsi" w:cs="Times New Roman"/>
          <w:sz w:val="24"/>
          <w:szCs w:val="24"/>
        </w:rPr>
        <w:t xml:space="preserve">eview </w:t>
      </w:r>
      <w:r w:rsidR="00C36B20" w:rsidRPr="00474171">
        <w:rPr>
          <w:rFonts w:asciiTheme="minorHAnsi" w:eastAsia="Calibri" w:hAnsiTheme="minorHAnsi" w:cs="Times New Roman"/>
          <w:sz w:val="24"/>
          <w:szCs w:val="24"/>
        </w:rPr>
        <w:t xml:space="preserve">Panel </w:t>
      </w:r>
      <w:r w:rsidRPr="00474171">
        <w:rPr>
          <w:rFonts w:asciiTheme="minorHAnsi" w:eastAsia="Calibri" w:hAnsiTheme="minorHAnsi" w:cs="Times New Roman"/>
          <w:sz w:val="24"/>
          <w:szCs w:val="24"/>
        </w:rPr>
        <w:t>recommends the biotoxin monitoring programme explore</w:t>
      </w:r>
      <w:r w:rsidR="00C36B20" w:rsidRPr="00474171">
        <w:rPr>
          <w:rFonts w:asciiTheme="minorHAnsi" w:eastAsia="Calibri" w:hAnsiTheme="minorHAnsi" w:cs="Times New Roman"/>
          <w:sz w:val="24"/>
          <w:szCs w:val="24"/>
        </w:rPr>
        <w:t>s</w:t>
      </w:r>
      <w:r w:rsidRPr="00474171">
        <w:rPr>
          <w:rFonts w:asciiTheme="minorHAnsi" w:eastAsia="Calibri" w:hAnsiTheme="minorHAnsi" w:cs="Times New Roman"/>
          <w:sz w:val="24"/>
          <w:szCs w:val="24"/>
        </w:rPr>
        <w:t xml:space="preserve"> possibilities for extending into </w:t>
      </w:r>
      <w:r w:rsidR="00F43545">
        <w:rPr>
          <w:rFonts w:asciiTheme="minorHAnsi" w:eastAsia="Calibri" w:hAnsiTheme="minorHAnsi" w:cs="Times New Roman"/>
          <w:sz w:val="24"/>
          <w:szCs w:val="24"/>
        </w:rPr>
        <w:t xml:space="preserve">functional genomics, </w:t>
      </w:r>
      <w:r w:rsidRPr="00474171">
        <w:rPr>
          <w:rFonts w:asciiTheme="minorHAnsi" w:eastAsia="Calibri" w:hAnsiTheme="minorHAnsi" w:cs="Times New Roman"/>
          <w:sz w:val="24"/>
          <w:szCs w:val="24"/>
        </w:rPr>
        <w:t>metagenomics and an e-DNA approach.</w:t>
      </w:r>
      <w:r w:rsidR="00C46E1C" w:rsidRPr="00474171">
        <w:rPr>
          <w:rFonts w:asciiTheme="minorHAnsi" w:eastAsia="Calibri" w:hAnsiTheme="minorHAnsi" w:cs="Times New Roman"/>
          <w:sz w:val="24"/>
          <w:szCs w:val="24"/>
        </w:rPr>
        <w:t xml:space="preserve"> </w:t>
      </w:r>
      <w:r w:rsidR="00C46E1C" w:rsidRPr="001055DA">
        <w:rPr>
          <w:rFonts w:asciiTheme="minorHAnsi" w:eastAsia="Calibri" w:hAnsiTheme="minorHAnsi" w:cs="Times New Roman"/>
          <w:b/>
          <w:color w:val="1F3864" w:themeColor="accent1" w:themeShade="80"/>
          <w:sz w:val="24"/>
          <w:szCs w:val="24"/>
        </w:rPr>
        <w:t>See 2.9</w:t>
      </w:r>
      <w:r w:rsidR="00F43545" w:rsidRPr="001055DA">
        <w:rPr>
          <w:rFonts w:asciiTheme="minorHAnsi" w:eastAsia="Calibri" w:hAnsiTheme="minorHAnsi" w:cs="Times New Roman"/>
          <w:b/>
          <w:color w:val="1F3864" w:themeColor="accent1" w:themeShade="80"/>
          <w:sz w:val="24"/>
          <w:szCs w:val="24"/>
        </w:rPr>
        <w:t xml:space="preserve">, </w:t>
      </w:r>
      <w:r w:rsidR="00C46E1C" w:rsidRPr="001055DA">
        <w:rPr>
          <w:rFonts w:asciiTheme="minorHAnsi" w:eastAsia="Calibri" w:hAnsiTheme="minorHAnsi" w:cs="Times New Roman"/>
          <w:b/>
          <w:color w:val="1F3864" w:themeColor="accent1" w:themeShade="80"/>
          <w:sz w:val="24"/>
          <w:szCs w:val="24"/>
        </w:rPr>
        <w:t>2.13</w:t>
      </w:r>
      <w:r w:rsidR="00F43545" w:rsidRPr="001055DA">
        <w:rPr>
          <w:rFonts w:asciiTheme="minorHAnsi" w:eastAsia="Calibri" w:hAnsiTheme="minorHAnsi" w:cs="Times New Roman"/>
          <w:color w:val="1F3864" w:themeColor="accent1" w:themeShade="80"/>
          <w:sz w:val="24"/>
          <w:szCs w:val="24"/>
        </w:rPr>
        <w:t xml:space="preserve"> </w:t>
      </w:r>
      <w:r w:rsidR="00F43545">
        <w:rPr>
          <w:rFonts w:asciiTheme="minorHAnsi" w:eastAsia="Calibri" w:hAnsiTheme="minorHAnsi" w:cs="Times New Roman"/>
          <w:sz w:val="24"/>
          <w:szCs w:val="24"/>
        </w:rPr>
        <w:t xml:space="preserve">and </w:t>
      </w:r>
      <w:r w:rsidR="00F43545" w:rsidRPr="001055DA">
        <w:rPr>
          <w:rFonts w:asciiTheme="minorHAnsi" w:eastAsia="Calibri" w:hAnsiTheme="minorHAnsi" w:cs="Times New Roman"/>
          <w:b/>
          <w:color w:val="1F3864" w:themeColor="accent1" w:themeShade="80"/>
          <w:sz w:val="24"/>
          <w:szCs w:val="24"/>
        </w:rPr>
        <w:t>5.1</w:t>
      </w:r>
    </w:p>
    <w:p w14:paraId="70AE7209" w14:textId="7F8B8870" w:rsidR="00C97F29" w:rsidRPr="00474171" w:rsidRDefault="00C97F29" w:rsidP="00B63989">
      <w:pPr>
        <w:spacing w:after="120"/>
        <w:jc w:val="both"/>
        <w:rPr>
          <w:rFonts w:asciiTheme="minorHAnsi" w:eastAsia="Calibri" w:hAnsiTheme="minorHAnsi" w:cs="Times New Roman"/>
          <w:b/>
          <w:sz w:val="24"/>
          <w:szCs w:val="24"/>
        </w:rPr>
      </w:pPr>
      <w:r w:rsidRPr="00474171">
        <w:rPr>
          <w:rFonts w:asciiTheme="minorHAnsi" w:eastAsia="Calibri" w:hAnsiTheme="minorHAnsi" w:cs="Times New Roman"/>
          <w:b/>
          <w:sz w:val="24"/>
          <w:szCs w:val="24"/>
        </w:rPr>
        <w:t>Chemical and contaminants</w:t>
      </w:r>
    </w:p>
    <w:p w14:paraId="6F59C232" w14:textId="012E36FF" w:rsidR="00C97F29"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Bioaccumulation of human sex steroids in mussels and their potential effect on consumers were dealt with in another case study (CS#8), exemplifying the complexity and limited knowledge base on pathways of pharmaceutical</w:t>
      </w:r>
      <w:r w:rsidR="00C36B20" w:rsidRPr="00474171">
        <w:rPr>
          <w:rFonts w:asciiTheme="minorHAnsi" w:eastAsia="Calibri" w:hAnsiTheme="minorHAnsi" w:cs="Times New Roman"/>
          <w:sz w:val="24"/>
          <w:szCs w:val="24"/>
        </w:rPr>
        <w:t>s</w:t>
      </w:r>
      <w:r w:rsidRPr="00474171">
        <w:rPr>
          <w:rFonts w:asciiTheme="minorHAnsi" w:eastAsia="Calibri" w:hAnsiTheme="minorHAnsi" w:cs="Times New Roman"/>
          <w:sz w:val="24"/>
          <w:szCs w:val="24"/>
        </w:rPr>
        <w:t xml:space="preserve"> and chemicals in aquatic animals and the seafood production chain.</w:t>
      </w:r>
    </w:p>
    <w:p w14:paraId="5623B019" w14:textId="77777777" w:rsidR="00C46E1C" w:rsidRPr="00474171" w:rsidRDefault="00C97F29" w:rsidP="00B63989">
      <w:pPr>
        <w:spacing w:after="120"/>
        <w:jc w:val="both"/>
        <w:rPr>
          <w:rFonts w:asciiTheme="minorHAnsi" w:eastAsia="Calibri" w:hAnsiTheme="minorHAnsi" w:cs="Times New Roman"/>
          <w:sz w:val="24"/>
          <w:szCs w:val="24"/>
        </w:rPr>
      </w:pPr>
      <w:r w:rsidRPr="00474171">
        <w:rPr>
          <w:rFonts w:asciiTheme="minorHAnsi" w:eastAsia="Times New Roman" w:hAnsiTheme="minorHAnsi" w:cstheme="minorHAnsi"/>
          <w:b/>
          <w:sz w:val="24"/>
          <w:szCs w:val="24"/>
          <w:lang w:eastAsia="ja-JP"/>
        </w:rPr>
        <w:t>Issues requiring attention:</w:t>
      </w:r>
      <w:r w:rsidRPr="00474171">
        <w:rPr>
          <w:rFonts w:asciiTheme="minorHAnsi" w:eastAsia="Calibri" w:hAnsiTheme="minorHAnsi" w:cs="Times New Roman"/>
          <w:sz w:val="24"/>
          <w:szCs w:val="24"/>
        </w:rPr>
        <w:t xml:space="preserve"> </w:t>
      </w:r>
    </w:p>
    <w:p w14:paraId="617BECFA" w14:textId="0F0885F9" w:rsidR="00C97F29" w:rsidRPr="00474171" w:rsidRDefault="00C97F29" w:rsidP="00B63989">
      <w:pPr>
        <w:pStyle w:val="ListParagraph"/>
        <w:numPr>
          <w:ilvl w:val="0"/>
          <w:numId w:val="28"/>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Results are well published and of considerable concern for consumers</w:t>
      </w:r>
      <w:r w:rsidR="00A71798">
        <w:rPr>
          <w:rFonts w:asciiTheme="minorHAnsi" w:eastAsia="Calibri" w:hAnsiTheme="minorHAnsi" w:cs="Times New Roman"/>
          <w:sz w:val="24"/>
          <w:szCs w:val="24"/>
        </w:rPr>
        <w:t xml:space="preserve"> </w:t>
      </w:r>
      <w:r w:rsidR="00C36B20" w:rsidRPr="00474171">
        <w:rPr>
          <w:rFonts w:asciiTheme="minorHAnsi" w:eastAsia="Calibri" w:hAnsiTheme="minorHAnsi" w:cs="Times New Roman"/>
          <w:sz w:val="24"/>
          <w:szCs w:val="24"/>
        </w:rPr>
        <w:t xml:space="preserve">and also </w:t>
      </w:r>
      <w:r w:rsidRPr="00474171">
        <w:rPr>
          <w:rFonts w:asciiTheme="minorHAnsi" w:eastAsia="Calibri" w:hAnsiTheme="minorHAnsi" w:cs="Times New Roman"/>
          <w:sz w:val="24"/>
          <w:szCs w:val="24"/>
        </w:rPr>
        <w:t xml:space="preserve">demonstrate the necessity for </w:t>
      </w:r>
      <w:r w:rsidR="00C36B20" w:rsidRPr="00474171">
        <w:rPr>
          <w:rFonts w:asciiTheme="minorHAnsi" w:eastAsia="Calibri" w:hAnsiTheme="minorHAnsi" w:cs="Times New Roman"/>
          <w:sz w:val="24"/>
          <w:szCs w:val="24"/>
        </w:rPr>
        <w:t xml:space="preserve">the </w:t>
      </w:r>
      <w:r w:rsidRPr="00474171">
        <w:rPr>
          <w:rFonts w:asciiTheme="minorHAnsi" w:eastAsia="Calibri" w:hAnsiTheme="minorHAnsi" w:cs="Times New Roman"/>
          <w:sz w:val="24"/>
          <w:szCs w:val="24"/>
        </w:rPr>
        <w:t xml:space="preserve">allocation of long-term funding and risk assessments, not least to prioritize allocation of effort. The strategy is to improve on </w:t>
      </w:r>
      <w:r w:rsidR="00BD6FE9" w:rsidRPr="00474171">
        <w:rPr>
          <w:rFonts w:asciiTheme="minorHAnsi" w:eastAsia="Calibri" w:hAnsiTheme="minorHAnsi" w:cs="Times New Roman"/>
          <w:sz w:val="24"/>
          <w:szCs w:val="24"/>
        </w:rPr>
        <w:t xml:space="preserve">the </w:t>
      </w:r>
      <w:r w:rsidRPr="00474171">
        <w:rPr>
          <w:rFonts w:asciiTheme="minorHAnsi" w:eastAsia="Calibri" w:hAnsiTheme="minorHAnsi" w:cs="Times New Roman"/>
          <w:sz w:val="24"/>
          <w:szCs w:val="24"/>
        </w:rPr>
        <w:t>risk assessment of shellfish waters</w:t>
      </w:r>
      <w:r w:rsidR="00BD6FE9" w:rsidRPr="00474171">
        <w:rPr>
          <w:rFonts w:asciiTheme="minorHAnsi" w:eastAsia="Calibri" w:hAnsiTheme="minorHAnsi" w:cs="Times New Roman"/>
          <w:sz w:val="24"/>
          <w:szCs w:val="24"/>
        </w:rPr>
        <w:t xml:space="preserve">, both in terms of </w:t>
      </w:r>
      <w:r w:rsidRPr="00474171">
        <w:rPr>
          <w:rFonts w:asciiTheme="minorHAnsi" w:eastAsia="Calibri" w:hAnsiTheme="minorHAnsi" w:cs="Times New Roman"/>
          <w:sz w:val="24"/>
          <w:szCs w:val="24"/>
        </w:rPr>
        <w:t>chemical pollution</w:t>
      </w:r>
      <w:r w:rsidR="00BD6FE9" w:rsidRPr="00474171">
        <w:rPr>
          <w:rFonts w:asciiTheme="minorHAnsi" w:eastAsia="Calibri" w:hAnsiTheme="minorHAnsi" w:cs="Times New Roman"/>
          <w:sz w:val="24"/>
          <w:szCs w:val="24"/>
        </w:rPr>
        <w:t xml:space="preserve"> and </w:t>
      </w:r>
      <w:r w:rsidRPr="00474171">
        <w:rPr>
          <w:rFonts w:asciiTheme="minorHAnsi" w:eastAsia="Calibri" w:hAnsiTheme="minorHAnsi" w:cs="Times New Roman"/>
          <w:sz w:val="24"/>
          <w:szCs w:val="24"/>
        </w:rPr>
        <w:t xml:space="preserve">microbiological </w:t>
      </w:r>
      <w:r w:rsidR="00BD6FE9" w:rsidRPr="00474171">
        <w:rPr>
          <w:rFonts w:asciiTheme="minorHAnsi" w:eastAsia="Calibri" w:hAnsiTheme="minorHAnsi" w:cs="Times New Roman"/>
          <w:sz w:val="24"/>
          <w:szCs w:val="24"/>
        </w:rPr>
        <w:t>contamination,</w:t>
      </w:r>
      <w:r w:rsidRPr="00474171">
        <w:rPr>
          <w:rFonts w:asciiTheme="minorHAnsi" w:eastAsia="Calibri" w:hAnsiTheme="minorHAnsi" w:cs="Times New Roman"/>
          <w:sz w:val="24"/>
          <w:szCs w:val="24"/>
        </w:rPr>
        <w:t xml:space="preserve"> in </w:t>
      </w:r>
      <w:r w:rsidR="009B3A61">
        <w:rPr>
          <w:rFonts w:asciiTheme="minorHAnsi" w:eastAsia="Calibri" w:hAnsiTheme="minorHAnsi" w:cs="Times New Roman"/>
          <w:sz w:val="24"/>
          <w:szCs w:val="24"/>
        </w:rPr>
        <w:t>co-operation</w:t>
      </w:r>
      <w:r w:rsidRPr="00474171">
        <w:rPr>
          <w:rFonts w:asciiTheme="minorHAnsi" w:eastAsia="Calibri" w:hAnsiTheme="minorHAnsi" w:cs="Times New Roman"/>
          <w:sz w:val="24"/>
          <w:szCs w:val="24"/>
        </w:rPr>
        <w:t xml:space="preserve"> with other government departments</w:t>
      </w:r>
      <w:r w:rsidR="00BD6FE9" w:rsidRPr="00474171">
        <w:rPr>
          <w:rFonts w:asciiTheme="minorHAnsi" w:eastAsia="Calibri" w:hAnsiTheme="minorHAnsi" w:cs="Times New Roman"/>
          <w:sz w:val="24"/>
          <w:szCs w:val="24"/>
        </w:rPr>
        <w:t>. This is a sound approach</w:t>
      </w:r>
      <w:r w:rsidRPr="00474171">
        <w:rPr>
          <w:rFonts w:asciiTheme="minorHAnsi" w:eastAsia="Calibri" w:hAnsiTheme="minorHAnsi" w:cs="Times New Roman"/>
          <w:sz w:val="24"/>
          <w:szCs w:val="24"/>
        </w:rPr>
        <w:t xml:space="preserve"> and </w:t>
      </w:r>
      <w:r w:rsidR="00F37560" w:rsidRPr="00474171">
        <w:rPr>
          <w:rFonts w:asciiTheme="minorHAnsi" w:eastAsia="Calibri" w:hAnsiTheme="minorHAnsi" w:cs="Times New Roman"/>
          <w:sz w:val="24"/>
          <w:szCs w:val="24"/>
        </w:rPr>
        <w:t xml:space="preserve">Cefas </w:t>
      </w:r>
      <w:r w:rsidRPr="00474171">
        <w:rPr>
          <w:rFonts w:asciiTheme="minorHAnsi" w:eastAsia="Calibri" w:hAnsiTheme="minorHAnsi" w:cs="Times New Roman"/>
          <w:sz w:val="24"/>
          <w:szCs w:val="24"/>
        </w:rPr>
        <w:t xml:space="preserve">management and </w:t>
      </w:r>
      <w:r w:rsidR="00D45905" w:rsidRPr="00474171">
        <w:rPr>
          <w:rFonts w:asciiTheme="minorHAnsi" w:eastAsia="Calibri" w:hAnsiTheme="minorHAnsi" w:cs="Times New Roman"/>
          <w:sz w:val="24"/>
          <w:szCs w:val="24"/>
        </w:rPr>
        <w:t xml:space="preserve">Defra </w:t>
      </w:r>
      <w:r w:rsidRPr="00474171">
        <w:rPr>
          <w:rFonts w:asciiTheme="minorHAnsi" w:eastAsia="Calibri" w:hAnsiTheme="minorHAnsi" w:cs="Times New Roman"/>
          <w:sz w:val="24"/>
          <w:szCs w:val="24"/>
        </w:rPr>
        <w:t>should consider providing necessary seed funding.</w:t>
      </w:r>
      <w:r w:rsidR="00F37560" w:rsidRPr="00474171">
        <w:rPr>
          <w:rFonts w:asciiTheme="minorHAnsi" w:eastAsia="Calibri" w:hAnsiTheme="minorHAnsi" w:cs="Times New Roman"/>
          <w:sz w:val="24"/>
          <w:szCs w:val="24"/>
        </w:rPr>
        <w:t xml:space="preserve"> </w:t>
      </w:r>
      <w:r w:rsidR="00C46E1C" w:rsidRPr="001055DA">
        <w:rPr>
          <w:rFonts w:asciiTheme="minorHAnsi" w:eastAsia="Calibri" w:hAnsiTheme="minorHAnsi" w:cs="Times New Roman"/>
          <w:b/>
          <w:color w:val="1F3864" w:themeColor="accent1" w:themeShade="80"/>
          <w:sz w:val="24"/>
          <w:szCs w:val="24"/>
        </w:rPr>
        <w:t>See 2.9</w:t>
      </w:r>
    </w:p>
    <w:p w14:paraId="74BAEBBA" w14:textId="41D8F533" w:rsidR="00C46E1C" w:rsidRPr="00474171" w:rsidRDefault="00C97F29" w:rsidP="00B63989">
      <w:pPr>
        <w:spacing w:after="120"/>
        <w:jc w:val="both"/>
        <w:rPr>
          <w:rFonts w:asciiTheme="minorHAnsi" w:eastAsia="Calibri" w:hAnsiTheme="minorHAnsi" w:cs="Times New Roman"/>
          <w:b/>
          <w:sz w:val="24"/>
          <w:szCs w:val="24"/>
        </w:rPr>
      </w:pPr>
      <w:r w:rsidRPr="00474171">
        <w:rPr>
          <w:rFonts w:asciiTheme="minorHAnsi" w:eastAsia="Calibri" w:hAnsiTheme="minorHAnsi" w:cs="Times New Roman"/>
          <w:b/>
          <w:sz w:val="24"/>
          <w:szCs w:val="24"/>
        </w:rPr>
        <w:t xml:space="preserve">General </w:t>
      </w:r>
      <w:r w:rsidR="00C46E1C" w:rsidRPr="00474171">
        <w:rPr>
          <w:rFonts w:asciiTheme="minorHAnsi" w:eastAsia="Calibri" w:hAnsiTheme="minorHAnsi" w:cs="Times New Roman"/>
          <w:b/>
          <w:sz w:val="24"/>
          <w:szCs w:val="24"/>
        </w:rPr>
        <w:t>issues</w:t>
      </w:r>
    </w:p>
    <w:p w14:paraId="3F65334C" w14:textId="0BD331E9" w:rsidR="00C46E1C" w:rsidRPr="00474171" w:rsidRDefault="00C97F29" w:rsidP="00B63989">
      <w:pPr>
        <w:pStyle w:val="ListParagraph"/>
        <w:numPr>
          <w:ilvl w:val="0"/>
          <w:numId w:val="28"/>
        </w:numPr>
        <w:spacing w:after="120"/>
        <w:ind w:left="714" w:hanging="357"/>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 xml:space="preserve">Seedcorn investment was highlighted in all presentations and case studies as important for both scientific and technical development (PhD student support, methodological development, international </w:t>
      </w:r>
      <w:r w:rsidR="009B3A61">
        <w:rPr>
          <w:rFonts w:asciiTheme="minorHAnsi" w:eastAsia="Calibri" w:hAnsiTheme="minorHAnsi" w:cs="Times New Roman"/>
          <w:sz w:val="24"/>
          <w:szCs w:val="24"/>
        </w:rPr>
        <w:t>co-operation</w:t>
      </w:r>
      <w:r w:rsidRPr="00474171">
        <w:rPr>
          <w:rFonts w:asciiTheme="minorHAnsi" w:eastAsia="Calibri" w:hAnsiTheme="minorHAnsi" w:cs="Times New Roman"/>
          <w:sz w:val="24"/>
          <w:szCs w:val="24"/>
        </w:rPr>
        <w:t xml:space="preserve">). </w:t>
      </w:r>
      <w:r w:rsidR="001E0EE0" w:rsidRPr="001055DA">
        <w:rPr>
          <w:rFonts w:asciiTheme="minorHAnsi" w:eastAsia="Calibri" w:hAnsiTheme="minorHAnsi" w:cs="Times New Roman"/>
          <w:b/>
          <w:color w:val="1F3864" w:themeColor="accent1" w:themeShade="80"/>
          <w:sz w:val="24"/>
          <w:szCs w:val="24"/>
        </w:rPr>
        <w:t>See 2.9</w:t>
      </w:r>
    </w:p>
    <w:p w14:paraId="59B18895" w14:textId="26624ED5" w:rsidR="00C46E1C" w:rsidRPr="00474171" w:rsidRDefault="00BD6FE9" w:rsidP="00B63989">
      <w:pPr>
        <w:pStyle w:val="ListParagraph"/>
        <w:numPr>
          <w:ilvl w:val="0"/>
          <w:numId w:val="28"/>
        </w:numPr>
        <w:spacing w:after="120"/>
        <w:ind w:left="714" w:hanging="357"/>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The f</w:t>
      </w:r>
      <w:r w:rsidR="00C97F29" w:rsidRPr="00474171">
        <w:rPr>
          <w:rFonts w:asciiTheme="minorHAnsi" w:eastAsia="Calibri" w:hAnsiTheme="minorHAnsi" w:cs="Times New Roman"/>
          <w:sz w:val="24"/>
          <w:szCs w:val="24"/>
        </w:rPr>
        <w:t>ocus on external contracts lie</w:t>
      </w:r>
      <w:r w:rsidRPr="00474171">
        <w:rPr>
          <w:rFonts w:asciiTheme="minorHAnsi" w:eastAsia="Calibri" w:hAnsiTheme="minorHAnsi" w:cs="Times New Roman"/>
          <w:sz w:val="24"/>
          <w:szCs w:val="24"/>
        </w:rPr>
        <w:t>s</w:t>
      </w:r>
      <w:r w:rsidR="00C97F29" w:rsidRPr="00474171">
        <w:rPr>
          <w:rFonts w:asciiTheme="minorHAnsi" w:eastAsia="Calibri" w:hAnsiTheme="minorHAnsi" w:cs="Times New Roman"/>
          <w:sz w:val="24"/>
          <w:szCs w:val="24"/>
        </w:rPr>
        <w:t xml:space="preserve"> </w:t>
      </w:r>
      <w:r w:rsidRPr="00474171">
        <w:rPr>
          <w:rFonts w:asciiTheme="minorHAnsi" w:eastAsia="Calibri" w:hAnsiTheme="minorHAnsi" w:cs="Times New Roman"/>
          <w:sz w:val="24"/>
          <w:szCs w:val="24"/>
        </w:rPr>
        <w:t xml:space="preserve">with </w:t>
      </w:r>
      <w:r w:rsidR="00C97F29" w:rsidRPr="00474171">
        <w:rPr>
          <w:rFonts w:asciiTheme="minorHAnsi" w:eastAsia="Calibri" w:hAnsiTheme="minorHAnsi" w:cs="Times New Roman"/>
          <w:sz w:val="24"/>
          <w:szCs w:val="24"/>
        </w:rPr>
        <w:t>F</w:t>
      </w:r>
      <w:r w:rsidR="00A71798">
        <w:rPr>
          <w:rFonts w:asciiTheme="minorHAnsi" w:eastAsia="Calibri" w:hAnsiTheme="minorHAnsi" w:cs="Times New Roman"/>
          <w:sz w:val="24"/>
          <w:szCs w:val="24"/>
        </w:rPr>
        <w:t>ood Standards Agency</w:t>
      </w:r>
      <w:r w:rsidR="00C97F29" w:rsidRPr="00474171">
        <w:rPr>
          <w:rFonts w:asciiTheme="minorHAnsi" w:eastAsia="Calibri" w:hAnsiTheme="minorHAnsi" w:cs="Times New Roman"/>
          <w:sz w:val="24"/>
          <w:szCs w:val="24"/>
        </w:rPr>
        <w:t>/F</w:t>
      </w:r>
      <w:r w:rsidR="00A71798">
        <w:rPr>
          <w:rFonts w:asciiTheme="minorHAnsi" w:eastAsia="Calibri" w:hAnsiTheme="minorHAnsi" w:cs="Times New Roman"/>
          <w:sz w:val="24"/>
          <w:szCs w:val="24"/>
        </w:rPr>
        <w:t xml:space="preserve">ood Standards Scotland </w:t>
      </w:r>
      <w:r w:rsidR="00C97F29" w:rsidRPr="00474171">
        <w:rPr>
          <w:rFonts w:asciiTheme="minorHAnsi" w:eastAsia="Calibri" w:hAnsiTheme="minorHAnsi" w:cs="Times New Roman"/>
          <w:sz w:val="24"/>
          <w:szCs w:val="24"/>
        </w:rPr>
        <w:t>and EU</w:t>
      </w:r>
      <w:r w:rsidR="00A71798">
        <w:rPr>
          <w:rFonts w:asciiTheme="minorHAnsi" w:eastAsia="Calibri" w:hAnsiTheme="minorHAnsi" w:cs="Times New Roman"/>
          <w:sz w:val="24"/>
          <w:szCs w:val="24"/>
        </w:rPr>
        <w:t xml:space="preserve"> </w:t>
      </w:r>
      <w:r w:rsidR="00C97F29" w:rsidRPr="00474171">
        <w:rPr>
          <w:rFonts w:asciiTheme="minorHAnsi" w:eastAsia="Calibri" w:hAnsiTheme="minorHAnsi" w:cs="Times New Roman"/>
          <w:sz w:val="24"/>
          <w:szCs w:val="24"/>
        </w:rPr>
        <w:t>R</w:t>
      </w:r>
      <w:r w:rsidR="00A71798">
        <w:rPr>
          <w:rFonts w:asciiTheme="minorHAnsi" w:eastAsia="Calibri" w:hAnsiTheme="minorHAnsi" w:cs="Times New Roman"/>
          <w:sz w:val="24"/>
          <w:szCs w:val="24"/>
        </w:rPr>
        <w:t xml:space="preserve">eference </w:t>
      </w:r>
      <w:r w:rsidR="00C97F29" w:rsidRPr="00474171">
        <w:rPr>
          <w:rFonts w:asciiTheme="minorHAnsi" w:eastAsia="Calibri" w:hAnsiTheme="minorHAnsi" w:cs="Times New Roman"/>
          <w:sz w:val="24"/>
          <w:szCs w:val="24"/>
        </w:rPr>
        <w:t>L</w:t>
      </w:r>
      <w:r w:rsidR="00A71798">
        <w:rPr>
          <w:rFonts w:asciiTheme="minorHAnsi" w:eastAsia="Calibri" w:hAnsiTheme="minorHAnsi" w:cs="Times New Roman"/>
          <w:sz w:val="24"/>
          <w:szCs w:val="24"/>
        </w:rPr>
        <w:t>ab</w:t>
      </w:r>
      <w:r w:rsidR="00C97F29" w:rsidRPr="00474171">
        <w:rPr>
          <w:rFonts w:asciiTheme="minorHAnsi" w:eastAsia="Calibri" w:hAnsiTheme="minorHAnsi" w:cs="Times New Roman"/>
          <w:sz w:val="24"/>
          <w:szCs w:val="24"/>
        </w:rPr>
        <w:t>, while project acquisition from shorter-term competitive funding is less obvious and could be enhanced. In general, the research theme has difficul</w:t>
      </w:r>
      <w:r w:rsidRPr="00474171">
        <w:rPr>
          <w:rFonts w:asciiTheme="minorHAnsi" w:eastAsia="Calibri" w:hAnsiTheme="minorHAnsi" w:cs="Times New Roman"/>
          <w:sz w:val="24"/>
          <w:szCs w:val="24"/>
        </w:rPr>
        <w:t>ties</w:t>
      </w:r>
      <w:r w:rsidR="00C97F29" w:rsidRPr="00474171">
        <w:rPr>
          <w:rFonts w:asciiTheme="minorHAnsi" w:eastAsia="Calibri" w:hAnsiTheme="minorHAnsi" w:cs="Times New Roman"/>
          <w:sz w:val="24"/>
          <w:szCs w:val="24"/>
        </w:rPr>
        <w:t xml:space="preserve"> in generating new income, as the </w:t>
      </w:r>
      <w:r w:rsidRPr="00474171">
        <w:rPr>
          <w:rFonts w:asciiTheme="minorHAnsi" w:eastAsia="Calibri" w:hAnsiTheme="minorHAnsi" w:cs="Times New Roman"/>
          <w:sz w:val="24"/>
          <w:szCs w:val="24"/>
        </w:rPr>
        <w:t>identification of new safety issues</w:t>
      </w:r>
      <w:r w:rsidR="00C97F29" w:rsidRPr="00474171">
        <w:rPr>
          <w:rFonts w:asciiTheme="minorHAnsi" w:eastAsia="Calibri" w:hAnsiTheme="minorHAnsi" w:cs="Times New Roman"/>
          <w:sz w:val="24"/>
          <w:szCs w:val="24"/>
        </w:rPr>
        <w:t xml:space="preserve"> lies in practi</w:t>
      </w:r>
      <w:r w:rsidRPr="00474171">
        <w:rPr>
          <w:rFonts w:asciiTheme="minorHAnsi" w:eastAsia="Calibri" w:hAnsiTheme="minorHAnsi" w:cs="Times New Roman"/>
          <w:sz w:val="24"/>
          <w:szCs w:val="24"/>
        </w:rPr>
        <w:t>c</w:t>
      </w:r>
      <w:r w:rsidR="00C97F29" w:rsidRPr="00474171">
        <w:rPr>
          <w:rFonts w:asciiTheme="minorHAnsi" w:eastAsia="Calibri" w:hAnsiTheme="minorHAnsi" w:cs="Times New Roman"/>
          <w:sz w:val="24"/>
          <w:szCs w:val="24"/>
        </w:rPr>
        <w:t xml:space="preserve">e with </w:t>
      </w:r>
      <w:r w:rsidR="00123FF2" w:rsidRPr="00474171">
        <w:rPr>
          <w:rFonts w:asciiTheme="minorHAnsi" w:eastAsia="Calibri" w:hAnsiTheme="minorHAnsi" w:cs="Times New Roman"/>
          <w:sz w:val="24"/>
          <w:szCs w:val="24"/>
        </w:rPr>
        <w:t xml:space="preserve">Cefas </w:t>
      </w:r>
      <w:r w:rsidR="00C97F29" w:rsidRPr="00474171">
        <w:rPr>
          <w:rFonts w:asciiTheme="minorHAnsi" w:eastAsia="Calibri" w:hAnsiTheme="minorHAnsi" w:cs="Times New Roman"/>
          <w:sz w:val="24"/>
          <w:szCs w:val="24"/>
        </w:rPr>
        <w:t xml:space="preserve">itself, </w:t>
      </w:r>
      <w:r w:rsidRPr="00474171">
        <w:rPr>
          <w:rFonts w:asciiTheme="minorHAnsi" w:eastAsia="Calibri" w:hAnsiTheme="minorHAnsi" w:cs="Times New Roman"/>
          <w:sz w:val="24"/>
          <w:szCs w:val="24"/>
        </w:rPr>
        <w:t xml:space="preserve">and </w:t>
      </w:r>
      <w:r w:rsidR="00C97F29" w:rsidRPr="00474171">
        <w:rPr>
          <w:rFonts w:asciiTheme="minorHAnsi" w:eastAsia="Calibri" w:hAnsiTheme="minorHAnsi" w:cs="Times New Roman"/>
          <w:sz w:val="24"/>
          <w:szCs w:val="24"/>
        </w:rPr>
        <w:t xml:space="preserve">potential customers </w:t>
      </w:r>
      <w:r w:rsidRPr="00474171">
        <w:rPr>
          <w:rFonts w:asciiTheme="minorHAnsi" w:eastAsia="Calibri" w:hAnsiTheme="minorHAnsi" w:cs="Times New Roman"/>
          <w:sz w:val="24"/>
          <w:szCs w:val="24"/>
        </w:rPr>
        <w:t xml:space="preserve">are </w:t>
      </w:r>
      <w:r w:rsidR="00C97F29" w:rsidRPr="00474171">
        <w:rPr>
          <w:rFonts w:asciiTheme="minorHAnsi" w:eastAsia="Calibri" w:hAnsiTheme="minorHAnsi" w:cs="Times New Roman"/>
          <w:sz w:val="24"/>
          <w:szCs w:val="24"/>
        </w:rPr>
        <w:t xml:space="preserve">reluctant </w:t>
      </w:r>
      <w:r w:rsidRPr="00474171">
        <w:rPr>
          <w:rFonts w:asciiTheme="minorHAnsi" w:eastAsia="Calibri" w:hAnsiTheme="minorHAnsi" w:cs="Times New Roman"/>
          <w:sz w:val="24"/>
          <w:szCs w:val="24"/>
        </w:rPr>
        <w:t>to take them</w:t>
      </w:r>
      <w:r w:rsidR="00C97F29" w:rsidRPr="00474171">
        <w:rPr>
          <w:rFonts w:asciiTheme="minorHAnsi" w:eastAsia="Calibri" w:hAnsiTheme="minorHAnsi" w:cs="Times New Roman"/>
          <w:sz w:val="24"/>
          <w:szCs w:val="24"/>
        </w:rPr>
        <w:t xml:space="preserve"> up, unless </w:t>
      </w:r>
      <w:r w:rsidR="00123FF2" w:rsidRPr="00474171">
        <w:rPr>
          <w:rFonts w:asciiTheme="minorHAnsi" w:eastAsia="Calibri" w:hAnsiTheme="minorHAnsi" w:cs="Times New Roman"/>
          <w:sz w:val="24"/>
          <w:szCs w:val="24"/>
        </w:rPr>
        <w:t xml:space="preserve">Cefas </w:t>
      </w:r>
      <w:r w:rsidR="00C97F29" w:rsidRPr="00474171">
        <w:rPr>
          <w:rFonts w:asciiTheme="minorHAnsi" w:eastAsia="Calibri" w:hAnsiTheme="minorHAnsi" w:cs="Times New Roman"/>
          <w:sz w:val="24"/>
          <w:szCs w:val="24"/>
        </w:rPr>
        <w:t>is able to deliver realistic solutions or mitigation in parallel.</w:t>
      </w:r>
    </w:p>
    <w:p w14:paraId="293BD12F" w14:textId="57B5BE48" w:rsidR="00C46E1C" w:rsidRPr="00474171" w:rsidRDefault="00123FF2" w:rsidP="00B63989">
      <w:pPr>
        <w:pStyle w:val="ListParagraph"/>
        <w:numPr>
          <w:ilvl w:val="0"/>
          <w:numId w:val="28"/>
        </w:numPr>
        <w:spacing w:after="120"/>
        <w:ind w:left="714" w:hanging="357"/>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D</w:t>
      </w:r>
      <w:r w:rsidR="00C97F29" w:rsidRPr="00474171">
        <w:rPr>
          <w:rFonts w:asciiTheme="minorHAnsi" w:eastAsia="Calibri" w:hAnsiTheme="minorHAnsi" w:cs="Times New Roman"/>
          <w:sz w:val="24"/>
          <w:szCs w:val="24"/>
        </w:rPr>
        <w:t xml:space="preserve">irect application </w:t>
      </w:r>
      <w:r w:rsidR="007D7BD8" w:rsidRPr="00474171">
        <w:rPr>
          <w:rFonts w:asciiTheme="minorHAnsi" w:eastAsia="Calibri" w:hAnsiTheme="minorHAnsi" w:cs="Times New Roman"/>
          <w:sz w:val="24"/>
          <w:szCs w:val="24"/>
        </w:rPr>
        <w:t xml:space="preserve">for </w:t>
      </w:r>
      <w:r w:rsidR="00C97F29" w:rsidRPr="00474171">
        <w:rPr>
          <w:rFonts w:asciiTheme="minorHAnsi" w:eastAsia="Calibri" w:hAnsiTheme="minorHAnsi" w:cs="Times New Roman"/>
          <w:sz w:val="24"/>
          <w:szCs w:val="24"/>
        </w:rPr>
        <w:t>Research Council funding would be an advantage for sustaining research</w:t>
      </w:r>
      <w:r w:rsidR="007D7BD8" w:rsidRPr="00474171">
        <w:rPr>
          <w:rFonts w:asciiTheme="minorHAnsi" w:eastAsia="Calibri" w:hAnsiTheme="minorHAnsi" w:cs="Times New Roman"/>
          <w:sz w:val="24"/>
          <w:szCs w:val="24"/>
        </w:rPr>
        <w:t xml:space="preserve"> income</w:t>
      </w:r>
      <w:r w:rsidR="00C97F29" w:rsidRPr="00474171">
        <w:rPr>
          <w:rFonts w:asciiTheme="minorHAnsi" w:eastAsia="Calibri" w:hAnsiTheme="minorHAnsi" w:cs="Times New Roman"/>
          <w:sz w:val="24"/>
          <w:szCs w:val="24"/>
        </w:rPr>
        <w:t>, al</w:t>
      </w:r>
      <w:r w:rsidR="00936706" w:rsidRPr="00474171">
        <w:rPr>
          <w:rFonts w:asciiTheme="minorHAnsi" w:eastAsia="Calibri" w:hAnsiTheme="minorHAnsi" w:cs="Times New Roman"/>
          <w:sz w:val="24"/>
          <w:szCs w:val="24"/>
        </w:rPr>
        <w:t>though difficult</w:t>
      </w:r>
      <w:r w:rsidR="00C97F29" w:rsidRPr="00474171">
        <w:rPr>
          <w:rFonts w:asciiTheme="minorHAnsi" w:eastAsia="Calibri" w:hAnsiTheme="minorHAnsi" w:cs="Times New Roman"/>
          <w:sz w:val="24"/>
          <w:szCs w:val="24"/>
        </w:rPr>
        <w:t xml:space="preserve">. At present, there is limited ownership </w:t>
      </w:r>
      <w:r w:rsidR="00936706" w:rsidRPr="00474171">
        <w:rPr>
          <w:rFonts w:asciiTheme="minorHAnsi" w:eastAsia="Calibri" w:hAnsiTheme="minorHAnsi" w:cs="Times New Roman"/>
          <w:sz w:val="24"/>
          <w:szCs w:val="24"/>
        </w:rPr>
        <w:t>of R</w:t>
      </w:r>
      <w:r w:rsidR="00C97F29" w:rsidRPr="00474171">
        <w:rPr>
          <w:rFonts w:asciiTheme="minorHAnsi" w:eastAsia="Calibri" w:hAnsiTheme="minorHAnsi" w:cs="Times New Roman"/>
          <w:sz w:val="24"/>
          <w:szCs w:val="24"/>
        </w:rPr>
        <w:t xml:space="preserve">esearch </w:t>
      </w:r>
      <w:r w:rsidR="00936706" w:rsidRPr="00474171">
        <w:rPr>
          <w:rFonts w:asciiTheme="minorHAnsi" w:eastAsia="Calibri" w:hAnsiTheme="minorHAnsi" w:cs="Times New Roman"/>
          <w:sz w:val="24"/>
          <w:szCs w:val="24"/>
        </w:rPr>
        <w:t>C</w:t>
      </w:r>
      <w:r w:rsidR="00C97F29" w:rsidRPr="00474171">
        <w:rPr>
          <w:rFonts w:asciiTheme="minorHAnsi" w:eastAsia="Calibri" w:hAnsiTheme="minorHAnsi" w:cs="Times New Roman"/>
          <w:sz w:val="24"/>
          <w:szCs w:val="24"/>
        </w:rPr>
        <w:t>ouncil projects run in collaboration with universities, and neither</w:t>
      </w:r>
      <w:r w:rsidR="00936706" w:rsidRPr="00474171">
        <w:rPr>
          <w:rFonts w:asciiTheme="minorHAnsi" w:eastAsia="Calibri" w:hAnsiTheme="minorHAnsi" w:cs="Times New Roman"/>
          <w:sz w:val="24"/>
          <w:szCs w:val="24"/>
        </w:rPr>
        <w:t xml:space="preserve"> is there a</w:t>
      </w:r>
      <w:r w:rsidR="00C97F29" w:rsidRPr="00474171">
        <w:rPr>
          <w:rFonts w:asciiTheme="minorHAnsi" w:eastAsia="Calibri" w:hAnsiTheme="minorHAnsi" w:cs="Times New Roman"/>
          <w:sz w:val="24"/>
          <w:szCs w:val="24"/>
        </w:rPr>
        <w:t xml:space="preserve"> full transfer of ideas and data. </w:t>
      </w:r>
      <w:r w:rsidR="001E0EE0" w:rsidRPr="001055DA">
        <w:rPr>
          <w:rFonts w:asciiTheme="minorHAnsi" w:eastAsia="Calibri" w:hAnsiTheme="minorHAnsi" w:cs="Times New Roman"/>
          <w:b/>
          <w:color w:val="1F3864" w:themeColor="accent1" w:themeShade="80"/>
          <w:sz w:val="24"/>
          <w:szCs w:val="24"/>
        </w:rPr>
        <w:t>See 2.7</w:t>
      </w:r>
    </w:p>
    <w:p w14:paraId="599C9430" w14:textId="308AB80D" w:rsidR="00C46E1C" w:rsidRDefault="00C97F29" w:rsidP="00B63989">
      <w:pPr>
        <w:pStyle w:val="ListParagraph"/>
        <w:numPr>
          <w:ilvl w:val="0"/>
          <w:numId w:val="28"/>
        </w:numPr>
        <w:spacing w:after="120"/>
        <w:contextualSpacing w:val="0"/>
        <w:jc w:val="both"/>
        <w:rPr>
          <w:rFonts w:asciiTheme="minorHAnsi" w:eastAsia="Calibri" w:hAnsiTheme="minorHAnsi" w:cs="Times New Roman"/>
          <w:sz w:val="24"/>
          <w:szCs w:val="24"/>
        </w:rPr>
      </w:pPr>
      <w:r w:rsidRPr="00474171">
        <w:rPr>
          <w:rFonts w:asciiTheme="minorHAnsi" w:eastAsia="Calibri" w:hAnsiTheme="minorHAnsi" w:cs="Times New Roman"/>
          <w:sz w:val="24"/>
          <w:szCs w:val="24"/>
        </w:rPr>
        <w:t>However, recruitment through collaboration with universities appears to work</w:t>
      </w:r>
      <w:r w:rsidR="00936706" w:rsidRPr="00474171">
        <w:rPr>
          <w:rFonts w:asciiTheme="minorHAnsi" w:eastAsia="Calibri" w:hAnsiTheme="minorHAnsi" w:cs="Times New Roman"/>
          <w:sz w:val="24"/>
          <w:szCs w:val="24"/>
        </w:rPr>
        <w:t xml:space="preserve"> well</w:t>
      </w:r>
      <w:r w:rsidRPr="00474171">
        <w:rPr>
          <w:rFonts w:asciiTheme="minorHAnsi" w:eastAsia="Calibri" w:hAnsiTheme="minorHAnsi" w:cs="Times New Roman"/>
          <w:sz w:val="24"/>
          <w:szCs w:val="24"/>
        </w:rPr>
        <w:t xml:space="preserve">, both </w:t>
      </w:r>
      <w:r w:rsidR="00936706" w:rsidRPr="00474171">
        <w:rPr>
          <w:rFonts w:asciiTheme="minorHAnsi" w:eastAsia="Calibri" w:hAnsiTheme="minorHAnsi" w:cs="Times New Roman"/>
          <w:sz w:val="24"/>
          <w:szCs w:val="24"/>
        </w:rPr>
        <w:t xml:space="preserve">at an </w:t>
      </w:r>
      <w:r w:rsidRPr="00474171">
        <w:rPr>
          <w:rFonts w:asciiTheme="minorHAnsi" w:eastAsia="Calibri" w:hAnsiTheme="minorHAnsi" w:cs="Times New Roman"/>
          <w:sz w:val="24"/>
          <w:szCs w:val="24"/>
        </w:rPr>
        <w:t xml:space="preserve">undergraduate (industrial placement programme) and PhD level. </w:t>
      </w:r>
      <w:r w:rsidR="00063D7D" w:rsidRPr="00474171">
        <w:rPr>
          <w:rFonts w:asciiTheme="minorHAnsi" w:eastAsia="Calibri" w:hAnsiTheme="minorHAnsi" w:cs="Times New Roman"/>
          <w:sz w:val="24"/>
          <w:szCs w:val="24"/>
        </w:rPr>
        <w:t>T</w:t>
      </w:r>
      <w:r w:rsidRPr="00474171">
        <w:rPr>
          <w:rFonts w:asciiTheme="minorHAnsi" w:eastAsia="Calibri" w:hAnsiTheme="minorHAnsi" w:cs="Times New Roman"/>
          <w:sz w:val="24"/>
          <w:szCs w:val="24"/>
        </w:rPr>
        <w:t>he number of PhD students could be enlarged</w:t>
      </w:r>
      <w:r w:rsidR="00F37560" w:rsidRPr="00474171">
        <w:rPr>
          <w:rFonts w:asciiTheme="minorHAnsi" w:eastAsia="Calibri" w:hAnsiTheme="minorHAnsi" w:cs="Times New Roman"/>
          <w:sz w:val="24"/>
          <w:szCs w:val="24"/>
        </w:rPr>
        <w:t xml:space="preserve"> through collaboration with a wider range of partners as a CASE partner</w:t>
      </w:r>
      <w:r w:rsidR="007D7BD8" w:rsidRPr="00474171">
        <w:rPr>
          <w:rFonts w:asciiTheme="minorHAnsi" w:eastAsia="Calibri" w:hAnsiTheme="minorHAnsi" w:cs="Times New Roman"/>
          <w:sz w:val="24"/>
          <w:szCs w:val="24"/>
        </w:rPr>
        <w:t xml:space="preserve"> or alternative co-funding mechanisms</w:t>
      </w:r>
      <w:r w:rsidR="00063D7D" w:rsidRPr="00474171">
        <w:rPr>
          <w:rFonts w:asciiTheme="minorHAnsi" w:eastAsia="Calibri" w:hAnsiTheme="minorHAnsi" w:cs="Times New Roman"/>
          <w:sz w:val="24"/>
          <w:szCs w:val="24"/>
        </w:rPr>
        <w:t>, see table below</w:t>
      </w:r>
      <w:r w:rsidRPr="00474171">
        <w:rPr>
          <w:rFonts w:asciiTheme="minorHAnsi" w:eastAsia="Calibri" w:hAnsiTheme="minorHAnsi" w:cs="Times New Roman"/>
          <w:sz w:val="24"/>
          <w:szCs w:val="24"/>
        </w:rPr>
        <w:t>.</w:t>
      </w:r>
    </w:p>
    <w:p w14:paraId="54C3A935" w14:textId="270C949B" w:rsidR="00DC06C4" w:rsidRDefault="00DC06C4" w:rsidP="00DC06C4">
      <w:pPr>
        <w:spacing w:after="120"/>
        <w:jc w:val="both"/>
        <w:rPr>
          <w:rFonts w:asciiTheme="minorHAnsi" w:eastAsia="Calibri" w:hAnsiTheme="minorHAnsi" w:cs="Times New Roman"/>
          <w:sz w:val="24"/>
          <w:szCs w:val="24"/>
        </w:rPr>
      </w:pPr>
    </w:p>
    <w:p w14:paraId="28ADBF7F" w14:textId="2C984607" w:rsidR="00DC06C4" w:rsidRDefault="00DC06C4" w:rsidP="00DC06C4">
      <w:pPr>
        <w:spacing w:after="120"/>
        <w:jc w:val="both"/>
        <w:rPr>
          <w:rFonts w:asciiTheme="minorHAnsi" w:eastAsia="Calibri" w:hAnsiTheme="minorHAnsi" w:cs="Times New Roman"/>
          <w:sz w:val="24"/>
          <w:szCs w:val="24"/>
        </w:rPr>
      </w:pPr>
    </w:p>
    <w:p w14:paraId="68C33AAE" w14:textId="24AF11A2" w:rsidR="00DC06C4" w:rsidRDefault="00DC06C4" w:rsidP="00DC06C4">
      <w:pPr>
        <w:spacing w:after="120"/>
        <w:jc w:val="both"/>
        <w:rPr>
          <w:rFonts w:asciiTheme="minorHAnsi" w:eastAsia="Calibri" w:hAnsiTheme="minorHAnsi" w:cs="Times New Roman"/>
          <w:sz w:val="24"/>
          <w:szCs w:val="24"/>
        </w:rPr>
      </w:pPr>
    </w:p>
    <w:p w14:paraId="0FDF378F" w14:textId="77777777" w:rsidR="005A41A3" w:rsidRDefault="005A41A3" w:rsidP="005A41A3">
      <w:pPr>
        <w:spacing w:after="120"/>
        <w:jc w:val="both"/>
        <w:rPr>
          <w:rFonts w:asciiTheme="minorHAnsi" w:eastAsia="Calibri" w:hAnsiTheme="minorHAnsi" w:cs="Times New Roman"/>
          <w:sz w:val="24"/>
          <w:szCs w:val="24"/>
        </w:rPr>
      </w:pPr>
    </w:p>
    <w:p w14:paraId="02EDC3D9" w14:textId="56016DD4" w:rsidR="005A41A3" w:rsidRPr="005A41A3" w:rsidRDefault="005A41A3" w:rsidP="005A41A3">
      <w:pPr>
        <w:spacing w:after="120"/>
        <w:ind w:firstLine="720"/>
        <w:jc w:val="both"/>
        <w:rPr>
          <w:rFonts w:asciiTheme="minorHAnsi" w:eastAsia="Calibri" w:hAnsiTheme="minorHAnsi" w:cs="Times New Roman"/>
          <w:b/>
          <w:bCs/>
          <w:sz w:val="24"/>
          <w:szCs w:val="24"/>
          <w:u w:val="single"/>
        </w:rPr>
      </w:pPr>
      <w:r w:rsidRPr="005A41A3">
        <w:rPr>
          <w:rFonts w:asciiTheme="minorHAnsi" w:eastAsia="Calibri" w:hAnsiTheme="minorHAnsi" w:cs="Times New Roman"/>
          <w:b/>
          <w:bCs/>
          <w:sz w:val="24"/>
          <w:szCs w:val="24"/>
          <w:u w:val="single"/>
        </w:rPr>
        <w:lastRenderedPageBreak/>
        <w:t>Number of peer reviewed publications 2013-2017 and PhD students in 2018</w:t>
      </w:r>
    </w:p>
    <w:tbl>
      <w:tblPr>
        <w:tblStyle w:val="TableGrid"/>
        <w:tblW w:w="0" w:type="auto"/>
        <w:jc w:val="center"/>
        <w:tblLook w:val="04A0" w:firstRow="1" w:lastRow="0" w:firstColumn="1" w:lastColumn="0" w:noHBand="0" w:noVBand="1"/>
      </w:tblPr>
      <w:tblGrid>
        <w:gridCol w:w="2547"/>
        <w:gridCol w:w="850"/>
        <w:gridCol w:w="793"/>
        <w:gridCol w:w="908"/>
        <w:gridCol w:w="851"/>
        <w:gridCol w:w="831"/>
        <w:gridCol w:w="728"/>
      </w:tblGrid>
      <w:tr w:rsidR="00C46E1C" w:rsidRPr="00474171" w14:paraId="194331A6" w14:textId="77777777" w:rsidTr="00DC06C4">
        <w:trPr>
          <w:trHeight w:val="290"/>
          <w:jc w:val="center"/>
        </w:trPr>
        <w:tc>
          <w:tcPr>
            <w:tcW w:w="2547" w:type="dxa"/>
            <w:shd w:val="clear" w:color="auto" w:fill="B4C6E7" w:themeFill="accent1" w:themeFillTint="66"/>
            <w:noWrap/>
            <w:hideMark/>
          </w:tcPr>
          <w:p w14:paraId="409CA1B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Research themes</w:t>
            </w:r>
          </w:p>
        </w:tc>
        <w:tc>
          <w:tcPr>
            <w:tcW w:w="850" w:type="dxa"/>
            <w:shd w:val="clear" w:color="auto" w:fill="B4C6E7" w:themeFill="accent1" w:themeFillTint="66"/>
            <w:noWrap/>
            <w:hideMark/>
          </w:tcPr>
          <w:p w14:paraId="53F5D615"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2013</w:t>
            </w:r>
          </w:p>
        </w:tc>
        <w:tc>
          <w:tcPr>
            <w:tcW w:w="793" w:type="dxa"/>
            <w:shd w:val="clear" w:color="auto" w:fill="B4C6E7" w:themeFill="accent1" w:themeFillTint="66"/>
            <w:noWrap/>
            <w:hideMark/>
          </w:tcPr>
          <w:p w14:paraId="1922B83A"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2014</w:t>
            </w:r>
          </w:p>
        </w:tc>
        <w:tc>
          <w:tcPr>
            <w:tcW w:w="908" w:type="dxa"/>
            <w:shd w:val="clear" w:color="auto" w:fill="B4C6E7" w:themeFill="accent1" w:themeFillTint="66"/>
            <w:noWrap/>
            <w:hideMark/>
          </w:tcPr>
          <w:p w14:paraId="64023F51"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2015</w:t>
            </w:r>
          </w:p>
        </w:tc>
        <w:tc>
          <w:tcPr>
            <w:tcW w:w="851" w:type="dxa"/>
            <w:shd w:val="clear" w:color="auto" w:fill="B4C6E7" w:themeFill="accent1" w:themeFillTint="66"/>
            <w:noWrap/>
            <w:hideMark/>
          </w:tcPr>
          <w:p w14:paraId="4543F3BF"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2016</w:t>
            </w:r>
          </w:p>
        </w:tc>
        <w:tc>
          <w:tcPr>
            <w:tcW w:w="831" w:type="dxa"/>
            <w:shd w:val="clear" w:color="auto" w:fill="B4C6E7" w:themeFill="accent1" w:themeFillTint="66"/>
            <w:noWrap/>
            <w:hideMark/>
          </w:tcPr>
          <w:p w14:paraId="5AEAC0C0"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2017</w:t>
            </w:r>
          </w:p>
        </w:tc>
        <w:tc>
          <w:tcPr>
            <w:tcW w:w="728" w:type="dxa"/>
            <w:shd w:val="clear" w:color="auto" w:fill="B4C6E7" w:themeFill="accent1" w:themeFillTint="66"/>
            <w:noWrap/>
            <w:hideMark/>
          </w:tcPr>
          <w:p w14:paraId="7AF161D5" w14:textId="77777777" w:rsidR="00C46E1C" w:rsidRPr="00474171" w:rsidRDefault="00C46E1C" w:rsidP="00B63989">
            <w:pPr>
              <w:spacing w:after="120"/>
              <w:jc w:val="both"/>
              <w:rPr>
                <w:rFonts w:asciiTheme="minorHAnsi" w:hAnsiTheme="minorHAnsi" w:cstheme="minorHAnsi"/>
                <w:lang w:eastAsia="ja-JP"/>
              </w:rPr>
            </w:pPr>
            <w:proofErr w:type="spellStart"/>
            <w:r w:rsidRPr="00474171">
              <w:rPr>
                <w:rFonts w:asciiTheme="minorHAnsi" w:hAnsiTheme="minorHAnsi" w:cstheme="minorHAnsi"/>
                <w:lang w:eastAsia="ja-JP"/>
              </w:rPr>
              <w:t>Phd’s</w:t>
            </w:r>
            <w:proofErr w:type="spellEnd"/>
          </w:p>
        </w:tc>
      </w:tr>
      <w:tr w:rsidR="00C46E1C" w:rsidRPr="00474171" w14:paraId="263A9FAC" w14:textId="77777777" w:rsidTr="00DC06C4">
        <w:trPr>
          <w:trHeight w:val="290"/>
          <w:jc w:val="center"/>
        </w:trPr>
        <w:tc>
          <w:tcPr>
            <w:tcW w:w="2547" w:type="dxa"/>
            <w:shd w:val="clear" w:color="auto" w:fill="E7E6E6" w:themeFill="background2"/>
            <w:noWrap/>
            <w:hideMark/>
          </w:tcPr>
          <w:p w14:paraId="41D47E27"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Aquatic Food Safety</w:t>
            </w:r>
          </w:p>
        </w:tc>
        <w:tc>
          <w:tcPr>
            <w:tcW w:w="850" w:type="dxa"/>
            <w:shd w:val="clear" w:color="auto" w:fill="E7E6E6" w:themeFill="background2"/>
            <w:noWrap/>
            <w:hideMark/>
          </w:tcPr>
          <w:p w14:paraId="0FF877A3"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15</w:t>
            </w:r>
          </w:p>
        </w:tc>
        <w:tc>
          <w:tcPr>
            <w:tcW w:w="793" w:type="dxa"/>
            <w:shd w:val="clear" w:color="auto" w:fill="E7E6E6" w:themeFill="background2"/>
            <w:noWrap/>
            <w:hideMark/>
          </w:tcPr>
          <w:p w14:paraId="4A12570B"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9</w:t>
            </w:r>
          </w:p>
        </w:tc>
        <w:tc>
          <w:tcPr>
            <w:tcW w:w="908" w:type="dxa"/>
            <w:shd w:val="clear" w:color="auto" w:fill="E7E6E6" w:themeFill="background2"/>
            <w:noWrap/>
            <w:hideMark/>
          </w:tcPr>
          <w:p w14:paraId="3CA22EF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19</w:t>
            </w:r>
          </w:p>
        </w:tc>
        <w:tc>
          <w:tcPr>
            <w:tcW w:w="851" w:type="dxa"/>
            <w:shd w:val="clear" w:color="auto" w:fill="E7E6E6" w:themeFill="background2"/>
            <w:noWrap/>
            <w:hideMark/>
          </w:tcPr>
          <w:p w14:paraId="34F192A0"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34</w:t>
            </w:r>
          </w:p>
        </w:tc>
        <w:tc>
          <w:tcPr>
            <w:tcW w:w="831" w:type="dxa"/>
            <w:shd w:val="clear" w:color="auto" w:fill="E7E6E6" w:themeFill="background2"/>
            <w:noWrap/>
            <w:hideMark/>
          </w:tcPr>
          <w:p w14:paraId="3292E17D"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37</w:t>
            </w:r>
          </w:p>
        </w:tc>
        <w:tc>
          <w:tcPr>
            <w:tcW w:w="728" w:type="dxa"/>
            <w:shd w:val="clear" w:color="auto" w:fill="E7E6E6" w:themeFill="background2"/>
            <w:noWrap/>
            <w:hideMark/>
          </w:tcPr>
          <w:p w14:paraId="47E13853"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6</w:t>
            </w:r>
          </w:p>
        </w:tc>
      </w:tr>
      <w:tr w:rsidR="00C46E1C" w:rsidRPr="00474171" w14:paraId="11A72170" w14:textId="77777777" w:rsidTr="00DC06C4">
        <w:trPr>
          <w:trHeight w:val="290"/>
          <w:jc w:val="center"/>
        </w:trPr>
        <w:tc>
          <w:tcPr>
            <w:tcW w:w="2547" w:type="dxa"/>
            <w:shd w:val="clear" w:color="auto" w:fill="E7E6E6" w:themeFill="background2"/>
            <w:noWrap/>
            <w:hideMark/>
          </w:tcPr>
          <w:p w14:paraId="320C42F5"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Aquatic Animal Health</w:t>
            </w:r>
          </w:p>
        </w:tc>
        <w:tc>
          <w:tcPr>
            <w:tcW w:w="850" w:type="dxa"/>
            <w:shd w:val="clear" w:color="auto" w:fill="E7E6E6" w:themeFill="background2"/>
            <w:noWrap/>
            <w:hideMark/>
          </w:tcPr>
          <w:p w14:paraId="1B7170B2"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36</w:t>
            </w:r>
          </w:p>
        </w:tc>
        <w:tc>
          <w:tcPr>
            <w:tcW w:w="793" w:type="dxa"/>
            <w:shd w:val="clear" w:color="auto" w:fill="E7E6E6" w:themeFill="background2"/>
            <w:noWrap/>
            <w:hideMark/>
          </w:tcPr>
          <w:p w14:paraId="69FD1F46"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24</w:t>
            </w:r>
          </w:p>
        </w:tc>
        <w:tc>
          <w:tcPr>
            <w:tcW w:w="908" w:type="dxa"/>
            <w:shd w:val="clear" w:color="auto" w:fill="E7E6E6" w:themeFill="background2"/>
            <w:noWrap/>
            <w:hideMark/>
          </w:tcPr>
          <w:p w14:paraId="2EA5ACA1"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41</w:t>
            </w:r>
          </w:p>
        </w:tc>
        <w:tc>
          <w:tcPr>
            <w:tcW w:w="851" w:type="dxa"/>
            <w:shd w:val="clear" w:color="auto" w:fill="E7E6E6" w:themeFill="background2"/>
            <w:noWrap/>
            <w:hideMark/>
          </w:tcPr>
          <w:p w14:paraId="24DC5B0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36</w:t>
            </w:r>
          </w:p>
        </w:tc>
        <w:tc>
          <w:tcPr>
            <w:tcW w:w="831" w:type="dxa"/>
            <w:shd w:val="clear" w:color="auto" w:fill="E7E6E6" w:themeFill="background2"/>
            <w:noWrap/>
            <w:hideMark/>
          </w:tcPr>
          <w:p w14:paraId="349DF543"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36</w:t>
            </w:r>
          </w:p>
        </w:tc>
        <w:tc>
          <w:tcPr>
            <w:tcW w:w="728" w:type="dxa"/>
            <w:shd w:val="clear" w:color="auto" w:fill="E7E6E6" w:themeFill="background2"/>
            <w:noWrap/>
            <w:hideMark/>
          </w:tcPr>
          <w:p w14:paraId="2AD6E8A1"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w:t>
            </w:r>
          </w:p>
        </w:tc>
      </w:tr>
      <w:tr w:rsidR="00C46E1C" w:rsidRPr="00474171" w14:paraId="1C184A02" w14:textId="77777777" w:rsidTr="00DC06C4">
        <w:trPr>
          <w:trHeight w:val="290"/>
          <w:jc w:val="center"/>
        </w:trPr>
        <w:tc>
          <w:tcPr>
            <w:tcW w:w="2547" w:type="dxa"/>
            <w:shd w:val="clear" w:color="auto" w:fill="E7E6E6" w:themeFill="background2"/>
            <w:noWrap/>
            <w:hideMark/>
          </w:tcPr>
          <w:p w14:paraId="53BA7AF6"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Ecosystem Change</w:t>
            </w:r>
          </w:p>
        </w:tc>
        <w:tc>
          <w:tcPr>
            <w:tcW w:w="850" w:type="dxa"/>
            <w:shd w:val="clear" w:color="auto" w:fill="E7E6E6" w:themeFill="background2"/>
            <w:noWrap/>
            <w:hideMark/>
          </w:tcPr>
          <w:p w14:paraId="340C0ED4"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61</w:t>
            </w:r>
          </w:p>
        </w:tc>
        <w:tc>
          <w:tcPr>
            <w:tcW w:w="793" w:type="dxa"/>
            <w:shd w:val="clear" w:color="auto" w:fill="E7E6E6" w:themeFill="background2"/>
            <w:noWrap/>
            <w:hideMark/>
          </w:tcPr>
          <w:p w14:paraId="4DA19E3A"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56</w:t>
            </w:r>
          </w:p>
        </w:tc>
        <w:tc>
          <w:tcPr>
            <w:tcW w:w="908" w:type="dxa"/>
            <w:shd w:val="clear" w:color="auto" w:fill="E7E6E6" w:themeFill="background2"/>
            <w:noWrap/>
            <w:hideMark/>
          </w:tcPr>
          <w:p w14:paraId="4C3FEE49"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84</w:t>
            </w:r>
          </w:p>
        </w:tc>
        <w:tc>
          <w:tcPr>
            <w:tcW w:w="851" w:type="dxa"/>
            <w:shd w:val="clear" w:color="auto" w:fill="E7E6E6" w:themeFill="background2"/>
            <w:noWrap/>
            <w:hideMark/>
          </w:tcPr>
          <w:p w14:paraId="4BA550D8"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55</w:t>
            </w:r>
          </w:p>
        </w:tc>
        <w:tc>
          <w:tcPr>
            <w:tcW w:w="831" w:type="dxa"/>
            <w:shd w:val="clear" w:color="auto" w:fill="E7E6E6" w:themeFill="background2"/>
            <w:noWrap/>
            <w:hideMark/>
          </w:tcPr>
          <w:p w14:paraId="201B3EA5"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62</w:t>
            </w:r>
          </w:p>
        </w:tc>
        <w:tc>
          <w:tcPr>
            <w:tcW w:w="728" w:type="dxa"/>
            <w:shd w:val="clear" w:color="auto" w:fill="E7E6E6" w:themeFill="background2"/>
            <w:noWrap/>
            <w:hideMark/>
          </w:tcPr>
          <w:p w14:paraId="503F010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17</w:t>
            </w:r>
          </w:p>
        </w:tc>
      </w:tr>
      <w:tr w:rsidR="00C46E1C" w:rsidRPr="00474171" w14:paraId="13920627" w14:textId="77777777" w:rsidTr="00DC06C4">
        <w:trPr>
          <w:trHeight w:val="290"/>
          <w:jc w:val="center"/>
        </w:trPr>
        <w:tc>
          <w:tcPr>
            <w:tcW w:w="2547" w:type="dxa"/>
            <w:shd w:val="clear" w:color="auto" w:fill="E7E6E6" w:themeFill="background2"/>
            <w:noWrap/>
            <w:hideMark/>
          </w:tcPr>
          <w:p w14:paraId="6ADBF2FC"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Forecasting Change</w:t>
            </w:r>
          </w:p>
        </w:tc>
        <w:tc>
          <w:tcPr>
            <w:tcW w:w="850" w:type="dxa"/>
            <w:shd w:val="clear" w:color="auto" w:fill="E7E6E6" w:themeFill="background2"/>
            <w:noWrap/>
            <w:hideMark/>
          </w:tcPr>
          <w:p w14:paraId="13059999"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13</w:t>
            </w:r>
          </w:p>
        </w:tc>
        <w:tc>
          <w:tcPr>
            <w:tcW w:w="793" w:type="dxa"/>
            <w:shd w:val="clear" w:color="auto" w:fill="E7E6E6" w:themeFill="background2"/>
            <w:noWrap/>
            <w:hideMark/>
          </w:tcPr>
          <w:p w14:paraId="58E2335C"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12</w:t>
            </w:r>
          </w:p>
        </w:tc>
        <w:tc>
          <w:tcPr>
            <w:tcW w:w="908" w:type="dxa"/>
            <w:shd w:val="clear" w:color="auto" w:fill="E7E6E6" w:themeFill="background2"/>
            <w:noWrap/>
            <w:hideMark/>
          </w:tcPr>
          <w:p w14:paraId="78D933C6"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14</w:t>
            </w:r>
          </w:p>
        </w:tc>
        <w:tc>
          <w:tcPr>
            <w:tcW w:w="851" w:type="dxa"/>
            <w:shd w:val="clear" w:color="auto" w:fill="E7E6E6" w:themeFill="background2"/>
            <w:noWrap/>
            <w:hideMark/>
          </w:tcPr>
          <w:p w14:paraId="3FA42D96"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17</w:t>
            </w:r>
          </w:p>
        </w:tc>
        <w:tc>
          <w:tcPr>
            <w:tcW w:w="831" w:type="dxa"/>
            <w:shd w:val="clear" w:color="auto" w:fill="E7E6E6" w:themeFill="background2"/>
            <w:noWrap/>
            <w:hideMark/>
          </w:tcPr>
          <w:p w14:paraId="1875BAAC"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8</w:t>
            </w:r>
          </w:p>
        </w:tc>
        <w:tc>
          <w:tcPr>
            <w:tcW w:w="728" w:type="dxa"/>
            <w:shd w:val="clear" w:color="auto" w:fill="E7E6E6" w:themeFill="background2"/>
            <w:noWrap/>
            <w:hideMark/>
          </w:tcPr>
          <w:p w14:paraId="77871087"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9</w:t>
            </w:r>
          </w:p>
        </w:tc>
      </w:tr>
      <w:tr w:rsidR="00C46E1C" w:rsidRPr="00474171" w14:paraId="52AAA1B7" w14:textId="77777777" w:rsidTr="00DC06C4">
        <w:trPr>
          <w:trHeight w:val="290"/>
          <w:jc w:val="center"/>
        </w:trPr>
        <w:tc>
          <w:tcPr>
            <w:tcW w:w="2547" w:type="dxa"/>
            <w:shd w:val="clear" w:color="auto" w:fill="E7E6E6" w:themeFill="background2"/>
            <w:noWrap/>
            <w:hideMark/>
          </w:tcPr>
          <w:p w14:paraId="6402CA6D"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Innovative Monitoring</w:t>
            </w:r>
          </w:p>
        </w:tc>
        <w:tc>
          <w:tcPr>
            <w:tcW w:w="850" w:type="dxa"/>
            <w:shd w:val="clear" w:color="auto" w:fill="E7E6E6" w:themeFill="background2"/>
            <w:noWrap/>
            <w:hideMark/>
          </w:tcPr>
          <w:p w14:paraId="5A1CA3A5"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w:t>
            </w:r>
          </w:p>
        </w:tc>
        <w:tc>
          <w:tcPr>
            <w:tcW w:w="793" w:type="dxa"/>
            <w:shd w:val="clear" w:color="auto" w:fill="E7E6E6" w:themeFill="background2"/>
            <w:noWrap/>
            <w:hideMark/>
          </w:tcPr>
          <w:p w14:paraId="17BEC7F0"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6</w:t>
            </w:r>
          </w:p>
        </w:tc>
        <w:tc>
          <w:tcPr>
            <w:tcW w:w="908" w:type="dxa"/>
            <w:shd w:val="clear" w:color="auto" w:fill="E7E6E6" w:themeFill="background2"/>
            <w:noWrap/>
            <w:hideMark/>
          </w:tcPr>
          <w:p w14:paraId="0D08F13F"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14</w:t>
            </w:r>
          </w:p>
        </w:tc>
        <w:tc>
          <w:tcPr>
            <w:tcW w:w="851" w:type="dxa"/>
            <w:shd w:val="clear" w:color="auto" w:fill="E7E6E6" w:themeFill="background2"/>
            <w:noWrap/>
            <w:hideMark/>
          </w:tcPr>
          <w:p w14:paraId="2B1BB410"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12</w:t>
            </w:r>
          </w:p>
        </w:tc>
        <w:tc>
          <w:tcPr>
            <w:tcW w:w="831" w:type="dxa"/>
            <w:shd w:val="clear" w:color="auto" w:fill="E7E6E6" w:themeFill="background2"/>
            <w:noWrap/>
            <w:hideMark/>
          </w:tcPr>
          <w:p w14:paraId="60D789CD"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13</w:t>
            </w:r>
          </w:p>
        </w:tc>
        <w:tc>
          <w:tcPr>
            <w:tcW w:w="728" w:type="dxa"/>
            <w:shd w:val="clear" w:color="auto" w:fill="E7E6E6" w:themeFill="background2"/>
            <w:noWrap/>
            <w:hideMark/>
          </w:tcPr>
          <w:p w14:paraId="47CE5BF5"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10</w:t>
            </w:r>
          </w:p>
        </w:tc>
      </w:tr>
      <w:tr w:rsidR="00C46E1C" w:rsidRPr="00474171" w14:paraId="181BA99A" w14:textId="77777777" w:rsidTr="00DC06C4">
        <w:trPr>
          <w:trHeight w:val="290"/>
          <w:jc w:val="center"/>
        </w:trPr>
        <w:tc>
          <w:tcPr>
            <w:tcW w:w="2547" w:type="dxa"/>
            <w:shd w:val="clear" w:color="auto" w:fill="E7E6E6" w:themeFill="background2"/>
            <w:noWrap/>
            <w:hideMark/>
          </w:tcPr>
          <w:p w14:paraId="770ACFE8"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Sustainable Fisheries</w:t>
            </w:r>
          </w:p>
        </w:tc>
        <w:tc>
          <w:tcPr>
            <w:tcW w:w="850" w:type="dxa"/>
            <w:shd w:val="clear" w:color="auto" w:fill="E7E6E6" w:themeFill="background2"/>
            <w:noWrap/>
            <w:hideMark/>
          </w:tcPr>
          <w:p w14:paraId="74D6DCBB"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45</w:t>
            </w:r>
          </w:p>
        </w:tc>
        <w:tc>
          <w:tcPr>
            <w:tcW w:w="793" w:type="dxa"/>
            <w:shd w:val="clear" w:color="auto" w:fill="E7E6E6" w:themeFill="background2"/>
            <w:noWrap/>
            <w:hideMark/>
          </w:tcPr>
          <w:p w14:paraId="71DEF009"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49</w:t>
            </w:r>
          </w:p>
        </w:tc>
        <w:tc>
          <w:tcPr>
            <w:tcW w:w="908" w:type="dxa"/>
            <w:shd w:val="clear" w:color="auto" w:fill="E7E6E6" w:themeFill="background2"/>
            <w:noWrap/>
            <w:hideMark/>
          </w:tcPr>
          <w:p w14:paraId="10AB7E16"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64</w:t>
            </w:r>
          </w:p>
        </w:tc>
        <w:tc>
          <w:tcPr>
            <w:tcW w:w="851" w:type="dxa"/>
            <w:shd w:val="clear" w:color="auto" w:fill="E7E6E6" w:themeFill="background2"/>
            <w:noWrap/>
            <w:hideMark/>
          </w:tcPr>
          <w:p w14:paraId="1E10CC5D"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46</w:t>
            </w:r>
          </w:p>
        </w:tc>
        <w:tc>
          <w:tcPr>
            <w:tcW w:w="831" w:type="dxa"/>
            <w:shd w:val="clear" w:color="auto" w:fill="E7E6E6" w:themeFill="background2"/>
            <w:noWrap/>
            <w:hideMark/>
          </w:tcPr>
          <w:p w14:paraId="057CD25F"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42</w:t>
            </w:r>
          </w:p>
        </w:tc>
        <w:tc>
          <w:tcPr>
            <w:tcW w:w="728" w:type="dxa"/>
            <w:shd w:val="clear" w:color="auto" w:fill="E7E6E6" w:themeFill="background2"/>
            <w:noWrap/>
            <w:hideMark/>
          </w:tcPr>
          <w:p w14:paraId="209F3E09"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31</w:t>
            </w:r>
          </w:p>
        </w:tc>
      </w:tr>
      <w:tr w:rsidR="00C46E1C" w:rsidRPr="00474171" w14:paraId="065AEE97" w14:textId="77777777" w:rsidTr="00DC06C4">
        <w:trPr>
          <w:trHeight w:val="290"/>
          <w:jc w:val="center"/>
        </w:trPr>
        <w:tc>
          <w:tcPr>
            <w:tcW w:w="2547" w:type="dxa"/>
            <w:shd w:val="clear" w:color="auto" w:fill="C5E0B3" w:themeFill="accent6" w:themeFillTint="66"/>
            <w:noWrap/>
            <w:hideMark/>
          </w:tcPr>
          <w:p w14:paraId="7846339C"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Sum</w:t>
            </w:r>
          </w:p>
        </w:tc>
        <w:tc>
          <w:tcPr>
            <w:tcW w:w="850" w:type="dxa"/>
            <w:shd w:val="clear" w:color="auto" w:fill="C5E0B3" w:themeFill="accent6" w:themeFillTint="66"/>
            <w:noWrap/>
            <w:hideMark/>
          </w:tcPr>
          <w:p w14:paraId="3836F07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174</w:t>
            </w:r>
          </w:p>
        </w:tc>
        <w:tc>
          <w:tcPr>
            <w:tcW w:w="793" w:type="dxa"/>
            <w:shd w:val="clear" w:color="auto" w:fill="C5E0B3" w:themeFill="accent6" w:themeFillTint="66"/>
            <w:noWrap/>
            <w:hideMark/>
          </w:tcPr>
          <w:p w14:paraId="2EB4DF53"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156</w:t>
            </w:r>
          </w:p>
        </w:tc>
        <w:tc>
          <w:tcPr>
            <w:tcW w:w="908" w:type="dxa"/>
            <w:shd w:val="clear" w:color="auto" w:fill="C5E0B3" w:themeFill="accent6" w:themeFillTint="66"/>
            <w:noWrap/>
            <w:hideMark/>
          </w:tcPr>
          <w:p w14:paraId="6BE84CEA"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236</w:t>
            </w:r>
          </w:p>
        </w:tc>
        <w:tc>
          <w:tcPr>
            <w:tcW w:w="851" w:type="dxa"/>
            <w:shd w:val="clear" w:color="auto" w:fill="C5E0B3" w:themeFill="accent6" w:themeFillTint="66"/>
            <w:noWrap/>
            <w:hideMark/>
          </w:tcPr>
          <w:p w14:paraId="49DB9E13"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200</w:t>
            </w:r>
          </w:p>
        </w:tc>
        <w:tc>
          <w:tcPr>
            <w:tcW w:w="831" w:type="dxa"/>
            <w:shd w:val="clear" w:color="auto" w:fill="C5E0B3" w:themeFill="accent6" w:themeFillTint="66"/>
            <w:noWrap/>
            <w:hideMark/>
          </w:tcPr>
          <w:p w14:paraId="094C1C7E"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198</w:t>
            </w:r>
          </w:p>
        </w:tc>
        <w:tc>
          <w:tcPr>
            <w:tcW w:w="728" w:type="dxa"/>
            <w:shd w:val="clear" w:color="auto" w:fill="C5E0B3" w:themeFill="accent6" w:themeFillTint="66"/>
            <w:noWrap/>
            <w:hideMark/>
          </w:tcPr>
          <w:p w14:paraId="47EDBC3B" w14:textId="77777777" w:rsidR="00C46E1C" w:rsidRPr="00474171" w:rsidRDefault="00C46E1C" w:rsidP="00B63989">
            <w:pPr>
              <w:spacing w:after="120"/>
              <w:jc w:val="both"/>
              <w:rPr>
                <w:rFonts w:asciiTheme="minorHAnsi" w:hAnsiTheme="minorHAnsi" w:cstheme="minorHAnsi"/>
                <w:lang w:eastAsia="ja-JP"/>
              </w:rPr>
            </w:pPr>
            <w:r w:rsidRPr="00474171">
              <w:rPr>
                <w:rFonts w:asciiTheme="minorHAnsi" w:hAnsiTheme="minorHAnsi" w:cstheme="minorHAnsi"/>
                <w:lang w:eastAsia="ja-JP"/>
              </w:rPr>
              <w:t>93</w:t>
            </w:r>
          </w:p>
        </w:tc>
      </w:tr>
    </w:tbl>
    <w:p w14:paraId="33A12A7F" w14:textId="77777777" w:rsidR="00C46E1C" w:rsidRPr="00474171" w:rsidRDefault="00C46E1C" w:rsidP="00B63989">
      <w:pPr>
        <w:pStyle w:val="ListParagraph"/>
        <w:spacing w:after="120"/>
        <w:contextualSpacing w:val="0"/>
        <w:jc w:val="both"/>
        <w:rPr>
          <w:rFonts w:asciiTheme="minorHAnsi" w:eastAsia="Calibri" w:hAnsiTheme="minorHAnsi" w:cs="Times New Roman"/>
          <w:sz w:val="24"/>
          <w:szCs w:val="24"/>
        </w:rPr>
      </w:pPr>
    </w:p>
    <w:p w14:paraId="5F53099E" w14:textId="292C479D" w:rsidR="00C97F29" w:rsidRPr="00474171" w:rsidRDefault="00C46E1C" w:rsidP="00B63989">
      <w:pPr>
        <w:pStyle w:val="ListParagraph"/>
        <w:numPr>
          <w:ilvl w:val="0"/>
          <w:numId w:val="28"/>
        </w:numPr>
        <w:spacing w:after="120"/>
        <w:contextualSpacing w:val="0"/>
        <w:jc w:val="both"/>
        <w:rPr>
          <w:rFonts w:eastAsia="Times New Roman" w:cstheme="minorHAnsi"/>
          <w:lang w:eastAsia="ja-JP"/>
        </w:rPr>
      </w:pPr>
      <w:r w:rsidRPr="00474171">
        <w:rPr>
          <w:rFonts w:asciiTheme="minorHAnsi" w:eastAsia="Calibri" w:hAnsiTheme="minorHAnsi" w:cs="Times New Roman"/>
          <w:sz w:val="24"/>
          <w:szCs w:val="24"/>
        </w:rPr>
        <w:t>Communication of activities, results and impact to stakeholders and the public should be enhanced. As work addresses human hea</w:t>
      </w:r>
      <w:r w:rsidR="0016397E" w:rsidRPr="00474171">
        <w:rPr>
          <w:rFonts w:asciiTheme="minorHAnsi" w:eastAsia="Calibri" w:hAnsiTheme="minorHAnsi" w:cs="Times New Roman"/>
          <w:sz w:val="24"/>
          <w:szCs w:val="24"/>
        </w:rPr>
        <w:t>l</w:t>
      </w:r>
      <w:r w:rsidRPr="00474171">
        <w:rPr>
          <w:rFonts w:asciiTheme="minorHAnsi" w:eastAsia="Calibri" w:hAnsiTheme="minorHAnsi" w:cs="Times New Roman"/>
          <w:sz w:val="24"/>
          <w:szCs w:val="24"/>
        </w:rPr>
        <w:t xml:space="preserve">th, in some areas with considerable risks, enhanced communication requires information of and </w:t>
      </w:r>
      <w:r w:rsidR="0001229A">
        <w:rPr>
          <w:rFonts w:asciiTheme="minorHAnsi" w:eastAsia="Calibri" w:hAnsiTheme="minorHAnsi" w:cs="Times New Roman"/>
          <w:sz w:val="24"/>
          <w:szCs w:val="24"/>
        </w:rPr>
        <w:t>co-ordination</w:t>
      </w:r>
      <w:r w:rsidRPr="00474171">
        <w:rPr>
          <w:rFonts w:asciiTheme="minorHAnsi" w:eastAsia="Calibri" w:hAnsiTheme="minorHAnsi" w:cs="Times New Roman"/>
          <w:sz w:val="24"/>
          <w:szCs w:val="24"/>
        </w:rPr>
        <w:t xml:space="preserve"> with responsible governmental agencies. To facilitate this, Cefas management should consider resourcing a communications position in Weymouth to enhance support for activity on this site.</w:t>
      </w:r>
      <w:r w:rsidR="001E0EE0" w:rsidRPr="00474171">
        <w:rPr>
          <w:rFonts w:asciiTheme="minorHAnsi" w:eastAsia="Calibri" w:hAnsiTheme="minorHAnsi" w:cs="Times New Roman"/>
          <w:sz w:val="24"/>
          <w:szCs w:val="24"/>
        </w:rPr>
        <w:t xml:space="preserve"> </w:t>
      </w:r>
      <w:r w:rsidR="001E0EE0" w:rsidRPr="001055DA">
        <w:rPr>
          <w:rFonts w:asciiTheme="minorHAnsi" w:eastAsia="Calibri" w:hAnsiTheme="minorHAnsi" w:cs="Times New Roman"/>
          <w:b/>
          <w:color w:val="1F3864" w:themeColor="accent1" w:themeShade="80"/>
          <w:sz w:val="24"/>
          <w:szCs w:val="24"/>
        </w:rPr>
        <w:t>See 4.8</w:t>
      </w:r>
    </w:p>
    <w:p w14:paraId="0FA4D4DC" w14:textId="6B5CB82B"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c. Theme: Sustainable Fisheries</w:t>
      </w:r>
    </w:p>
    <w:p w14:paraId="4186A2F6"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Andrew Watkinson, Fritz Köster, Tara Marshall, Jon Pitchford</w:t>
      </w:r>
    </w:p>
    <w:p w14:paraId="65268331"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With: Ewan Hunter, Carl O’Brien, Jose De Oliveira (CS#10), Stuart Reeves, Tom Catchpole, Jeroen Van der Kooij (CS#15), Rosana Ourens, Alan Walker, Chris Darby, Marta </w:t>
      </w:r>
      <w:proofErr w:type="spellStart"/>
      <w:r w:rsidRPr="00474171">
        <w:rPr>
          <w:rFonts w:asciiTheme="minorHAnsi" w:eastAsia="Times New Roman" w:hAnsiTheme="minorHAnsi" w:cstheme="minorHAnsi"/>
          <w:sz w:val="24"/>
          <w:szCs w:val="24"/>
          <w:lang w:eastAsia="ja-JP"/>
        </w:rPr>
        <w:t>Söffker</w:t>
      </w:r>
      <w:proofErr w:type="spellEnd"/>
      <w:r w:rsidRPr="00474171">
        <w:rPr>
          <w:rFonts w:asciiTheme="minorHAnsi" w:eastAsia="Times New Roman" w:hAnsiTheme="minorHAnsi" w:cstheme="minorHAnsi"/>
          <w:sz w:val="24"/>
          <w:szCs w:val="24"/>
          <w:lang w:eastAsia="ja-JP"/>
        </w:rPr>
        <w:t xml:space="preserve"> (CS#13), David Righton (CS#17), Chris Lynam (CS#14), Robert Thorpe (CS#9), Stuart Hetherington (CS#11), Jim Ellis (CS#16), not present Kieran Hyder (CS#12)</w:t>
      </w:r>
    </w:p>
    <w:p w14:paraId="1183E81D" w14:textId="4E58AD8C" w:rsidR="00C97F29" w:rsidRPr="00474171" w:rsidRDefault="00C97F29" w:rsidP="00B63989">
      <w:pPr>
        <w:spacing w:after="120"/>
        <w:jc w:val="both"/>
        <w:rPr>
          <w:rFonts w:asciiTheme="minorHAnsi" w:hAnsiTheme="minorHAnsi" w:cstheme="minorBidi"/>
          <w:sz w:val="24"/>
          <w:szCs w:val="24"/>
        </w:rPr>
      </w:pPr>
      <w:r w:rsidRPr="00474171">
        <w:rPr>
          <w:rFonts w:asciiTheme="minorHAnsi" w:hAnsiTheme="minorHAnsi"/>
          <w:sz w:val="24"/>
          <w:szCs w:val="24"/>
        </w:rPr>
        <w:t xml:space="preserve">Presentations comprised overarching introductions to scientific and advisory work within i) an international context, focussing on ICES and EU, but also other international commissions, like </w:t>
      </w:r>
      <w:r w:rsidR="00BF2A23">
        <w:rPr>
          <w:rFonts w:asciiTheme="minorHAnsi" w:hAnsiTheme="minorHAnsi"/>
          <w:sz w:val="24"/>
          <w:szCs w:val="24"/>
        </w:rPr>
        <w:t>Convention for the Conservation of Antarctic Marine Living Resources</w:t>
      </w:r>
      <w:r w:rsidR="00BF2A23" w:rsidRPr="00474171">
        <w:rPr>
          <w:rFonts w:asciiTheme="minorHAnsi" w:hAnsiTheme="minorHAnsi"/>
          <w:sz w:val="24"/>
          <w:szCs w:val="24"/>
        </w:rPr>
        <w:t xml:space="preserve"> </w:t>
      </w:r>
      <w:r w:rsidR="00BF2A23">
        <w:rPr>
          <w:rFonts w:asciiTheme="minorHAnsi" w:hAnsiTheme="minorHAnsi"/>
          <w:sz w:val="24"/>
          <w:szCs w:val="24"/>
        </w:rPr>
        <w:t>(</w:t>
      </w:r>
      <w:r w:rsidRPr="00474171">
        <w:rPr>
          <w:rFonts w:asciiTheme="minorHAnsi" w:hAnsiTheme="minorHAnsi"/>
          <w:sz w:val="24"/>
          <w:szCs w:val="24"/>
        </w:rPr>
        <w:t>CCAMLR</w:t>
      </w:r>
      <w:r w:rsidR="00BF2A23">
        <w:rPr>
          <w:rFonts w:asciiTheme="minorHAnsi" w:hAnsiTheme="minorHAnsi"/>
          <w:sz w:val="24"/>
          <w:szCs w:val="24"/>
        </w:rPr>
        <w:t>)</w:t>
      </w:r>
      <w:r w:rsidRPr="00474171">
        <w:rPr>
          <w:rFonts w:asciiTheme="minorHAnsi" w:hAnsiTheme="minorHAnsi"/>
          <w:sz w:val="24"/>
          <w:szCs w:val="24"/>
        </w:rPr>
        <w:t xml:space="preserve"> in the Southern Ocean, and I</w:t>
      </w:r>
      <w:r w:rsidR="00BF2A23">
        <w:rPr>
          <w:rFonts w:asciiTheme="minorHAnsi" w:hAnsiTheme="minorHAnsi"/>
          <w:sz w:val="24"/>
          <w:szCs w:val="24"/>
        </w:rPr>
        <w:t xml:space="preserve">nternational Whaling Commission (IWC) </w:t>
      </w:r>
      <w:r w:rsidRPr="00474171">
        <w:rPr>
          <w:rFonts w:asciiTheme="minorHAnsi" w:hAnsiTheme="minorHAnsi"/>
          <w:sz w:val="24"/>
          <w:szCs w:val="24"/>
        </w:rPr>
        <w:t xml:space="preserve">and ii) a national context, targeting inshore marine living resources, including shellfish and diadromous species. During recent years, the geographical scope of activities has been extended, </w:t>
      </w:r>
      <w:r w:rsidR="00936706" w:rsidRPr="00474171">
        <w:rPr>
          <w:rFonts w:asciiTheme="minorHAnsi" w:hAnsiTheme="minorHAnsi"/>
          <w:sz w:val="24"/>
          <w:szCs w:val="24"/>
        </w:rPr>
        <w:t>for example,</w:t>
      </w:r>
      <w:r w:rsidRPr="00474171">
        <w:rPr>
          <w:rFonts w:asciiTheme="minorHAnsi" w:hAnsiTheme="minorHAnsi"/>
          <w:sz w:val="24"/>
          <w:szCs w:val="24"/>
        </w:rPr>
        <w:t xml:space="preserve"> to British </w:t>
      </w:r>
      <w:r w:rsidR="00936706" w:rsidRPr="00474171">
        <w:rPr>
          <w:rFonts w:asciiTheme="minorHAnsi" w:hAnsiTheme="minorHAnsi"/>
          <w:sz w:val="24"/>
          <w:szCs w:val="24"/>
        </w:rPr>
        <w:t>O</w:t>
      </w:r>
      <w:r w:rsidRPr="00474171">
        <w:rPr>
          <w:rFonts w:asciiTheme="minorHAnsi" w:hAnsiTheme="minorHAnsi"/>
          <w:sz w:val="24"/>
          <w:szCs w:val="24"/>
        </w:rPr>
        <w:t xml:space="preserve">versea </w:t>
      </w:r>
      <w:r w:rsidR="00936706" w:rsidRPr="00474171">
        <w:rPr>
          <w:rFonts w:asciiTheme="minorHAnsi" w:hAnsiTheme="minorHAnsi"/>
          <w:sz w:val="24"/>
          <w:szCs w:val="24"/>
        </w:rPr>
        <w:t>T</w:t>
      </w:r>
      <w:r w:rsidRPr="00474171">
        <w:rPr>
          <w:rFonts w:asciiTheme="minorHAnsi" w:hAnsiTheme="minorHAnsi"/>
          <w:sz w:val="24"/>
          <w:szCs w:val="24"/>
        </w:rPr>
        <w:t xml:space="preserve">erritories, in parallel with a broadening of the objectives </w:t>
      </w:r>
      <w:r w:rsidR="00936706" w:rsidRPr="00474171">
        <w:rPr>
          <w:rFonts w:asciiTheme="minorHAnsi" w:hAnsiTheme="minorHAnsi"/>
          <w:sz w:val="24"/>
          <w:szCs w:val="24"/>
        </w:rPr>
        <w:t xml:space="preserve">to </w:t>
      </w:r>
      <w:r w:rsidRPr="00474171">
        <w:rPr>
          <w:rFonts w:asciiTheme="minorHAnsi" w:hAnsiTheme="minorHAnsi"/>
          <w:sz w:val="24"/>
          <w:szCs w:val="24"/>
        </w:rPr>
        <w:t>consider:</w:t>
      </w:r>
    </w:p>
    <w:p w14:paraId="0C6C56F0" w14:textId="77777777" w:rsidR="00C97F29" w:rsidRPr="00474171" w:rsidRDefault="00C97F29" w:rsidP="00B63989">
      <w:pPr>
        <w:pStyle w:val="ListParagraph"/>
        <w:numPr>
          <w:ilvl w:val="0"/>
          <w:numId w:val="19"/>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status of fish stocks which do not sustain a full analytical fish stock assessment;</w:t>
      </w:r>
    </w:p>
    <w:p w14:paraId="334FE3B8" w14:textId="77777777" w:rsidR="00C97F29" w:rsidRPr="00474171" w:rsidRDefault="00C97F29" w:rsidP="00B63989">
      <w:pPr>
        <w:pStyle w:val="ListParagraph"/>
        <w:numPr>
          <w:ilvl w:val="0"/>
          <w:numId w:val="19"/>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recreational fisheries with respect to their management, impacts on commercial fish stocks and importance economically;</w:t>
      </w:r>
    </w:p>
    <w:p w14:paraId="1ADFDBF8" w14:textId="77777777" w:rsidR="00C97F29" w:rsidRPr="00474171" w:rsidRDefault="00C97F29" w:rsidP="00B63989">
      <w:pPr>
        <w:pStyle w:val="ListParagraph"/>
        <w:numPr>
          <w:ilvl w:val="0"/>
          <w:numId w:val="19"/>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interactions between species, fleets and the environment driven by the need for implementing the ecosystem approach to fisheries management;</w:t>
      </w:r>
    </w:p>
    <w:p w14:paraId="19066F92" w14:textId="77777777" w:rsidR="00C97F29" w:rsidRPr="00474171" w:rsidRDefault="00C97F29" w:rsidP="00B63989">
      <w:pPr>
        <w:pStyle w:val="ListParagraph"/>
        <w:numPr>
          <w:ilvl w:val="0"/>
          <w:numId w:val="19"/>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extension of stock assessment methodology to risk-based approaches and considering trade-offs of management decisions using management strategy evaluation frameworks;</w:t>
      </w:r>
    </w:p>
    <w:p w14:paraId="26F2E98A" w14:textId="77777777" w:rsidR="00C97F29" w:rsidRPr="00474171" w:rsidRDefault="00C97F29" w:rsidP="00B63989">
      <w:pPr>
        <w:pStyle w:val="ListParagraph"/>
        <w:numPr>
          <w:ilvl w:val="0"/>
          <w:numId w:val="19"/>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expansion of monitoring activities to cover data limited, sensitive and protected species as well as other ecosystem components.</w:t>
      </w:r>
    </w:p>
    <w:p w14:paraId="4FF62122" w14:textId="77777777" w:rsidR="00C97F29" w:rsidRPr="00474171" w:rsidRDefault="00C97F29" w:rsidP="00B63989">
      <w:pPr>
        <w:spacing w:after="120"/>
        <w:jc w:val="both"/>
        <w:rPr>
          <w:rFonts w:asciiTheme="minorHAnsi" w:hAnsiTheme="minorHAnsi"/>
          <w:b/>
          <w:sz w:val="24"/>
          <w:szCs w:val="24"/>
        </w:rPr>
      </w:pPr>
      <w:r w:rsidRPr="00474171">
        <w:rPr>
          <w:rFonts w:asciiTheme="minorHAnsi" w:eastAsia="Times New Roman" w:hAnsiTheme="minorHAnsi" w:cstheme="minorHAnsi"/>
          <w:b/>
          <w:sz w:val="24"/>
          <w:szCs w:val="24"/>
          <w:lang w:eastAsia="ja-JP"/>
        </w:rPr>
        <w:lastRenderedPageBreak/>
        <w:t>EU and international fisheries advice</w:t>
      </w:r>
    </w:p>
    <w:p w14:paraId="3061F290" w14:textId="3B06B976" w:rsidR="00C97F29"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The ability of </w:t>
      </w:r>
      <w:r w:rsidR="007D7BD8" w:rsidRPr="00474171">
        <w:rPr>
          <w:rFonts w:asciiTheme="minorHAnsi" w:hAnsiTheme="minorHAnsi"/>
          <w:sz w:val="24"/>
          <w:szCs w:val="24"/>
        </w:rPr>
        <w:t xml:space="preserve">Cefas </w:t>
      </w:r>
      <w:r w:rsidRPr="00474171">
        <w:rPr>
          <w:rFonts w:asciiTheme="minorHAnsi" w:hAnsiTheme="minorHAnsi"/>
          <w:sz w:val="24"/>
          <w:szCs w:val="24"/>
        </w:rPr>
        <w:t xml:space="preserve">to deliver high quality output on basically all </w:t>
      </w:r>
      <w:r w:rsidR="00936706" w:rsidRPr="00474171">
        <w:rPr>
          <w:rFonts w:asciiTheme="minorHAnsi" w:hAnsiTheme="minorHAnsi"/>
          <w:sz w:val="24"/>
          <w:szCs w:val="24"/>
        </w:rPr>
        <w:t xml:space="preserve">of the </w:t>
      </w:r>
      <w:r w:rsidRPr="00474171">
        <w:rPr>
          <w:rFonts w:asciiTheme="minorHAnsi" w:hAnsiTheme="minorHAnsi"/>
          <w:sz w:val="24"/>
          <w:szCs w:val="24"/>
        </w:rPr>
        <w:t>above listed fronts is impressive and includes outstanding contributions to ICES work, through participation in advisory activities and science-based expert groups, but also contributions to S</w:t>
      </w:r>
      <w:r w:rsidR="00C04D97">
        <w:rPr>
          <w:rFonts w:asciiTheme="minorHAnsi" w:hAnsiTheme="minorHAnsi"/>
          <w:sz w:val="24"/>
          <w:szCs w:val="24"/>
        </w:rPr>
        <w:t>cientific, Technical &amp; Economic Committee for Fisheries (S</w:t>
      </w:r>
      <w:r w:rsidRPr="00474171">
        <w:rPr>
          <w:rFonts w:asciiTheme="minorHAnsi" w:hAnsiTheme="minorHAnsi"/>
          <w:sz w:val="24"/>
          <w:szCs w:val="24"/>
        </w:rPr>
        <w:t>TECF</w:t>
      </w:r>
      <w:r w:rsidR="00C04D97">
        <w:rPr>
          <w:rFonts w:asciiTheme="minorHAnsi" w:hAnsiTheme="minorHAnsi"/>
          <w:sz w:val="24"/>
          <w:szCs w:val="24"/>
        </w:rPr>
        <w:t>)</w:t>
      </w:r>
      <w:r w:rsidRPr="00474171">
        <w:rPr>
          <w:rFonts w:asciiTheme="minorHAnsi" w:hAnsiTheme="minorHAnsi"/>
          <w:sz w:val="24"/>
          <w:szCs w:val="24"/>
        </w:rPr>
        <w:t xml:space="preserve">, CCAMLR and </w:t>
      </w:r>
      <w:r w:rsidR="00BF2A23">
        <w:rPr>
          <w:rFonts w:asciiTheme="minorHAnsi" w:hAnsiTheme="minorHAnsi"/>
          <w:sz w:val="24"/>
          <w:szCs w:val="24"/>
        </w:rPr>
        <w:t>IWC</w:t>
      </w:r>
      <w:r w:rsidRPr="00474171">
        <w:rPr>
          <w:rFonts w:asciiTheme="minorHAnsi" w:hAnsiTheme="minorHAnsi"/>
          <w:sz w:val="24"/>
          <w:szCs w:val="24"/>
        </w:rPr>
        <w:t xml:space="preserve">. Examples of scientific excellence in sustainable fisheries were presented in case studies. These include developing data-limited stock assessment methods, an area where </w:t>
      </w:r>
      <w:r w:rsidR="007D7BD8" w:rsidRPr="00474171">
        <w:rPr>
          <w:rFonts w:asciiTheme="minorHAnsi" w:hAnsiTheme="minorHAnsi"/>
          <w:sz w:val="24"/>
          <w:szCs w:val="24"/>
        </w:rPr>
        <w:t xml:space="preserve">Cefas </w:t>
      </w:r>
      <w:r w:rsidRPr="00474171">
        <w:rPr>
          <w:rFonts w:asciiTheme="minorHAnsi" w:hAnsiTheme="minorHAnsi"/>
          <w:sz w:val="24"/>
          <w:szCs w:val="24"/>
        </w:rPr>
        <w:t>has taken the lead internationally (CS#10), rational exploitation of sharks, skates and rays (CS#16) and the development of fish stock indicators within OSPAR (CS#14).</w:t>
      </w:r>
    </w:p>
    <w:p w14:paraId="11FA7A6E" w14:textId="77777777" w:rsidR="001E0EE0"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68CED79E" w14:textId="77777777" w:rsidR="003B06E3" w:rsidRDefault="00C97F29" w:rsidP="00B63989">
      <w:pPr>
        <w:pStyle w:val="ListParagraph"/>
        <w:numPr>
          <w:ilvl w:val="0"/>
          <w:numId w:val="29"/>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There is a need for further model development to address </w:t>
      </w:r>
      <w:r w:rsidR="00936706" w:rsidRPr="00474171">
        <w:rPr>
          <w:rFonts w:asciiTheme="minorHAnsi" w:hAnsiTheme="minorHAnsi"/>
          <w:sz w:val="24"/>
          <w:szCs w:val="24"/>
        </w:rPr>
        <w:t xml:space="preserve">the </w:t>
      </w:r>
      <w:r w:rsidRPr="00474171">
        <w:rPr>
          <w:rFonts w:asciiTheme="minorHAnsi" w:hAnsiTheme="minorHAnsi"/>
          <w:sz w:val="24"/>
          <w:szCs w:val="24"/>
        </w:rPr>
        <w:t xml:space="preserve">above challenges. </w:t>
      </w:r>
      <w:r w:rsidR="00F37560" w:rsidRPr="00474171">
        <w:rPr>
          <w:rFonts w:asciiTheme="minorHAnsi" w:hAnsiTheme="minorHAnsi"/>
          <w:sz w:val="24"/>
          <w:szCs w:val="24"/>
        </w:rPr>
        <w:t xml:space="preserve">Cefas </w:t>
      </w:r>
      <w:r w:rsidRPr="00474171">
        <w:rPr>
          <w:rFonts w:asciiTheme="minorHAnsi" w:hAnsiTheme="minorHAnsi"/>
          <w:sz w:val="24"/>
          <w:szCs w:val="24"/>
        </w:rPr>
        <w:t xml:space="preserve">has the expertise to contribute to </w:t>
      </w:r>
      <w:r w:rsidR="007D7BD8" w:rsidRPr="00474171">
        <w:rPr>
          <w:rFonts w:asciiTheme="minorHAnsi" w:hAnsiTheme="minorHAnsi"/>
          <w:sz w:val="24"/>
          <w:szCs w:val="24"/>
        </w:rPr>
        <w:t xml:space="preserve">model </w:t>
      </w:r>
      <w:r w:rsidRPr="00474171">
        <w:rPr>
          <w:rFonts w:asciiTheme="minorHAnsi" w:hAnsiTheme="minorHAnsi"/>
          <w:sz w:val="24"/>
          <w:szCs w:val="24"/>
        </w:rPr>
        <w:t xml:space="preserve">development at a high international level despite some key persons having left in recent years. </w:t>
      </w:r>
    </w:p>
    <w:p w14:paraId="39BEC4DD" w14:textId="65C559E2" w:rsidR="001E0EE0" w:rsidRPr="00474171" w:rsidRDefault="00C97F29" w:rsidP="003B06E3">
      <w:pPr>
        <w:pStyle w:val="ListParagraph"/>
        <w:spacing w:after="120"/>
        <w:contextualSpacing w:val="0"/>
        <w:jc w:val="both"/>
        <w:rPr>
          <w:rFonts w:asciiTheme="minorHAnsi" w:hAnsiTheme="minorHAnsi"/>
          <w:sz w:val="24"/>
          <w:szCs w:val="24"/>
        </w:rPr>
      </w:pPr>
      <w:r w:rsidRPr="00474171">
        <w:rPr>
          <w:rFonts w:asciiTheme="minorHAnsi" w:hAnsiTheme="minorHAnsi"/>
          <w:sz w:val="24"/>
          <w:szCs w:val="24"/>
        </w:rPr>
        <w:t xml:space="preserve">Plans for developing and implementing integrated models addressing multispecies and multi-fleet interactions and considering structural model uncertainty were presented (CS#9). </w:t>
      </w:r>
      <w:r w:rsidR="007D7BD8" w:rsidRPr="00474171">
        <w:rPr>
          <w:rFonts w:asciiTheme="minorHAnsi" w:hAnsiTheme="minorHAnsi"/>
          <w:sz w:val="24"/>
          <w:szCs w:val="24"/>
        </w:rPr>
        <w:t>The</w:t>
      </w:r>
      <w:r w:rsidRPr="00474171">
        <w:rPr>
          <w:rFonts w:asciiTheme="minorHAnsi" w:hAnsiTheme="minorHAnsi"/>
          <w:sz w:val="24"/>
          <w:szCs w:val="24"/>
        </w:rPr>
        <w:t xml:space="preserve"> </w:t>
      </w:r>
      <w:r w:rsidR="007D7BD8" w:rsidRPr="00474171">
        <w:rPr>
          <w:rFonts w:asciiTheme="minorHAnsi" w:hAnsiTheme="minorHAnsi"/>
          <w:sz w:val="24"/>
          <w:szCs w:val="24"/>
        </w:rPr>
        <w:t xml:space="preserve">Review </w:t>
      </w:r>
      <w:r w:rsidR="00D45905" w:rsidRPr="00474171">
        <w:rPr>
          <w:rFonts w:asciiTheme="minorHAnsi" w:hAnsiTheme="minorHAnsi"/>
          <w:sz w:val="24"/>
          <w:szCs w:val="24"/>
        </w:rPr>
        <w:t>Panel</w:t>
      </w:r>
      <w:r w:rsidR="007D7BD8" w:rsidRPr="00474171">
        <w:rPr>
          <w:rFonts w:asciiTheme="minorHAnsi" w:hAnsiTheme="minorHAnsi"/>
          <w:sz w:val="24"/>
          <w:szCs w:val="24"/>
        </w:rPr>
        <w:t xml:space="preserve"> </w:t>
      </w:r>
      <w:r w:rsidRPr="00474171">
        <w:rPr>
          <w:rFonts w:asciiTheme="minorHAnsi" w:hAnsiTheme="minorHAnsi"/>
          <w:sz w:val="24"/>
          <w:szCs w:val="24"/>
        </w:rPr>
        <w:t xml:space="preserve">suggests </w:t>
      </w:r>
      <w:r w:rsidR="00936706" w:rsidRPr="00474171">
        <w:rPr>
          <w:rFonts w:asciiTheme="minorHAnsi" w:hAnsiTheme="minorHAnsi"/>
          <w:sz w:val="24"/>
          <w:szCs w:val="24"/>
        </w:rPr>
        <w:t xml:space="preserve">consideration be given to </w:t>
      </w:r>
      <w:r w:rsidRPr="00474171">
        <w:rPr>
          <w:rFonts w:asciiTheme="minorHAnsi" w:hAnsiTheme="minorHAnsi"/>
          <w:sz w:val="24"/>
          <w:szCs w:val="24"/>
        </w:rPr>
        <w:t>spatially explicit approaches</w:t>
      </w:r>
      <w:r w:rsidR="00936706" w:rsidRPr="00474171">
        <w:rPr>
          <w:rFonts w:asciiTheme="minorHAnsi" w:hAnsiTheme="minorHAnsi"/>
          <w:sz w:val="24"/>
          <w:szCs w:val="24"/>
        </w:rPr>
        <w:t xml:space="preserve"> that involve the</w:t>
      </w:r>
      <w:r w:rsidRPr="00474171">
        <w:rPr>
          <w:rFonts w:asciiTheme="minorHAnsi" w:hAnsiTheme="minorHAnsi"/>
          <w:sz w:val="24"/>
          <w:szCs w:val="24"/>
        </w:rPr>
        <w:t xml:space="preserve"> representation of climate and human drivers of ecosystem change. </w:t>
      </w:r>
      <w:r w:rsidR="001055DA">
        <w:rPr>
          <w:rFonts w:asciiTheme="minorHAnsi" w:hAnsiTheme="minorHAnsi"/>
          <w:b/>
          <w:color w:val="1F3864" w:themeColor="accent1" w:themeShade="80"/>
          <w:sz w:val="24"/>
          <w:szCs w:val="24"/>
        </w:rPr>
        <w:t>S</w:t>
      </w:r>
      <w:r w:rsidR="00071CB1" w:rsidRPr="00B203E3">
        <w:rPr>
          <w:rFonts w:asciiTheme="minorHAnsi" w:hAnsiTheme="minorHAnsi"/>
          <w:b/>
          <w:color w:val="1F3864" w:themeColor="accent1" w:themeShade="80"/>
          <w:sz w:val="24"/>
          <w:szCs w:val="24"/>
        </w:rPr>
        <w:t>ee 2.15</w:t>
      </w:r>
      <w:r w:rsidR="00CB13AE" w:rsidRPr="00B203E3">
        <w:rPr>
          <w:rFonts w:asciiTheme="minorHAnsi" w:hAnsiTheme="minorHAnsi"/>
          <w:b/>
          <w:color w:val="1F3864" w:themeColor="accent1" w:themeShade="80"/>
          <w:sz w:val="24"/>
          <w:szCs w:val="24"/>
        </w:rPr>
        <w:t xml:space="preserve"> and 6.8</w:t>
      </w:r>
    </w:p>
    <w:p w14:paraId="7ACD60D7" w14:textId="448FCBFF" w:rsidR="001E0EE0" w:rsidRPr="00474171" w:rsidRDefault="00C97F29" w:rsidP="00B63989">
      <w:pPr>
        <w:pStyle w:val="ListParagraph"/>
        <w:numPr>
          <w:ilvl w:val="0"/>
          <w:numId w:val="29"/>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 </w:t>
      </w:r>
      <w:r w:rsidR="007D7BD8" w:rsidRPr="00474171">
        <w:rPr>
          <w:rFonts w:asciiTheme="minorHAnsi" w:hAnsiTheme="minorHAnsi"/>
          <w:sz w:val="24"/>
          <w:szCs w:val="24"/>
        </w:rPr>
        <w:t xml:space="preserve">Review </w:t>
      </w:r>
      <w:r w:rsidR="00D45905" w:rsidRPr="00474171">
        <w:rPr>
          <w:rFonts w:asciiTheme="minorHAnsi" w:hAnsiTheme="minorHAnsi"/>
          <w:sz w:val="24"/>
          <w:szCs w:val="24"/>
        </w:rPr>
        <w:t>Panel</w:t>
      </w:r>
      <w:r w:rsidR="007D7BD8" w:rsidRPr="00474171">
        <w:rPr>
          <w:rFonts w:asciiTheme="minorHAnsi" w:hAnsiTheme="minorHAnsi"/>
          <w:sz w:val="24"/>
          <w:szCs w:val="24"/>
        </w:rPr>
        <w:t xml:space="preserve"> </w:t>
      </w:r>
      <w:r w:rsidRPr="00474171">
        <w:rPr>
          <w:rFonts w:asciiTheme="minorHAnsi" w:hAnsiTheme="minorHAnsi"/>
          <w:sz w:val="24"/>
          <w:szCs w:val="24"/>
        </w:rPr>
        <w:t xml:space="preserve">was informed that recruiting and retaining staff in advisory related work is problematic. This is caused by i) good candidates </w:t>
      </w:r>
      <w:r w:rsidR="009C69B2" w:rsidRPr="00474171">
        <w:rPr>
          <w:rFonts w:asciiTheme="minorHAnsi" w:hAnsiTheme="minorHAnsi"/>
          <w:sz w:val="24"/>
          <w:szCs w:val="24"/>
        </w:rPr>
        <w:t xml:space="preserve">being able </w:t>
      </w:r>
      <w:r w:rsidRPr="00474171">
        <w:rPr>
          <w:rFonts w:asciiTheme="minorHAnsi" w:hAnsiTheme="minorHAnsi"/>
          <w:sz w:val="24"/>
          <w:szCs w:val="24"/>
        </w:rPr>
        <w:t xml:space="preserve">to pursue a scientific university career without heavy advisory work and with higher salaries and ii) high work load in international fora and accompanying reporting both </w:t>
      </w:r>
      <w:r w:rsidR="009C69B2" w:rsidRPr="00474171">
        <w:rPr>
          <w:rFonts w:asciiTheme="minorHAnsi" w:hAnsiTheme="minorHAnsi"/>
          <w:sz w:val="24"/>
          <w:szCs w:val="24"/>
        </w:rPr>
        <w:t xml:space="preserve">at a </w:t>
      </w:r>
      <w:r w:rsidRPr="00474171">
        <w:rPr>
          <w:rFonts w:asciiTheme="minorHAnsi" w:hAnsiTheme="minorHAnsi"/>
          <w:sz w:val="24"/>
          <w:szCs w:val="24"/>
        </w:rPr>
        <w:t>national and international level. In addition, difficulties exist in recruiting numerate scientists who are highly sought</w:t>
      </w:r>
      <w:r w:rsidR="009C69B2" w:rsidRPr="00474171">
        <w:rPr>
          <w:rFonts w:asciiTheme="minorHAnsi" w:hAnsiTheme="minorHAnsi"/>
          <w:sz w:val="24"/>
          <w:szCs w:val="24"/>
        </w:rPr>
        <w:t xml:space="preserve"> after</w:t>
      </w:r>
      <w:r w:rsidRPr="00474171">
        <w:rPr>
          <w:rFonts w:asciiTheme="minorHAnsi" w:hAnsiTheme="minorHAnsi"/>
          <w:sz w:val="24"/>
          <w:szCs w:val="24"/>
        </w:rPr>
        <w:t xml:space="preserve"> in other fields. </w:t>
      </w:r>
      <w:r w:rsidR="009C69B2" w:rsidRPr="00474171">
        <w:rPr>
          <w:rFonts w:asciiTheme="minorHAnsi" w:hAnsiTheme="minorHAnsi"/>
          <w:sz w:val="24"/>
          <w:szCs w:val="24"/>
        </w:rPr>
        <w:t>A h</w:t>
      </w:r>
      <w:r w:rsidRPr="00474171">
        <w:rPr>
          <w:rFonts w:asciiTheme="minorHAnsi" w:hAnsiTheme="minorHAnsi"/>
          <w:sz w:val="24"/>
          <w:szCs w:val="24"/>
        </w:rPr>
        <w:t xml:space="preserve">igh work load, </w:t>
      </w:r>
      <w:r w:rsidR="009C69B2" w:rsidRPr="00474171">
        <w:rPr>
          <w:rFonts w:asciiTheme="minorHAnsi" w:hAnsiTheme="minorHAnsi"/>
          <w:sz w:val="24"/>
          <w:szCs w:val="24"/>
        </w:rPr>
        <w:t xml:space="preserve">in part </w:t>
      </w:r>
      <w:r w:rsidRPr="00474171">
        <w:rPr>
          <w:rFonts w:asciiTheme="minorHAnsi" w:hAnsiTheme="minorHAnsi"/>
          <w:sz w:val="24"/>
          <w:szCs w:val="24"/>
        </w:rPr>
        <w:t>caused by</w:t>
      </w:r>
      <w:r w:rsidR="009C69B2" w:rsidRPr="00474171">
        <w:rPr>
          <w:rFonts w:asciiTheme="minorHAnsi" w:hAnsiTheme="minorHAnsi"/>
          <w:sz w:val="24"/>
          <w:szCs w:val="24"/>
        </w:rPr>
        <w:t xml:space="preserve"> the</w:t>
      </w:r>
      <w:r w:rsidRPr="00474171">
        <w:rPr>
          <w:rFonts w:asciiTheme="minorHAnsi" w:hAnsiTheme="minorHAnsi"/>
          <w:sz w:val="24"/>
          <w:szCs w:val="24"/>
        </w:rPr>
        <w:t xml:space="preserve"> rapid take-up of new work areas and large-scale contracts</w:t>
      </w:r>
      <w:r w:rsidR="009C69B2" w:rsidRPr="00474171">
        <w:rPr>
          <w:rFonts w:asciiTheme="minorHAnsi" w:hAnsiTheme="minorHAnsi"/>
          <w:sz w:val="24"/>
          <w:szCs w:val="24"/>
        </w:rPr>
        <w:t>,</w:t>
      </w:r>
      <w:r w:rsidRPr="00474171">
        <w:rPr>
          <w:rFonts w:asciiTheme="minorHAnsi" w:hAnsiTheme="minorHAnsi"/>
          <w:sz w:val="24"/>
          <w:szCs w:val="24"/>
        </w:rPr>
        <w:t xml:space="preserve"> obviously increases difficulties in generating peer reviewed publi</w:t>
      </w:r>
      <w:r w:rsidR="009C69B2" w:rsidRPr="00474171">
        <w:rPr>
          <w:rFonts w:asciiTheme="minorHAnsi" w:hAnsiTheme="minorHAnsi"/>
          <w:sz w:val="24"/>
          <w:szCs w:val="24"/>
        </w:rPr>
        <w:t>cations</w:t>
      </w:r>
      <w:r w:rsidRPr="00474171">
        <w:rPr>
          <w:rFonts w:asciiTheme="minorHAnsi" w:hAnsiTheme="minorHAnsi"/>
          <w:sz w:val="24"/>
          <w:szCs w:val="24"/>
        </w:rPr>
        <w:t xml:space="preserve">, although there is </w:t>
      </w:r>
      <w:r w:rsidR="009C69B2" w:rsidRPr="00474171">
        <w:rPr>
          <w:rFonts w:asciiTheme="minorHAnsi" w:hAnsiTheme="minorHAnsi"/>
          <w:sz w:val="24"/>
          <w:szCs w:val="24"/>
        </w:rPr>
        <w:t xml:space="preserve">a </w:t>
      </w:r>
      <w:r w:rsidRPr="00474171">
        <w:rPr>
          <w:rFonts w:asciiTheme="minorHAnsi" w:hAnsiTheme="minorHAnsi"/>
          <w:sz w:val="24"/>
          <w:szCs w:val="24"/>
        </w:rPr>
        <w:t>clear recognition that it is an advantage also for advisory work and outcome, e.g. documenting the methodology deployed.</w:t>
      </w:r>
      <w:r w:rsidR="00071CB1" w:rsidRPr="00474171">
        <w:rPr>
          <w:rFonts w:asciiTheme="minorHAnsi" w:hAnsiTheme="minorHAnsi"/>
          <w:sz w:val="24"/>
          <w:szCs w:val="24"/>
        </w:rPr>
        <w:t xml:space="preserve"> </w:t>
      </w:r>
      <w:r w:rsidR="001055DA">
        <w:rPr>
          <w:rFonts w:asciiTheme="minorHAnsi" w:hAnsiTheme="minorHAnsi"/>
          <w:sz w:val="24"/>
          <w:szCs w:val="24"/>
        </w:rPr>
        <w:t>S</w:t>
      </w:r>
      <w:r w:rsidR="00071CB1" w:rsidRPr="00B203E3">
        <w:rPr>
          <w:rFonts w:asciiTheme="minorHAnsi" w:hAnsiTheme="minorHAnsi"/>
          <w:b/>
          <w:color w:val="1F3864" w:themeColor="accent1" w:themeShade="80"/>
          <w:sz w:val="24"/>
          <w:szCs w:val="24"/>
        </w:rPr>
        <w:t>ee 2.15</w:t>
      </w:r>
    </w:p>
    <w:p w14:paraId="50C248AE" w14:textId="11D3F200" w:rsidR="00C97F29" w:rsidRPr="00474171" w:rsidRDefault="00C97F29" w:rsidP="00B63989">
      <w:pPr>
        <w:pStyle w:val="ListParagraph"/>
        <w:numPr>
          <w:ilvl w:val="0"/>
          <w:numId w:val="29"/>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While work for the EU Commission can be expected to decrease in future and work load in relation to the EU exit will reduce, involvement in other international organisations and commissions will likely increase. This suggests that the problem of managing workloads will be persistent and that </w:t>
      </w:r>
      <w:r w:rsidR="00F37560" w:rsidRPr="00474171">
        <w:rPr>
          <w:rFonts w:asciiTheme="minorHAnsi" w:hAnsiTheme="minorHAnsi"/>
          <w:sz w:val="24"/>
          <w:szCs w:val="24"/>
        </w:rPr>
        <w:t xml:space="preserve">Cefas </w:t>
      </w:r>
      <w:r w:rsidRPr="00474171">
        <w:rPr>
          <w:rFonts w:asciiTheme="minorHAnsi" w:hAnsiTheme="minorHAnsi"/>
          <w:sz w:val="24"/>
          <w:szCs w:val="24"/>
        </w:rPr>
        <w:t>management should consider potential solutions for improving the situation.</w:t>
      </w:r>
      <w:r w:rsidR="00071CB1" w:rsidRPr="00474171">
        <w:rPr>
          <w:rFonts w:asciiTheme="minorHAnsi" w:hAnsiTheme="minorHAnsi"/>
          <w:sz w:val="24"/>
          <w:szCs w:val="24"/>
        </w:rPr>
        <w:t xml:space="preserve"> </w:t>
      </w:r>
      <w:r w:rsidR="001055DA">
        <w:rPr>
          <w:rFonts w:asciiTheme="minorHAnsi" w:hAnsiTheme="minorHAnsi"/>
          <w:sz w:val="24"/>
          <w:szCs w:val="24"/>
        </w:rPr>
        <w:t xml:space="preserve"> S</w:t>
      </w:r>
      <w:r w:rsidR="00071CB1" w:rsidRPr="00B203E3">
        <w:rPr>
          <w:rFonts w:asciiTheme="minorHAnsi" w:hAnsiTheme="minorHAnsi"/>
          <w:b/>
          <w:color w:val="1F3864" w:themeColor="accent1" w:themeShade="80"/>
          <w:sz w:val="24"/>
          <w:szCs w:val="24"/>
        </w:rPr>
        <w:t xml:space="preserve">ee 2.8 </w:t>
      </w:r>
      <w:r w:rsidR="00071CB1" w:rsidRPr="001055DA">
        <w:rPr>
          <w:rFonts w:asciiTheme="minorHAnsi" w:hAnsiTheme="minorHAnsi"/>
          <w:color w:val="1F3864" w:themeColor="accent1" w:themeShade="80"/>
          <w:sz w:val="24"/>
          <w:szCs w:val="24"/>
        </w:rPr>
        <w:t>and</w:t>
      </w:r>
      <w:r w:rsidR="00071CB1" w:rsidRPr="00B203E3">
        <w:rPr>
          <w:rFonts w:asciiTheme="minorHAnsi" w:hAnsiTheme="minorHAnsi"/>
          <w:b/>
          <w:color w:val="1F3864" w:themeColor="accent1" w:themeShade="80"/>
          <w:sz w:val="24"/>
          <w:szCs w:val="24"/>
        </w:rPr>
        <w:t xml:space="preserve"> 2.19</w:t>
      </w:r>
    </w:p>
    <w:p w14:paraId="486B2862" w14:textId="77777777"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Inshore fisheries</w:t>
      </w:r>
    </w:p>
    <w:p w14:paraId="51F90407" w14:textId="1F2DFDE6" w:rsidR="00C97F29" w:rsidRPr="00474171" w:rsidRDefault="009C69B2" w:rsidP="00B63989">
      <w:pPr>
        <w:spacing w:after="120"/>
        <w:jc w:val="both"/>
        <w:rPr>
          <w:rFonts w:asciiTheme="minorHAnsi" w:hAnsiTheme="minorHAnsi"/>
          <w:sz w:val="24"/>
          <w:szCs w:val="24"/>
        </w:rPr>
      </w:pPr>
      <w:r w:rsidRPr="00474171">
        <w:rPr>
          <w:rFonts w:asciiTheme="minorHAnsi" w:hAnsiTheme="minorHAnsi"/>
          <w:sz w:val="24"/>
          <w:szCs w:val="24"/>
        </w:rPr>
        <w:t>In the case of</w:t>
      </w:r>
      <w:r w:rsidR="00C97F29" w:rsidRPr="00474171">
        <w:rPr>
          <w:rFonts w:asciiTheme="minorHAnsi" w:hAnsiTheme="minorHAnsi"/>
          <w:sz w:val="24"/>
          <w:szCs w:val="24"/>
        </w:rPr>
        <w:t xml:space="preserve"> nationally managed resources, a new policy for inshore (e.g. shellfish) fisheries is needed. Monitoring systems are presently in place and assessment methodolog</w:t>
      </w:r>
      <w:r w:rsidRPr="00474171">
        <w:rPr>
          <w:rFonts w:asciiTheme="minorHAnsi" w:hAnsiTheme="minorHAnsi"/>
          <w:sz w:val="24"/>
          <w:szCs w:val="24"/>
        </w:rPr>
        <w:t>ies</w:t>
      </w:r>
      <w:r w:rsidR="00C97F29" w:rsidRPr="00474171">
        <w:rPr>
          <w:rFonts w:asciiTheme="minorHAnsi" w:hAnsiTheme="minorHAnsi"/>
          <w:sz w:val="24"/>
          <w:szCs w:val="24"/>
        </w:rPr>
        <w:t xml:space="preserve"> </w:t>
      </w:r>
      <w:r w:rsidRPr="00474171">
        <w:rPr>
          <w:rFonts w:asciiTheme="minorHAnsi" w:hAnsiTheme="minorHAnsi"/>
          <w:sz w:val="24"/>
          <w:szCs w:val="24"/>
        </w:rPr>
        <w:t xml:space="preserve">are </w:t>
      </w:r>
      <w:r w:rsidR="00C97F29" w:rsidRPr="00474171">
        <w:rPr>
          <w:rFonts w:asciiTheme="minorHAnsi" w:hAnsiTheme="minorHAnsi"/>
          <w:sz w:val="24"/>
          <w:szCs w:val="24"/>
        </w:rPr>
        <w:t xml:space="preserve">under development. Recreational fisheries are increasingly important, both in terms of </w:t>
      </w:r>
      <w:r w:rsidRPr="00474171">
        <w:rPr>
          <w:rFonts w:asciiTheme="minorHAnsi" w:hAnsiTheme="minorHAnsi"/>
          <w:sz w:val="24"/>
          <w:szCs w:val="24"/>
        </w:rPr>
        <w:t xml:space="preserve">the </w:t>
      </w:r>
      <w:r w:rsidR="00C97F29" w:rsidRPr="00474171">
        <w:rPr>
          <w:rFonts w:asciiTheme="minorHAnsi" w:hAnsiTheme="minorHAnsi"/>
          <w:sz w:val="24"/>
          <w:szCs w:val="24"/>
        </w:rPr>
        <w:t xml:space="preserve">impact on stock assessments of commercially important species and as an activity driving </w:t>
      </w:r>
      <w:r w:rsidRPr="00474171">
        <w:rPr>
          <w:rFonts w:asciiTheme="minorHAnsi" w:hAnsiTheme="minorHAnsi"/>
          <w:sz w:val="24"/>
          <w:szCs w:val="24"/>
        </w:rPr>
        <w:t xml:space="preserve">the </w:t>
      </w:r>
      <w:r w:rsidR="00C97F29" w:rsidRPr="00474171">
        <w:rPr>
          <w:rFonts w:asciiTheme="minorHAnsi" w:hAnsiTheme="minorHAnsi"/>
          <w:sz w:val="24"/>
          <w:szCs w:val="24"/>
        </w:rPr>
        <w:t xml:space="preserve">economy, as demonstrated in a </w:t>
      </w:r>
      <w:r w:rsidR="00F37560" w:rsidRPr="00474171">
        <w:rPr>
          <w:rFonts w:asciiTheme="minorHAnsi" w:hAnsiTheme="minorHAnsi"/>
          <w:sz w:val="24"/>
          <w:szCs w:val="24"/>
        </w:rPr>
        <w:t xml:space="preserve">Cefas </w:t>
      </w:r>
      <w:r w:rsidR="00C97F29" w:rsidRPr="00474171">
        <w:rPr>
          <w:rFonts w:asciiTheme="minorHAnsi" w:hAnsiTheme="minorHAnsi"/>
          <w:sz w:val="24"/>
          <w:szCs w:val="24"/>
        </w:rPr>
        <w:t>led European-wide study (CS#12).</w:t>
      </w:r>
    </w:p>
    <w:p w14:paraId="17CE1629" w14:textId="77777777" w:rsidR="00DC06C4" w:rsidRDefault="00DC06C4" w:rsidP="00B63989">
      <w:pPr>
        <w:spacing w:after="120"/>
        <w:jc w:val="both"/>
        <w:rPr>
          <w:rFonts w:asciiTheme="minorHAnsi" w:hAnsiTheme="minorHAnsi"/>
          <w:b/>
          <w:sz w:val="24"/>
          <w:szCs w:val="24"/>
        </w:rPr>
      </w:pPr>
    </w:p>
    <w:p w14:paraId="7EBD446C" w14:textId="77777777" w:rsidR="00DC06C4" w:rsidRDefault="00DC06C4" w:rsidP="00B63989">
      <w:pPr>
        <w:spacing w:after="120"/>
        <w:jc w:val="both"/>
        <w:rPr>
          <w:rFonts w:asciiTheme="minorHAnsi" w:hAnsiTheme="minorHAnsi"/>
          <w:b/>
          <w:sz w:val="24"/>
          <w:szCs w:val="24"/>
        </w:rPr>
      </w:pPr>
    </w:p>
    <w:p w14:paraId="40DF6FB2" w14:textId="77777777" w:rsidR="00DC06C4" w:rsidRDefault="00DC06C4" w:rsidP="00B63989">
      <w:pPr>
        <w:spacing w:after="120"/>
        <w:jc w:val="both"/>
        <w:rPr>
          <w:rFonts w:asciiTheme="minorHAnsi" w:hAnsiTheme="minorHAnsi"/>
          <w:b/>
          <w:sz w:val="24"/>
          <w:szCs w:val="24"/>
        </w:rPr>
      </w:pPr>
    </w:p>
    <w:p w14:paraId="1E83C772" w14:textId="3DF6D1E7" w:rsidR="001E0EE0"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lastRenderedPageBreak/>
        <w:t>Issues requiring attention</w:t>
      </w:r>
      <w:r w:rsidRPr="00474171">
        <w:rPr>
          <w:rFonts w:asciiTheme="minorHAnsi" w:hAnsiTheme="minorHAnsi"/>
          <w:sz w:val="24"/>
          <w:szCs w:val="24"/>
        </w:rPr>
        <w:t xml:space="preserve">: </w:t>
      </w:r>
    </w:p>
    <w:p w14:paraId="591C64DF" w14:textId="01B882EF" w:rsidR="00C97F29" w:rsidRPr="00474171" w:rsidRDefault="00C97F29" w:rsidP="00B63989">
      <w:pPr>
        <w:pStyle w:val="ListParagraph"/>
        <w:numPr>
          <w:ilvl w:val="0"/>
          <w:numId w:val="30"/>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Policy development to manage inshore fisheries requires input to/from </w:t>
      </w:r>
      <w:r w:rsidR="00F37560" w:rsidRPr="00474171">
        <w:rPr>
          <w:rFonts w:asciiTheme="minorHAnsi" w:hAnsiTheme="minorHAnsi"/>
          <w:sz w:val="24"/>
          <w:szCs w:val="24"/>
        </w:rPr>
        <w:t>Defra</w:t>
      </w:r>
      <w:r w:rsidRPr="00474171">
        <w:rPr>
          <w:rFonts w:asciiTheme="minorHAnsi" w:hAnsiTheme="minorHAnsi"/>
          <w:sz w:val="24"/>
          <w:szCs w:val="24"/>
        </w:rPr>
        <w:t xml:space="preserve">. Through enhanced collaboration with industry it might be possible to secure funding for a portion of the management costs. In general, </w:t>
      </w:r>
      <w:r w:rsidR="009C69B2" w:rsidRPr="00474171">
        <w:rPr>
          <w:rFonts w:asciiTheme="minorHAnsi" w:hAnsiTheme="minorHAnsi"/>
          <w:sz w:val="24"/>
          <w:szCs w:val="24"/>
        </w:rPr>
        <w:t xml:space="preserve">and as noted in the 2012 Science Review, </w:t>
      </w:r>
      <w:r w:rsidRPr="00474171">
        <w:rPr>
          <w:rFonts w:asciiTheme="minorHAnsi" w:hAnsiTheme="minorHAnsi"/>
          <w:sz w:val="24"/>
          <w:szCs w:val="24"/>
        </w:rPr>
        <w:t>there appears to be a disproportionate focus on commercial stocks assessed by ICES and managed through the EU</w:t>
      </w:r>
      <w:r w:rsidR="009C69B2" w:rsidRPr="00474171">
        <w:rPr>
          <w:rFonts w:asciiTheme="minorHAnsi" w:hAnsiTheme="minorHAnsi"/>
          <w:sz w:val="24"/>
          <w:szCs w:val="24"/>
        </w:rPr>
        <w:t>,</w:t>
      </w:r>
      <w:r w:rsidRPr="00474171">
        <w:rPr>
          <w:rFonts w:asciiTheme="minorHAnsi" w:hAnsiTheme="minorHAnsi"/>
          <w:sz w:val="24"/>
          <w:szCs w:val="24"/>
        </w:rPr>
        <w:t xml:space="preserve"> rather than stocks managed nationally and whic</w:t>
      </w:r>
      <w:r w:rsidR="009C69B2" w:rsidRPr="00474171">
        <w:rPr>
          <w:rFonts w:asciiTheme="minorHAnsi" w:hAnsiTheme="minorHAnsi"/>
          <w:sz w:val="24"/>
          <w:szCs w:val="24"/>
        </w:rPr>
        <w:t>h</w:t>
      </w:r>
      <w:r w:rsidRPr="00474171">
        <w:rPr>
          <w:rFonts w:asciiTheme="minorHAnsi" w:hAnsiTheme="minorHAnsi"/>
          <w:sz w:val="24"/>
          <w:szCs w:val="24"/>
        </w:rPr>
        <w:t xml:space="preserve">, in the case of shellfish, </w:t>
      </w:r>
      <w:r w:rsidR="009C69B2" w:rsidRPr="00474171">
        <w:rPr>
          <w:rFonts w:asciiTheme="minorHAnsi" w:hAnsiTheme="minorHAnsi"/>
          <w:sz w:val="24"/>
          <w:szCs w:val="24"/>
        </w:rPr>
        <w:t>are economically more important</w:t>
      </w:r>
      <w:r w:rsidRPr="00474171">
        <w:rPr>
          <w:rFonts w:asciiTheme="minorHAnsi" w:hAnsiTheme="minorHAnsi"/>
          <w:sz w:val="24"/>
          <w:szCs w:val="24"/>
        </w:rPr>
        <w:t xml:space="preserve">. </w:t>
      </w:r>
    </w:p>
    <w:p w14:paraId="3156A12B" w14:textId="77777777"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From observation to integration</w:t>
      </w:r>
    </w:p>
    <w:p w14:paraId="444D01AF" w14:textId="77777777" w:rsidR="00E15ADB" w:rsidRDefault="00F37560" w:rsidP="00B63989">
      <w:pPr>
        <w:spacing w:after="120"/>
        <w:jc w:val="both"/>
        <w:rPr>
          <w:rFonts w:asciiTheme="minorHAnsi" w:hAnsiTheme="minorHAnsi"/>
          <w:sz w:val="24"/>
          <w:szCs w:val="24"/>
        </w:rPr>
      </w:pPr>
      <w:r w:rsidRPr="00474171">
        <w:rPr>
          <w:rFonts w:asciiTheme="minorHAnsi" w:hAnsiTheme="minorHAnsi"/>
          <w:sz w:val="24"/>
          <w:szCs w:val="24"/>
        </w:rPr>
        <w:t xml:space="preserve">Cefas </w:t>
      </w:r>
      <w:r w:rsidR="00C97F29" w:rsidRPr="00474171">
        <w:rPr>
          <w:rFonts w:asciiTheme="minorHAnsi" w:hAnsiTheme="minorHAnsi"/>
          <w:sz w:val="24"/>
          <w:szCs w:val="24"/>
        </w:rPr>
        <w:t xml:space="preserve">has a clear focus on generating the necessary data </w:t>
      </w:r>
      <w:r w:rsidR="009C69B2" w:rsidRPr="00474171">
        <w:rPr>
          <w:rFonts w:asciiTheme="minorHAnsi" w:hAnsiTheme="minorHAnsi"/>
          <w:sz w:val="24"/>
          <w:szCs w:val="24"/>
        </w:rPr>
        <w:t xml:space="preserve">from </w:t>
      </w:r>
      <w:r w:rsidR="00C97F29" w:rsidRPr="00474171">
        <w:rPr>
          <w:rFonts w:asciiTheme="minorHAnsi" w:hAnsiTheme="minorHAnsi"/>
          <w:sz w:val="24"/>
          <w:szCs w:val="24"/>
        </w:rPr>
        <w:t>strong field programmes, including data handling and quality assurance. These data underpin advisory work, but also inform biological and ecological studies of commercially important, sensitive and endangered as well as understudied species.</w:t>
      </w:r>
    </w:p>
    <w:p w14:paraId="4D07FE80" w14:textId="594680F9" w:rsidR="003B06E3"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The field programme was exemplified in a number of case studies, including a multidisciplinary survey targeting the small pelagic fish community in the Western Channel/Celtic Sea (CS#15) and a monitoring programme on by-catch of </w:t>
      </w:r>
      <w:proofErr w:type="spellStart"/>
      <w:r w:rsidRPr="00474171">
        <w:rPr>
          <w:rFonts w:asciiTheme="minorHAnsi" w:hAnsiTheme="minorHAnsi"/>
          <w:sz w:val="24"/>
          <w:szCs w:val="24"/>
        </w:rPr>
        <w:t>spurdog</w:t>
      </w:r>
      <w:proofErr w:type="spellEnd"/>
      <w:r w:rsidRPr="00474171">
        <w:rPr>
          <w:rFonts w:asciiTheme="minorHAnsi" w:hAnsiTheme="minorHAnsi"/>
          <w:sz w:val="24"/>
          <w:szCs w:val="24"/>
        </w:rPr>
        <w:t xml:space="preserve"> in the Celtic Sea, a potential “choke” species, conducted in close </w:t>
      </w:r>
      <w:r w:rsidR="009B3A61">
        <w:rPr>
          <w:rFonts w:asciiTheme="minorHAnsi" w:hAnsiTheme="minorHAnsi"/>
          <w:sz w:val="24"/>
          <w:szCs w:val="24"/>
        </w:rPr>
        <w:t>co-operation</w:t>
      </w:r>
      <w:r w:rsidRPr="00474171">
        <w:rPr>
          <w:rFonts w:asciiTheme="minorHAnsi" w:hAnsiTheme="minorHAnsi"/>
          <w:sz w:val="24"/>
          <w:szCs w:val="24"/>
        </w:rPr>
        <w:t xml:space="preserve"> with the industry (CS#11).</w:t>
      </w:r>
      <w:r w:rsidR="009C69B2" w:rsidRPr="00474171">
        <w:rPr>
          <w:rFonts w:asciiTheme="minorHAnsi" w:hAnsiTheme="minorHAnsi"/>
          <w:sz w:val="24"/>
          <w:szCs w:val="24"/>
        </w:rPr>
        <w:t xml:space="preserve"> T</w:t>
      </w:r>
      <w:r w:rsidRPr="00474171">
        <w:rPr>
          <w:rFonts w:asciiTheme="minorHAnsi" w:hAnsiTheme="minorHAnsi"/>
          <w:sz w:val="24"/>
          <w:szCs w:val="24"/>
        </w:rPr>
        <w:t xml:space="preserve">he latter case study feeds into an internationally leading contribution on the conservation and rational exploitation of sharks, skates and rays (CS#16). </w:t>
      </w:r>
    </w:p>
    <w:p w14:paraId="6371C683" w14:textId="6232AC47"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Another case study focussed on the interaction of long-line fishing and killer whales in the Southern Ocean, delivering both concrete actions to reduce the impact of killer whale predation on long-line catches and interesting scientific results (CS#13). Work on </w:t>
      </w:r>
      <w:r w:rsidR="009C69B2" w:rsidRPr="00474171">
        <w:rPr>
          <w:rFonts w:asciiTheme="minorHAnsi" w:hAnsiTheme="minorHAnsi"/>
          <w:sz w:val="24"/>
          <w:szCs w:val="24"/>
        </w:rPr>
        <w:t xml:space="preserve">the </w:t>
      </w:r>
      <w:r w:rsidRPr="00474171">
        <w:rPr>
          <w:rFonts w:asciiTheme="minorHAnsi" w:hAnsiTheme="minorHAnsi"/>
          <w:sz w:val="24"/>
          <w:szCs w:val="24"/>
        </w:rPr>
        <w:t>spatial distribution and migration of fish is ground</w:t>
      </w:r>
      <w:r w:rsidR="009C69B2" w:rsidRPr="00474171">
        <w:rPr>
          <w:rFonts w:asciiTheme="minorHAnsi" w:hAnsiTheme="minorHAnsi"/>
          <w:sz w:val="24"/>
          <w:szCs w:val="24"/>
        </w:rPr>
        <w:t xml:space="preserve"> </w:t>
      </w:r>
      <w:r w:rsidRPr="00474171">
        <w:rPr>
          <w:rFonts w:asciiTheme="minorHAnsi" w:hAnsiTheme="minorHAnsi"/>
          <w:sz w:val="24"/>
          <w:szCs w:val="24"/>
        </w:rPr>
        <w:t>breaking (CS#17)</w:t>
      </w:r>
      <w:r w:rsidR="009C69B2" w:rsidRPr="00474171">
        <w:rPr>
          <w:rFonts w:asciiTheme="minorHAnsi" w:hAnsiTheme="minorHAnsi"/>
          <w:sz w:val="24"/>
          <w:szCs w:val="24"/>
        </w:rPr>
        <w:t>,</w:t>
      </w:r>
      <w:r w:rsidRPr="00474171">
        <w:rPr>
          <w:rFonts w:asciiTheme="minorHAnsi" w:hAnsiTheme="minorHAnsi"/>
          <w:sz w:val="24"/>
          <w:szCs w:val="24"/>
        </w:rPr>
        <w:t xml:space="preserve"> coupled to field investigations, </w:t>
      </w:r>
      <w:r w:rsidR="009C69B2" w:rsidRPr="00474171">
        <w:rPr>
          <w:rFonts w:asciiTheme="minorHAnsi" w:hAnsiTheme="minorHAnsi"/>
          <w:sz w:val="24"/>
          <w:szCs w:val="24"/>
        </w:rPr>
        <w:t>experiments</w:t>
      </w:r>
      <w:r w:rsidRPr="00474171">
        <w:rPr>
          <w:rFonts w:asciiTheme="minorHAnsi" w:hAnsiTheme="minorHAnsi"/>
          <w:sz w:val="24"/>
          <w:szCs w:val="24"/>
        </w:rPr>
        <w:t xml:space="preserve"> and </w:t>
      </w:r>
      <w:r w:rsidR="006A08F1" w:rsidRPr="00474171">
        <w:rPr>
          <w:rFonts w:asciiTheme="minorHAnsi" w:hAnsiTheme="minorHAnsi"/>
          <w:sz w:val="24"/>
          <w:szCs w:val="24"/>
        </w:rPr>
        <w:t xml:space="preserve">the </w:t>
      </w:r>
      <w:r w:rsidRPr="00474171">
        <w:rPr>
          <w:rFonts w:asciiTheme="minorHAnsi" w:hAnsiTheme="minorHAnsi"/>
          <w:sz w:val="24"/>
          <w:szCs w:val="24"/>
        </w:rPr>
        <w:t>develop</w:t>
      </w:r>
      <w:r w:rsidR="006A08F1" w:rsidRPr="00474171">
        <w:rPr>
          <w:rFonts w:asciiTheme="minorHAnsi" w:hAnsiTheme="minorHAnsi"/>
          <w:sz w:val="24"/>
          <w:szCs w:val="24"/>
        </w:rPr>
        <w:t>ment</w:t>
      </w:r>
      <w:r w:rsidRPr="00474171">
        <w:rPr>
          <w:rFonts w:asciiTheme="minorHAnsi" w:hAnsiTheme="minorHAnsi"/>
          <w:sz w:val="24"/>
          <w:szCs w:val="24"/>
        </w:rPr>
        <w:t>/implement</w:t>
      </w:r>
      <w:r w:rsidR="006A08F1" w:rsidRPr="00474171">
        <w:rPr>
          <w:rFonts w:asciiTheme="minorHAnsi" w:hAnsiTheme="minorHAnsi"/>
          <w:sz w:val="24"/>
          <w:szCs w:val="24"/>
        </w:rPr>
        <w:t>ation of</w:t>
      </w:r>
      <w:r w:rsidRPr="00474171">
        <w:rPr>
          <w:rFonts w:asciiTheme="minorHAnsi" w:hAnsiTheme="minorHAnsi"/>
          <w:sz w:val="24"/>
          <w:szCs w:val="24"/>
        </w:rPr>
        <w:t xml:space="preserve"> enhanced technolog</w:t>
      </w:r>
      <w:r w:rsidR="006A08F1" w:rsidRPr="00474171">
        <w:rPr>
          <w:rFonts w:asciiTheme="minorHAnsi" w:hAnsiTheme="minorHAnsi"/>
          <w:sz w:val="24"/>
          <w:szCs w:val="24"/>
        </w:rPr>
        <w:t>ies</w:t>
      </w:r>
      <w:r w:rsidRPr="00474171">
        <w:rPr>
          <w:rFonts w:asciiTheme="minorHAnsi" w:hAnsiTheme="minorHAnsi"/>
          <w:sz w:val="24"/>
          <w:szCs w:val="24"/>
        </w:rPr>
        <w:t xml:space="preserve"> (CS#17).</w:t>
      </w:r>
    </w:p>
    <w:p w14:paraId="53CD40D8" w14:textId="77777777" w:rsidR="001E0EE0"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0454F2CB" w14:textId="69096614" w:rsidR="00071CB1" w:rsidRPr="00474171" w:rsidRDefault="00C97F29" w:rsidP="00B63989">
      <w:pPr>
        <w:pStyle w:val="ListParagraph"/>
        <w:numPr>
          <w:ilvl w:val="0"/>
          <w:numId w:val="30"/>
        </w:numPr>
        <w:spacing w:after="120"/>
        <w:contextualSpacing w:val="0"/>
        <w:jc w:val="both"/>
        <w:rPr>
          <w:rFonts w:asciiTheme="minorHAnsi" w:hAnsiTheme="minorHAnsi"/>
          <w:sz w:val="24"/>
          <w:szCs w:val="24"/>
        </w:rPr>
      </w:pPr>
      <w:r w:rsidRPr="00474171">
        <w:rPr>
          <w:rFonts w:asciiTheme="minorHAnsi" w:hAnsiTheme="minorHAnsi"/>
          <w:sz w:val="24"/>
          <w:szCs w:val="24"/>
        </w:rPr>
        <w:t>Despite general progress in autonomous observation technolog</w:t>
      </w:r>
      <w:r w:rsidR="006A08F1" w:rsidRPr="00474171">
        <w:rPr>
          <w:rFonts w:asciiTheme="minorHAnsi" w:hAnsiTheme="minorHAnsi"/>
          <w:sz w:val="24"/>
          <w:szCs w:val="24"/>
        </w:rPr>
        <w:t>ies</w:t>
      </w:r>
      <w:r w:rsidRPr="00474171">
        <w:rPr>
          <w:rFonts w:asciiTheme="minorHAnsi" w:hAnsiTheme="minorHAnsi"/>
          <w:sz w:val="24"/>
          <w:szCs w:val="24"/>
        </w:rPr>
        <w:t xml:space="preserve">, a state-of-the-art research vessel is still a pre-requisite for multidisciplinary monitoring and research programmes, especially when sampling larger organisms. Research vessels are increasingly </w:t>
      </w:r>
      <w:r w:rsidR="006A08F1" w:rsidRPr="00474171">
        <w:rPr>
          <w:rFonts w:asciiTheme="minorHAnsi" w:hAnsiTheme="minorHAnsi"/>
          <w:sz w:val="24"/>
          <w:szCs w:val="24"/>
        </w:rPr>
        <w:t xml:space="preserve">the </w:t>
      </w:r>
      <w:r w:rsidRPr="00474171">
        <w:rPr>
          <w:rFonts w:asciiTheme="minorHAnsi" w:hAnsiTheme="minorHAnsi"/>
          <w:sz w:val="24"/>
          <w:szCs w:val="24"/>
        </w:rPr>
        <w:t xml:space="preserve">deployment platform for </w:t>
      </w:r>
      <w:r w:rsidR="006A08F1" w:rsidRPr="00474171">
        <w:rPr>
          <w:rFonts w:asciiTheme="minorHAnsi" w:hAnsiTheme="minorHAnsi"/>
          <w:sz w:val="24"/>
          <w:szCs w:val="24"/>
        </w:rPr>
        <w:t>autonomous</w:t>
      </w:r>
      <w:r w:rsidRPr="00474171">
        <w:rPr>
          <w:rFonts w:asciiTheme="minorHAnsi" w:hAnsiTheme="minorHAnsi"/>
          <w:sz w:val="24"/>
          <w:szCs w:val="24"/>
        </w:rPr>
        <w:t xml:space="preserve"> vehicles. </w:t>
      </w:r>
      <w:r w:rsidR="00071CB1" w:rsidRPr="001055DA">
        <w:rPr>
          <w:rFonts w:asciiTheme="minorHAnsi" w:hAnsiTheme="minorHAnsi"/>
          <w:b/>
          <w:color w:val="1F3864" w:themeColor="accent1" w:themeShade="80"/>
          <w:sz w:val="24"/>
          <w:szCs w:val="24"/>
        </w:rPr>
        <w:t>See 2.13</w:t>
      </w:r>
    </w:p>
    <w:p w14:paraId="1ED96BE7" w14:textId="0A734CC6" w:rsidR="00C97F29" w:rsidRPr="00474171" w:rsidRDefault="006A08F1" w:rsidP="00B63989">
      <w:pPr>
        <w:pStyle w:val="ListParagraph"/>
        <w:numPr>
          <w:ilvl w:val="0"/>
          <w:numId w:val="30"/>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In the case of </w:t>
      </w:r>
      <w:r w:rsidR="00C97F29" w:rsidRPr="00474171">
        <w:rPr>
          <w:rFonts w:asciiTheme="minorHAnsi" w:hAnsiTheme="minorHAnsi"/>
          <w:sz w:val="24"/>
          <w:szCs w:val="24"/>
        </w:rPr>
        <w:t>fish behaviour and migration, a combination of different approaches to resolve life histories is suggested, e.g. coupling functional genomics and micro-chemistry of calcified structures.</w:t>
      </w:r>
    </w:p>
    <w:p w14:paraId="160D4E5E" w14:textId="4B899123" w:rsidR="00C97F29"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 xml:space="preserve">General </w:t>
      </w:r>
      <w:r w:rsidR="001E0EE0" w:rsidRPr="00474171">
        <w:rPr>
          <w:rFonts w:asciiTheme="minorHAnsi" w:hAnsiTheme="minorHAnsi"/>
          <w:b/>
          <w:sz w:val="24"/>
          <w:szCs w:val="24"/>
        </w:rPr>
        <w:t>issues</w:t>
      </w:r>
    </w:p>
    <w:p w14:paraId="52147690" w14:textId="611973DF" w:rsidR="001E0EE0" w:rsidRPr="00474171" w:rsidRDefault="00C97F29" w:rsidP="00B63989">
      <w:pPr>
        <w:pStyle w:val="ListParagraph"/>
        <w:numPr>
          <w:ilvl w:val="0"/>
          <w:numId w:val="30"/>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The </w:t>
      </w:r>
      <w:r w:rsidR="00EA2F59" w:rsidRPr="00474171">
        <w:rPr>
          <w:rFonts w:asciiTheme="minorHAnsi" w:hAnsiTheme="minorHAnsi"/>
          <w:sz w:val="24"/>
          <w:szCs w:val="24"/>
        </w:rPr>
        <w:t>R</w:t>
      </w:r>
      <w:r w:rsidRPr="00474171">
        <w:rPr>
          <w:rFonts w:asciiTheme="minorHAnsi" w:hAnsiTheme="minorHAnsi"/>
          <w:sz w:val="24"/>
          <w:szCs w:val="24"/>
        </w:rPr>
        <w:t xml:space="preserve">eview </w:t>
      </w:r>
      <w:r w:rsidR="00EA2F59" w:rsidRPr="00474171">
        <w:rPr>
          <w:rFonts w:asciiTheme="minorHAnsi" w:hAnsiTheme="minorHAnsi"/>
          <w:sz w:val="24"/>
          <w:szCs w:val="24"/>
        </w:rPr>
        <w:t xml:space="preserve">Panel </w:t>
      </w:r>
      <w:r w:rsidRPr="00474171">
        <w:rPr>
          <w:rFonts w:asciiTheme="minorHAnsi" w:hAnsiTheme="minorHAnsi"/>
          <w:sz w:val="24"/>
          <w:szCs w:val="24"/>
        </w:rPr>
        <w:t xml:space="preserve">feels that </w:t>
      </w:r>
      <w:r w:rsidR="006A08F1" w:rsidRPr="00474171">
        <w:rPr>
          <w:rFonts w:asciiTheme="minorHAnsi" w:hAnsiTheme="minorHAnsi"/>
          <w:sz w:val="24"/>
          <w:szCs w:val="24"/>
        </w:rPr>
        <w:t xml:space="preserve">the </w:t>
      </w:r>
      <w:r w:rsidRPr="00474171">
        <w:rPr>
          <w:rFonts w:asciiTheme="minorHAnsi" w:hAnsiTheme="minorHAnsi"/>
          <w:sz w:val="24"/>
          <w:szCs w:val="24"/>
        </w:rPr>
        <w:t xml:space="preserve">communication of results </w:t>
      </w:r>
      <w:r w:rsidR="006A08F1" w:rsidRPr="00474171">
        <w:rPr>
          <w:rFonts w:asciiTheme="minorHAnsi" w:hAnsiTheme="minorHAnsi"/>
          <w:sz w:val="24"/>
          <w:szCs w:val="24"/>
        </w:rPr>
        <w:t xml:space="preserve">at a </w:t>
      </w:r>
      <w:r w:rsidRPr="00474171">
        <w:rPr>
          <w:rFonts w:asciiTheme="minorHAnsi" w:hAnsiTheme="minorHAnsi"/>
          <w:sz w:val="24"/>
          <w:szCs w:val="24"/>
        </w:rPr>
        <w:t>non-</w:t>
      </w:r>
      <w:r w:rsidR="007D7BD8" w:rsidRPr="00474171">
        <w:rPr>
          <w:rFonts w:asciiTheme="minorHAnsi" w:hAnsiTheme="minorHAnsi"/>
          <w:sz w:val="24"/>
          <w:szCs w:val="24"/>
        </w:rPr>
        <w:t xml:space="preserve">specialist </w:t>
      </w:r>
      <w:r w:rsidRPr="00474171">
        <w:rPr>
          <w:rFonts w:asciiTheme="minorHAnsi" w:hAnsiTheme="minorHAnsi"/>
          <w:sz w:val="24"/>
          <w:szCs w:val="24"/>
        </w:rPr>
        <w:t xml:space="preserve">scientific level should be improved. </w:t>
      </w:r>
      <w:r w:rsidR="007D7BD8" w:rsidRPr="00474171">
        <w:rPr>
          <w:rFonts w:asciiTheme="minorHAnsi" w:hAnsiTheme="minorHAnsi"/>
          <w:sz w:val="24"/>
          <w:szCs w:val="24"/>
        </w:rPr>
        <w:t>W</w:t>
      </w:r>
      <w:r w:rsidRPr="00474171">
        <w:rPr>
          <w:rFonts w:asciiTheme="minorHAnsi" w:hAnsiTheme="minorHAnsi"/>
          <w:sz w:val="24"/>
          <w:szCs w:val="24"/>
        </w:rPr>
        <w:t xml:space="preserve">ithin the fisheries theme it is important to improve the narratives </w:t>
      </w:r>
      <w:r w:rsidR="006A08F1" w:rsidRPr="00474171">
        <w:rPr>
          <w:rFonts w:asciiTheme="minorHAnsi" w:hAnsiTheme="minorHAnsi"/>
          <w:sz w:val="24"/>
          <w:szCs w:val="24"/>
        </w:rPr>
        <w:t xml:space="preserve">to demonstrate </w:t>
      </w:r>
      <w:r w:rsidRPr="00474171">
        <w:rPr>
          <w:rFonts w:asciiTheme="minorHAnsi" w:hAnsiTheme="minorHAnsi"/>
          <w:sz w:val="24"/>
          <w:szCs w:val="24"/>
        </w:rPr>
        <w:t>world-leading research</w:t>
      </w:r>
      <w:r w:rsidR="007D7BD8" w:rsidRPr="00474171">
        <w:rPr>
          <w:rFonts w:asciiTheme="minorHAnsi" w:hAnsiTheme="minorHAnsi"/>
          <w:sz w:val="24"/>
          <w:szCs w:val="24"/>
        </w:rPr>
        <w:t xml:space="preserve"> and impact</w:t>
      </w:r>
      <w:r w:rsidRPr="00474171">
        <w:rPr>
          <w:rFonts w:asciiTheme="minorHAnsi" w:hAnsiTheme="minorHAnsi"/>
          <w:sz w:val="24"/>
          <w:szCs w:val="24"/>
        </w:rPr>
        <w:t xml:space="preserve">. For example, </w:t>
      </w:r>
      <w:r w:rsidR="006A08F1" w:rsidRPr="00474171">
        <w:rPr>
          <w:rFonts w:asciiTheme="minorHAnsi" w:hAnsiTheme="minorHAnsi"/>
          <w:sz w:val="24"/>
          <w:szCs w:val="24"/>
        </w:rPr>
        <w:t xml:space="preserve">the </w:t>
      </w:r>
      <w:r w:rsidRPr="00474171">
        <w:rPr>
          <w:rFonts w:asciiTheme="minorHAnsi" w:hAnsiTheme="minorHAnsi"/>
          <w:sz w:val="24"/>
          <w:szCs w:val="24"/>
        </w:rPr>
        <w:t>Cefas leadership role in the development of assessment methodolog</w:t>
      </w:r>
      <w:r w:rsidR="006A08F1" w:rsidRPr="00474171">
        <w:rPr>
          <w:rFonts w:asciiTheme="minorHAnsi" w:hAnsiTheme="minorHAnsi"/>
          <w:sz w:val="24"/>
          <w:szCs w:val="24"/>
        </w:rPr>
        <w:t>ies</w:t>
      </w:r>
      <w:r w:rsidRPr="00474171">
        <w:rPr>
          <w:rFonts w:asciiTheme="minorHAnsi" w:hAnsiTheme="minorHAnsi"/>
          <w:sz w:val="24"/>
          <w:szCs w:val="24"/>
        </w:rPr>
        <w:t xml:space="preserve"> for data-limited stocks has directly led to an increasing proportion of fish stocks being managed consistent</w:t>
      </w:r>
      <w:r w:rsidR="006A08F1" w:rsidRPr="00474171">
        <w:rPr>
          <w:rFonts w:asciiTheme="minorHAnsi" w:hAnsiTheme="minorHAnsi"/>
          <w:sz w:val="24"/>
          <w:szCs w:val="24"/>
        </w:rPr>
        <w:t>ly</w:t>
      </w:r>
      <w:r w:rsidRPr="00474171">
        <w:rPr>
          <w:rFonts w:asciiTheme="minorHAnsi" w:hAnsiTheme="minorHAnsi"/>
          <w:sz w:val="24"/>
          <w:szCs w:val="24"/>
        </w:rPr>
        <w:t xml:space="preserve"> with </w:t>
      </w:r>
      <w:r w:rsidR="00EA2F59" w:rsidRPr="00474171">
        <w:rPr>
          <w:rFonts w:asciiTheme="minorHAnsi" w:hAnsiTheme="minorHAnsi"/>
          <w:sz w:val="24"/>
          <w:szCs w:val="24"/>
        </w:rPr>
        <w:t xml:space="preserve">Maximum Sustainable Yield </w:t>
      </w:r>
      <w:r w:rsidRPr="00474171">
        <w:rPr>
          <w:rFonts w:asciiTheme="minorHAnsi" w:hAnsiTheme="minorHAnsi"/>
          <w:sz w:val="24"/>
          <w:szCs w:val="24"/>
        </w:rPr>
        <w:t xml:space="preserve">objectives. </w:t>
      </w:r>
      <w:r w:rsidR="00071CB1" w:rsidRPr="00474171">
        <w:rPr>
          <w:rFonts w:asciiTheme="minorHAnsi" w:hAnsiTheme="minorHAnsi"/>
          <w:sz w:val="24"/>
          <w:szCs w:val="24"/>
        </w:rPr>
        <w:t xml:space="preserve"> </w:t>
      </w:r>
      <w:r w:rsidR="00071CB1" w:rsidRPr="001055DA">
        <w:rPr>
          <w:rFonts w:asciiTheme="minorHAnsi" w:hAnsiTheme="minorHAnsi"/>
          <w:b/>
          <w:color w:val="1F3864" w:themeColor="accent1" w:themeShade="80"/>
          <w:sz w:val="24"/>
          <w:szCs w:val="24"/>
        </w:rPr>
        <w:t>See 4.5-4.8</w:t>
      </w:r>
    </w:p>
    <w:p w14:paraId="0D84473C" w14:textId="77777777" w:rsidR="00DC06C4" w:rsidRDefault="00C97F29" w:rsidP="00B63989">
      <w:pPr>
        <w:pStyle w:val="ListParagraph"/>
        <w:numPr>
          <w:ilvl w:val="0"/>
          <w:numId w:val="30"/>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The </w:t>
      </w:r>
      <w:r w:rsidR="007D7BD8" w:rsidRPr="00474171">
        <w:rPr>
          <w:rFonts w:asciiTheme="minorHAnsi" w:hAnsiTheme="minorHAnsi"/>
          <w:sz w:val="24"/>
          <w:szCs w:val="24"/>
        </w:rPr>
        <w:t xml:space="preserve">Review Panel </w:t>
      </w:r>
      <w:r w:rsidRPr="00474171">
        <w:rPr>
          <w:rFonts w:asciiTheme="minorHAnsi" w:hAnsiTheme="minorHAnsi"/>
          <w:sz w:val="24"/>
          <w:szCs w:val="24"/>
        </w:rPr>
        <w:t xml:space="preserve">is aware that communication may be controversial in certain policy areas, </w:t>
      </w:r>
      <w:r w:rsidR="006A08F1" w:rsidRPr="00474171">
        <w:rPr>
          <w:rFonts w:asciiTheme="minorHAnsi" w:hAnsiTheme="minorHAnsi"/>
          <w:sz w:val="24"/>
          <w:szCs w:val="24"/>
        </w:rPr>
        <w:t>e.g.</w:t>
      </w:r>
      <w:r w:rsidRPr="00474171">
        <w:rPr>
          <w:rFonts w:asciiTheme="minorHAnsi" w:hAnsiTheme="minorHAnsi"/>
          <w:sz w:val="24"/>
          <w:szCs w:val="24"/>
        </w:rPr>
        <w:t xml:space="preserve"> fisheries, </w:t>
      </w:r>
      <w:r w:rsidR="007D7BD8" w:rsidRPr="00474171">
        <w:rPr>
          <w:rFonts w:asciiTheme="minorHAnsi" w:hAnsiTheme="minorHAnsi"/>
          <w:sz w:val="24"/>
          <w:szCs w:val="24"/>
        </w:rPr>
        <w:t xml:space="preserve">and this </w:t>
      </w:r>
      <w:r w:rsidRPr="00474171">
        <w:rPr>
          <w:rFonts w:asciiTheme="minorHAnsi" w:hAnsiTheme="minorHAnsi"/>
          <w:sz w:val="24"/>
          <w:szCs w:val="24"/>
        </w:rPr>
        <w:t xml:space="preserve">needs careful consideration and communications with customers, first of all </w:t>
      </w:r>
      <w:r w:rsidR="00F37560" w:rsidRPr="00474171">
        <w:rPr>
          <w:rFonts w:asciiTheme="minorHAnsi" w:hAnsiTheme="minorHAnsi"/>
          <w:sz w:val="24"/>
          <w:szCs w:val="24"/>
        </w:rPr>
        <w:t>Defra</w:t>
      </w:r>
      <w:r w:rsidRPr="00474171">
        <w:rPr>
          <w:rFonts w:asciiTheme="minorHAnsi" w:hAnsiTheme="minorHAnsi"/>
          <w:sz w:val="24"/>
          <w:szCs w:val="24"/>
        </w:rPr>
        <w:t xml:space="preserve">. </w:t>
      </w:r>
    </w:p>
    <w:p w14:paraId="06506838" w14:textId="56CCE544" w:rsidR="00284AF2" w:rsidRPr="00474171" w:rsidRDefault="00C97F29" w:rsidP="00DC06C4">
      <w:pPr>
        <w:pStyle w:val="ListParagraph"/>
        <w:spacing w:after="120"/>
        <w:ind w:left="714"/>
        <w:contextualSpacing w:val="0"/>
        <w:jc w:val="both"/>
        <w:rPr>
          <w:rFonts w:asciiTheme="minorHAnsi" w:hAnsiTheme="minorHAnsi"/>
          <w:sz w:val="24"/>
          <w:szCs w:val="24"/>
        </w:rPr>
      </w:pPr>
      <w:r w:rsidRPr="00474171">
        <w:rPr>
          <w:rFonts w:asciiTheme="minorHAnsi" w:hAnsiTheme="minorHAnsi"/>
          <w:sz w:val="24"/>
          <w:szCs w:val="24"/>
        </w:rPr>
        <w:lastRenderedPageBreak/>
        <w:t xml:space="preserve">However, there are areas of research that would be suitable for communication to the public, </w:t>
      </w:r>
      <w:r w:rsidR="006A08F1" w:rsidRPr="00474171">
        <w:rPr>
          <w:rFonts w:asciiTheme="minorHAnsi" w:hAnsiTheme="minorHAnsi"/>
          <w:sz w:val="24"/>
          <w:szCs w:val="24"/>
        </w:rPr>
        <w:t>such as</w:t>
      </w:r>
      <w:r w:rsidRPr="00474171">
        <w:rPr>
          <w:rFonts w:asciiTheme="minorHAnsi" w:hAnsiTheme="minorHAnsi"/>
          <w:sz w:val="24"/>
          <w:szCs w:val="24"/>
        </w:rPr>
        <w:t xml:space="preserve"> the conservation work done nationally to enhance recreational fisheries. </w:t>
      </w:r>
      <w:r w:rsidR="00071CB1" w:rsidRPr="001055DA">
        <w:rPr>
          <w:rFonts w:asciiTheme="minorHAnsi" w:hAnsiTheme="minorHAnsi"/>
          <w:b/>
          <w:color w:val="1F3864" w:themeColor="accent1" w:themeShade="80"/>
          <w:sz w:val="24"/>
          <w:szCs w:val="24"/>
        </w:rPr>
        <w:t>See 4.2</w:t>
      </w:r>
    </w:p>
    <w:p w14:paraId="178430A3" w14:textId="575E6EA1" w:rsidR="00C97F29" w:rsidRPr="00474171" w:rsidRDefault="00C97F29" w:rsidP="00B63989">
      <w:pPr>
        <w:pStyle w:val="ListParagraph"/>
        <w:numPr>
          <w:ilvl w:val="0"/>
          <w:numId w:val="30"/>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The </w:t>
      </w:r>
      <w:r w:rsidR="007D7BD8" w:rsidRPr="00474171">
        <w:rPr>
          <w:rFonts w:asciiTheme="minorHAnsi" w:hAnsiTheme="minorHAnsi"/>
          <w:sz w:val="24"/>
          <w:szCs w:val="24"/>
        </w:rPr>
        <w:t xml:space="preserve">Review Panel </w:t>
      </w:r>
      <w:r w:rsidRPr="00474171">
        <w:rPr>
          <w:rFonts w:asciiTheme="minorHAnsi" w:hAnsiTheme="minorHAnsi"/>
          <w:sz w:val="24"/>
          <w:szCs w:val="24"/>
        </w:rPr>
        <w:t xml:space="preserve">would have appreciated a concise overview of deployed stock assessment and projection models. Such an overview </w:t>
      </w:r>
      <w:r w:rsidR="006A08F1" w:rsidRPr="00474171">
        <w:rPr>
          <w:rFonts w:asciiTheme="minorHAnsi" w:hAnsiTheme="minorHAnsi"/>
          <w:sz w:val="24"/>
          <w:szCs w:val="24"/>
        </w:rPr>
        <w:t>would</w:t>
      </w:r>
      <w:r w:rsidRPr="00474171">
        <w:rPr>
          <w:rFonts w:asciiTheme="minorHAnsi" w:hAnsiTheme="minorHAnsi"/>
          <w:sz w:val="24"/>
          <w:szCs w:val="24"/>
        </w:rPr>
        <w:t xml:space="preserve"> be of benefit for scientific and policy </w:t>
      </w:r>
      <w:r w:rsidR="009B3A61">
        <w:rPr>
          <w:rFonts w:asciiTheme="minorHAnsi" w:hAnsiTheme="minorHAnsi"/>
          <w:sz w:val="24"/>
          <w:szCs w:val="24"/>
        </w:rPr>
        <w:t>co-operation</w:t>
      </w:r>
      <w:r w:rsidRPr="00474171">
        <w:rPr>
          <w:rFonts w:asciiTheme="minorHAnsi" w:hAnsiTheme="minorHAnsi"/>
          <w:sz w:val="24"/>
          <w:szCs w:val="24"/>
        </w:rPr>
        <w:t xml:space="preserve"> partners as well as interested stakeholders</w:t>
      </w:r>
      <w:r w:rsidR="006A08F1" w:rsidRPr="00474171">
        <w:rPr>
          <w:rFonts w:asciiTheme="minorHAnsi" w:hAnsiTheme="minorHAnsi"/>
          <w:sz w:val="24"/>
          <w:szCs w:val="24"/>
        </w:rPr>
        <w:t xml:space="preserve"> in</w:t>
      </w:r>
      <w:r w:rsidRPr="00474171">
        <w:rPr>
          <w:rFonts w:asciiTheme="minorHAnsi" w:hAnsiTheme="minorHAnsi"/>
          <w:sz w:val="24"/>
          <w:szCs w:val="24"/>
        </w:rPr>
        <w:t xml:space="preserve"> industry and NGO’s.</w:t>
      </w:r>
      <w:r w:rsidR="00071CB1" w:rsidRPr="00474171">
        <w:rPr>
          <w:rFonts w:asciiTheme="minorHAnsi" w:hAnsiTheme="minorHAnsi"/>
          <w:sz w:val="24"/>
          <w:szCs w:val="24"/>
        </w:rPr>
        <w:t xml:space="preserve"> </w:t>
      </w:r>
      <w:r w:rsidR="001055DA" w:rsidRPr="001055DA">
        <w:rPr>
          <w:rFonts w:asciiTheme="minorHAnsi" w:hAnsiTheme="minorHAnsi"/>
          <w:b/>
          <w:color w:val="1F3864" w:themeColor="accent1" w:themeShade="80"/>
          <w:sz w:val="24"/>
          <w:szCs w:val="24"/>
        </w:rPr>
        <w:t>S</w:t>
      </w:r>
      <w:r w:rsidR="00071CB1" w:rsidRPr="001055DA">
        <w:rPr>
          <w:rFonts w:asciiTheme="minorHAnsi" w:hAnsiTheme="minorHAnsi"/>
          <w:b/>
          <w:color w:val="1F3864" w:themeColor="accent1" w:themeShade="80"/>
          <w:sz w:val="24"/>
          <w:szCs w:val="24"/>
        </w:rPr>
        <w:t>ee 4.2</w:t>
      </w:r>
    </w:p>
    <w:p w14:paraId="454A9171" w14:textId="47F585DF" w:rsidR="00C97F29" w:rsidRPr="00474171" w:rsidRDefault="00C97F29" w:rsidP="00B63989">
      <w:pPr>
        <w:spacing w:after="120"/>
        <w:jc w:val="both"/>
        <w:rPr>
          <w:rFonts w:asciiTheme="minorHAnsi" w:hAnsiTheme="minorHAnsi"/>
          <w:b/>
          <w:sz w:val="24"/>
          <w:szCs w:val="24"/>
          <w:lang w:val="en-US"/>
        </w:rPr>
      </w:pPr>
      <w:r w:rsidRPr="00474171">
        <w:rPr>
          <w:rFonts w:asciiTheme="minorHAnsi" w:hAnsiTheme="minorHAnsi"/>
          <w:b/>
          <w:sz w:val="24"/>
          <w:szCs w:val="24"/>
        </w:rPr>
        <w:t xml:space="preserve">d. Theme: Ecosystem </w:t>
      </w:r>
      <w:r w:rsidR="00484B33">
        <w:rPr>
          <w:rFonts w:asciiTheme="minorHAnsi" w:hAnsiTheme="minorHAnsi"/>
          <w:b/>
          <w:sz w:val="24"/>
          <w:szCs w:val="24"/>
        </w:rPr>
        <w:t>C</w:t>
      </w:r>
      <w:r w:rsidR="00484B33" w:rsidRPr="00474171">
        <w:rPr>
          <w:rFonts w:asciiTheme="minorHAnsi" w:hAnsiTheme="minorHAnsi"/>
          <w:b/>
          <w:sz w:val="24"/>
          <w:szCs w:val="24"/>
        </w:rPr>
        <w:t>hange</w:t>
      </w:r>
    </w:p>
    <w:p w14:paraId="58BA66AE" w14:textId="2B8E73F3"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Fritz Köster, Jon Pitchford, Bob Gatliff, Ia</w:t>
      </w:r>
      <w:r w:rsidR="0086594A" w:rsidRPr="00474171">
        <w:rPr>
          <w:rFonts w:asciiTheme="minorHAnsi" w:eastAsia="Times New Roman" w:hAnsiTheme="minorHAnsi" w:cstheme="minorHAnsi"/>
          <w:sz w:val="24"/>
          <w:szCs w:val="24"/>
          <w:lang w:eastAsia="ja-JP"/>
        </w:rPr>
        <w:t>i</w:t>
      </w:r>
      <w:r w:rsidRPr="00474171">
        <w:rPr>
          <w:rFonts w:asciiTheme="minorHAnsi" w:eastAsia="Times New Roman" w:hAnsiTheme="minorHAnsi" w:cstheme="minorHAnsi"/>
          <w:sz w:val="24"/>
          <w:szCs w:val="24"/>
          <w:lang w:eastAsia="ja-JP"/>
        </w:rPr>
        <w:t>n Wi</w:t>
      </w:r>
      <w:r w:rsidR="00090D50" w:rsidRPr="00474171">
        <w:rPr>
          <w:rFonts w:asciiTheme="minorHAnsi" w:eastAsia="Times New Roman" w:hAnsiTheme="minorHAnsi" w:cstheme="minorHAnsi"/>
          <w:sz w:val="24"/>
          <w:szCs w:val="24"/>
          <w:lang w:eastAsia="ja-JP"/>
        </w:rPr>
        <w:t>l</w:t>
      </w:r>
      <w:r w:rsidRPr="00474171">
        <w:rPr>
          <w:rFonts w:asciiTheme="minorHAnsi" w:eastAsia="Times New Roman" w:hAnsiTheme="minorHAnsi" w:cstheme="minorHAnsi"/>
          <w:sz w:val="24"/>
          <w:szCs w:val="24"/>
          <w:lang w:eastAsia="ja-JP"/>
        </w:rPr>
        <w:t>liams</w:t>
      </w:r>
    </w:p>
    <w:p w14:paraId="0201F7C2" w14:textId="77777777" w:rsidR="00C97F29" w:rsidRPr="00474171" w:rsidRDefault="00C97F29" w:rsidP="00B63989">
      <w:pPr>
        <w:spacing w:after="120"/>
        <w:jc w:val="both"/>
        <w:rPr>
          <w:rFonts w:asciiTheme="minorHAnsi" w:hAnsiTheme="minorHAnsi" w:cstheme="minorBidi"/>
          <w:sz w:val="24"/>
          <w:szCs w:val="24"/>
          <w:lang w:val="en-US"/>
        </w:rPr>
      </w:pPr>
      <w:r w:rsidRPr="00474171">
        <w:rPr>
          <w:rFonts w:asciiTheme="minorHAnsi" w:eastAsia="Times New Roman" w:hAnsiTheme="minorHAnsi" w:cstheme="minorHAnsi"/>
          <w:sz w:val="24"/>
          <w:szCs w:val="24"/>
          <w:lang w:eastAsia="ja-JP"/>
        </w:rPr>
        <w:t xml:space="preserve">With: Stuart Rogers, Dave Carlin, Michelle Devlin, Adrian Judd, Jemma Lonsdale, Tiziana Luisetti (CS#27), Sue Ware, Clare Leech, Michaela Schratzberger (CS#26), Gordon Copp, Paul Stebbing (CS#28), Ruth Parker, Silke </w:t>
      </w:r>
      <w:proofErr w:type="spellStart"/>
      <w:r w:rsidRPr="00474171">
        <w:rPr>
          <w:rFonts w:asciiTheme="minorHAnsi" w:eastAsia="Times New Roman" w:hAnsiTheme="minorHAnsi" w:cstheme="minorHAnsi"/>
          <w:sz w:val="24"/>
          <w:szCs w:val="24"/>
          <w:lang w:eastAsia="ja-JP"/>
        </w:rPr>
        <w:t>Kröger</w:t>
      </w:r>
      <w:proofErr w:type="spellEnd"/>
      <w:r w:rsidRPr="00474171">
        <w:rPr>
          <w:rFonts w:asciiTheme="minorHAnsi" w:eastAsia="Times New Roman" w:hAnsiTheme="minorHAnsi" w:cstheme="minorHAnsi"/>
          <w:sz w:val="24"/>
          <w:szCs w:val="24"/>
          <w:lang w:eastAsia="ja-JP"/>
        </w:rPr>
        <w:t xml:space="preserve">, </w:t>
      </w:r>
      <w:proofErr w:type="spellStart"/>
      <w:r w:rsidRPr="00474171">
        <w:rPr>
          <w:rFonts w:asciiTheme="minorHAnsi" w:eastAsia="Times New Roman" w:hAnsiTheme="minorHAnsi" w:cstheme="minorHAnsi"/>
          <w:sz w:val="24"/>
          <w:szCs w:val="24"/>
          <w:lang w:eastAsia="ja-JP"/>
        </w:rPr>
        <w:t>Karema</w:t>
      </w:r>
      <w:proofErr w:type="spellEnd"/>
      <w:r w:rsidRPr="00474171">
        <w:rPr>
          <w:rFonts w:asciiTheme="minorHAnsi" w:eastAsia="Times New Roman" w:hAnsiTheme="minorHAnsi" w:cstheme="minorHAnsi"/>
          <w:sz w:val="24"/>
          <w:szCs w:val="24"/>
          <w:lang w:eastAsia="ja-JP"/>
        </w:rPr>
        <w:t xml:space="preserve"> Randall</w:t>
      </w:r>
    </w:p>
    <w:p w14:paraId="208A7916" w14:textId="149F7A7C"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Science evidence and advice</w:t>
      </w:r>
    </w:p>
    <w:p w14:paraId="1D5DF8F1" w14:textId="122CDD9D" w:rsidR="003B06E3"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Activities addressing ecosystem change and underpinning Blue </w:t>
      </w:r>
      <w:r w:rsidR="006A08F1" w:rsidRPr="00474171">
        <w:rPr>
          <w:rFonts w:asciiTheme="minorHAnsi" w:hAnsiTheme="minorHAnsi"/>
          <w:sz w:val="24"/>
          <w:szCs w:val="24"/>
        </w:rPr>
        <w:t>G</w:t>
      </w:r>
      <w:r w:rsidRPr="00474171">
        <w:rPr>
          <w:rFonts w:asciiTheme="minorHAnsi" w:hAnsiTheme="minorHAnsi"/>
          <w:sz w:val="24"/>
          <w:szCs w:val="24"/>
        </w:rPr>
        <w:t xml:space="preserve">rowth focus on i) the use of the marine space and the interactions between uses and ii) the resources of marine environments, both novel and well defined. </w:t>
      </w:r>
    </w:p>
    <w:p w14:paraId="7B540FE4" w14:textId="414208F2"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They target societal needs, values and choices considering political drivers - trade, growth, soft diplomacy as well as international legislati</w:t>
      </w:r>
      <w:r w:rsidR="00CB13AE" w:rsidRPr="00474171">
        <w:rPr>
          <w:rFonts w:asciiTheme="minorHAnsi" w:hAnsiTheme="minorHAnsi"/>
          <w:sz w:val="24"/>
          <w:szCs w:val="24"/>
        </w:rPr>
        <w:t>on</w:t>
      </w:r>
      <w:r w:rsidRPr="00474171">
        <w:rPr>
          <w:rFonts w:asciiTheme="minorHAnsi" w:hAnsiTheme="minorHAnsi"/>
          <w:sz w:val="24"/>
          <w:szCs w:val="24"/>
        </w:rPr>
        <w:t xml:space="preserve">. Driven by the need to introduce the ecosystem approach to management, activities </w:t>
      </w:r>
      <w:r w:rsidR="00605FCE" w:rsidRPr="00474171">
        <w:rPr>
          <w:rFonts w:asciiTheme="minorHAnsi" w:hAnsiTheme="minorHAnsi"/>
          <w:sz w:val="24"/>
          <w:szCs w:val="24"/>
        </w:rPr>
        <w:t>cover three general areas</w:t>
      </w:r>
      <w:r w:rsidRPr="00474171">
        <w:rPr>
          <w:rFonts w:asciiTheme="minorHAnsi" w:hAnsiTheme="minorHAnsi"/>
          <w:sz w:val="24"/>
          <w:szCs w:val="24"/>
        </w:rPr>
        <w:t>:</w:t>
      </w:r>
    </w:p>
    <w:p w14:paraId="62F298EF" w14:textId="2F390408" w:rsidR="00C97F29" w:rsidRPr="00474171" w:rsidRDefault="00C97F29" w:rsidP="003B06E3">
      <w:pPr>
        <w:pStyle w:val="ListParagraph"/>
        <w:numPr>
          <w:ilvl w:val="0"/>
          <w:numId w:val="20"/>
        </w:numPr>
        <w:spacing w:after="120"/>
        <w:contextualSpacing w:val="0"/>
        <w:rPr>
          <w:rFonts w:asciiTheme="minorHAnsi" w:hAnsiTheme="minorHAnsi"/>
          <w:sz w:val="24"/>
          <w:szCs w:val="24"/>
        </w:rPr>
      </w:pPr>
      <w:r w:rsidRPr="00474171">
        <w:rPr>
          <w:rFonts w:asciiTheme="minorHAnsi" w:hAnsiTheme="minorHAnsi"/>
          <w:sz w:val="24"/>
          <w:szCs w:val="24"/>
        </w:rPr>
        <w:t xml:space="preserve">Environmental sustainability and </w:t>
      </w:r>
      <w:r w:rsidR="00870B4C" w:rsidRPr="00474171">
        <w:rPr>
          <w:rFonts w:asciiTheme="minorHAnsi" w:hAnsiTheme="minorHAnsi"/>
          <w:sz w:val="24"/>
          <w:szCs w:val="24"/>
        </w:rPr>
        <w:t>s</w:t>
      </w:r>
      <w:r w:rsidRPr="00474171">
        <w:rPr>
          <w:rFonts w:asciiTheme="minorHAnsi" w:hAnsiTheme="minorHAnsi"/>
          <w:sz w:val="24"/>
          <w:szCs w:val="24"/>
        </w:rPr>
        <w:t>ocial well</w:t>
      </w:r>
      <w:r w:rsidR="00870B4C" w:rsidRPr="00474171">
        <w:rPr>
          <w:rFonts w:asciiTheme="minorHAnsi" w:hAnsiTheme="minorHAnsi"/>
          <w:sz w:val="24"/>
          <w:szCs w:val="24"/>
        </w:rPr>
        <w:t>-</w:t>
      </w:r>
      <w:r w:rsidRPr="00474171">
        <w:rPr>
          <w:rFonts w:asciiTheme="minorHAnsi" w:hAnsiTheme="minorHAnsi"/>
          <w:sz w:val="24"/>
          <w:szCs w:val="24"/>
        </w:rPr>
        <w:t xml:space="preserve">being, </w:t>
      </w:r>
      <w:r w:rsidR="00981C3F" w:rsidRPr="00474171">
        <w:rPr>
          <w:rFonts w:asciiTheme="minorHAnsi" w:hAnsiTheme="minorHAnsi"/>
          <w:sz w:val="24"/>
          <w:szCs w:val="24"/>
        </w:rPr>
        <w:t>including</w:t>
      </w:r>
      <w:r w:rsidRPr="00474171">
        <w:rPr>
          <w:rFonts w:asciiTheme="minorHAnsi" w:hAnsiTheme="minorHAnsi"/>
          <w:sz w:val="24"/>
          <w:szCs w:val="24"/>
        </w:rPr>
        <w:t xml:space="preserve"> biodiversity</w:t>
      </w:r>
      <w:r w:rsidR="00981C3F" w:rsidRPr="00474171">
        <w:rPr>
          <w:rFonts w:asciiTheme="minorHAnsi" w:hAnsiTheme="minorHAnsi"/>
          <w:sz w:val="24"/>
          <w:szCs w:val="24"/>
        </w:rPr>
        <w:t xml:space="preserve"> conservation</w:t>
      </w:r>
      <w:r w:rsidRPr="00474171">
        <w:rPr>
          <w:rFonts w:asciiTheme="minorHAnsi" w:hAnsiTheme="minorHAnsi"/>
          <w:sz w:val="24"/>
          <w:szCs w:val="24"/>
        </w:rPr>
        <w:t>,</w:t>
      </w:r>
    </w:p>
    <w:p w14:paraId="0FE1F373" w14:textId="6FCC7569" w:rsidR="00C97F29" w:rsidRPr="00474171" w:rsidRDefault="00C97F29" w:rsidP="00B63989">
      <w:pPr>
        <w:pStyle w:val="ListParagraph"/>
        <w:numPr>
          <w:ilvl w:val="0"/>
          <w:numId w:val="20"/>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Environmental sustainability and </w:t>
      </w:r>
      <w:r w:rsidR="00870B4C" w:rsidRPr="00474171">
        <w:rPr>
          <w:rFonts w:asciiTheme="minorHAnsi" w:hAnsiTheme="minorHAnsi"/>
          <w:sz w:val="24"/>
          <w:szCs w:val="24"/>
        </w:rPr>
        <w:t>e</w:t>
      </w:r>
      <w:r w:rsidRPr="00474171">
        <w:rPr>
          <w:rFonts w:asciiTheme="minorHAnsi" w:hAnsiTheme="minorHAnsi"/>
          <w:sz w:val="24"/>
          <w:szCs w:val="24"/>
        </w:rPr>
        <w:t>conomic prosperity, i.e. sustainable use,</w:t>
      </w:r>
    </w:p>
    <w:p w14:paraId="6A454875" w14:textId="3DF3AA26" w:rsidR="00C97F29" w:rsidRPr="00474171" w:rsidRDefault="00C97F29" w:rsidP="00B63989">
      <w:pPr>
        <w:pStyle w:val="ListParagraph"/>
        <w:numPr>
          <w:ilvl w:val="0"/>
          <w:numId w:val="20"/>
        </w:numPr>
        <w:spacing w:after="120"/>
        <w:contextualSpacing w:val="0"/>
        <w:jc w:val="both"/>
        <w:rPr>
          <w:rFonts w:asciiTheme="minorHAnsi" w:hAnsiTheme="minorHAnsi"/>
          <w:sz w:val="24"/>
          <w:szCs w:val="24"/>
        </w:rPr>
      </w:pPr>
      <w:r w:rsidRPr="00474171">
        <w:rPr>
          <w:rFonts w:asciiTheme="minorHAnsi" w:hAnsiTheme="minorHAnsi"/>
          <w:sz w:val="24"/>
          <w:szCs w:val="24"/>
        </w:rPr>
        <w:t>Social well</w:t>
      </w:r>
      <w:r w:rsidR="00870B4C" w:rsidRPr="00474171">
        <w:rPr>
          <w:rFonts w:asciiTheme="minorHAnsi" w:hAnsiTheme="minorHAnsi"/>
          <w:sz w:val="24"/>
          <w:szCs w:val="24"/>
        </w:rPr>
        <w:t>-</w:t>
      </w:r>
      <w:r w:rsidRPr="00474171">
        <w:rPr>
          <w:rFonts w:asciiTheme="minorHAnsi" w:hAnsiTheme="minorHAnsi"/>
          <w:sz w:val="24"/>
          <w:szCs w:val="24"/>
        </w:rPr>
        <w:t xml:space="preserve">being and </w:t>
      </w:r>
      <w:r w:rsidR="00870B4C" w:rsidRPr="00474171">
        <w:rPr>
          <w:rFonts w:asciiTheme="minorHAnsi" w:hAnsiTheme="minorHAnsi"/>
          <w:sz w:val="24"/>
          <w:szCs w:val="24"/>
        </w:rPr>
        <w:t>e</w:t>
      </w:r>
      <w:r w:rsidRPr="00474171">
        <w:rPr>
          <w:rFonts w:asciiTheme="minorHAnsi" w:hAnsiTheme="minorHAnsi"/>
          <w:sz w:val="24"/>
          <w:szCs w:val="24"/>
        </w:rPr>
        <w:t>conomic prosperity, i.e. equitable sharing.</w:t>
      </w:r>
    </w:p>
    <w:p w14:paraId="7EF9ADDB" w14:textId="6A8D306C"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While there are clear connections to other research themes, such as sustainable fisheries as well as contaminants, </w:t>
      </w:r>
      <w:r w:rsidR="00870B4C" w:rsidRPr="00474171">
        <w:rPr>
          <w:rFonts w:asciiTheme="minorHAnsi" w:hAnsiTheme="minorHAnsi"/>
          <w:sz w:val="24"/>
          <w:szCs w:val="24"/>
        </w:rPr>
        <w:t>the major</w:t>
      </w:r>
      <w:r w:rsidRPr="00474171">
        <w:rPr>
          <w:rFonts w:asciiTheme="minorHAnsi" w:hAnsiTheme="minorHAnsi"/>
          <w:sz w:val="24"/>
          <w:szCs w:val="24"/>
        </w:rPr>
        <w:t xml:space="preserve"> areas</w:t>
      </w:r>
      <w:r w:rsidR="00870B4C" w:rsidRPr="00474171">
        <w:rPr>
          <w:rFonts w:asciiTheme="minorHAnsi" w:hAnsiTheme="minorHAnsi"/>
          <w:sz w:val="24"/>
          <w:szCs w:val="24"/>
        </w:rPr>
        <w:t xml:space="preserve"> of work</w:t>
      </w:r>
      <w:r w:rsidRPr="00474171">
        <w:rPr>
          <w:rFonts w:asciiTheme="minorHAnsi" w:hAnsiTheme="minorHAnsi"/>
          <w:sz w:val="24"/>
          <w:szCs w:val="24"/>
        </w:rPr>
        <w:t xml:space="preserve"> are cent</w:t>
      </w:r>
      <w:r w:rsidR="00870B4C" w:rsidRPr="00474171">
        <w:rPr>
          <w:rFonts w:asciiTheme="minorHAnsi" w:hAnsiTheme="minorHAnsi"/>
          <w:sz w:val="24"/>
          <w:szCs w:val="24"/>
        </w:rPr>
        <w:t>r</w:t>
      </w:r>
      <w:r w:rsidRPr="00474171">
        <w:rPr>
          <w:rFonts w:asciiTheme="minorHAnsi" w:hAnsiTheme="minorHAnsi"/>
          <w:sz w:val="24"/>
          <w:szCs w:val="24"/>
        </w:rPr>
        <w:t xml:space="preserve">ed around i) biodiversity, ii) blue carbon, iii) non-native species and iv) valuing natural capital. All areas were addressed by presentations and the first three also by case studies. These presentations were complemented by outlining contributions to different regulatory frameworks, with a specific focus on OSPAR dealing with environmental status and impact assessments. Activities support the UK Marine </w:t>
      </w:r>
      <w:r w:rsidR="00870B4C" w:rsidRPr="00474171">
        <w:rPr>
          <w:rFonts w:asciiTheme="minorHAnsi" w:hAnsiTheme="minorHAnsi"/>
          <w:sz w:val="24"/>
          <w:szCs w:val="24"/>
        </w:rPr>
        <w:t>M</w:t>
      </w:r>
      <w:r w:rsidRPr="00474171">
        <w:rPr>
          <w:rFonts w:asciiTheme="minorHAnsi" w:hAnsiTheme="minorHAnsi"/>
          <w:sz w:val="24"/>
          <w:szCs w:val="24"/>
        </w:rPr>
        <w:t xml:space="preserve">onitoring and </w:t>
      </w:r>
      <w:r w:rsidR="00870B4C" w:rsidRPr="00474171">
        <w:rPr>
          <w:rFonts w:asciiTheme="minorHAnsi" w:hAnsiTheme="minorHAnsi"/>
          <w:sz w:val="24"/>
          <w:szCs w:val="24"/>
        </w:rPr>
        <w:t>A</w:t>
      </w:r>
      <w:r w:rsidRPr="00474171">
        <w:rPr>
          <w:rFonts w:asciiTheme="minorHAnsi" w:hAnsiTheme="minorHAnsi"/>
          <w:sz w:val="24"/>
          <w:szCs w:val="24"/>
        </w:rPr>
        <w:t xml:space="preserve">ssessment </w:t>
      </w:r>
      <w:r w:rsidR="00870B4C" w:rsidRPr="00474171">
        <w:rPr>
          <w:rFonts w:asciiTheme="minorHAnsi" w:hAnsiTheme="minorHAnsi"/>
          <w:sz w:val="24"/>
          <w:szCs w:val="24"/>
        </w:rPr>
        <w:t>S</w:t>
      </w:r>
      <w:r w:rsidRPr="00474171">
        <w:rPr>
          <w:rFonts w:asciiTheme="minorHAnsi" w:hAnsiTheme="minorHAnsi"/>
          <w:sz w:val="24"/>
          <w:szCs w:val="24"/>
        </w:rPr>
        <w:t xml:space="preserve">trategy and the licensing and regulation within the Marine and Coastal Access Act, </w:t>
      </w:r>
      <w:r w:rsidR="00870B4C" w:rsidRPr="00474171">
        <w:rPr>
          <w:rFonts w:asciiTheme="minorHAnsi" w:hAnsiTheme="minorHAnsi"/>
          <w:sz w:val="24"/>
          <w:szCs w:val="24"/>
        </w:rPr>
        <w:t>for example,</w:t>
      </w:r>
      <w:r w:rsidRPr="00474171">
        <w:rPr>
          <w:rFonts w:asciiTheme="minorHAnsi" w:hAnsiTheme="minorHAnsi"/>
          <w:sz w:val="24"/>
          <w:szCs w:val="24"/>
        </w:rPr>
        <w:t xml:space="preserve"> dealing with extraction and offshore constructions</w:t>
      </w:r>
      <w:r w:rsidR="00870B4C" w:rsidRPr="00474171">
        <w:rPr>
          <w:rFonts w:asciiTheme="minorHAnsi" w:hAnsiTheme="minorHAnsi"/>
          <w:sz w:val="24"/>
          <w:szCs w:val="24"/>
        </w:rPr>
        <w:t>. Activities feed</w:t>
      </w:r>
      <w:r w:rsidRPr="00474171">
        <w:rPr>
          <w:rFonts w:asciiTheme="minorHAnsi" w:hAnsiTheme="minorHAnsi"/>
          <w:sz w:val="24"/>
          <w:szCs w:val="24"/>
        </w:rPr>
        <w:t xml:space="preserve"> into maritime spatial planning, conducted </w:t>
      </w:r>
      <w:r w:rsidR="00870B4C" w:rsidRPr="00474171">
        <w:rPr>
          <w:rFonts w:asciiTheme="minorHAnsi" w:hAnsiTheme="minorHAnsi"/>
          <w:sz w:val="24"/>
          <w:szCs w:val="24"/>
        </w:rPr>
        <w:t>for example</w:t>
      </w:r>
      <w:r w:rsidRPr="00474171">
        <w:rPr>
          <w:rFonts w:asciiTheme="minorHAnsi" w:hAnsiTheme="minorHAnsi"/>
          <w:sz w:val="24"/>
          <w:szCs w:val="24"/>
        </w:rPr>
        <w:t xml:space="preserve"> in support of the Welsh National Marine Plan.</w:t>
      </w:r>
    </w:p>
    <w:p w14:paraId="4B8FA657" w14:textId="77777777"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Monitoring</w:t>
      </w:r>
    </w:p>
    <w:p w14:paraId="60ED3424" w14:textId="11F9932D"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The monitoring programme supporting this diverse range of activities as well as </w:t>
      </w:r>
      <w:r w:rsidR="007D7BD8" w:rsidRPr="00474171">
        <w:rPr>
          <w:rFonts w:asciiTheme="minorHAnsi" w:hAnsiTheme="minorHAnsi"/>
          <w:sz w:val="24"/>
          <w:szCs w:val="24"/>
        </w:rPr>
        <w:t xml:space="preserve">Cefas </w:t>
      </w:r>
      <w:r w:rsidRPr="00474171">
        <w:rPr>
          <w:rFonts w:asciiTheme="minorHAnsi" w:hAnsiTheme="minorHAnsi"/>
          <w:sz w:val="24"/>
          <w:szCs w:val="24"/>
        </w:rPr>
        <w:t>activities was presented</w:t>
      </w:r>
      <w:r w:rsidR="00D21392" w:rsidRPr="00474171">
        <w:rPr>
          <w:rFonts w:asciiTheme="minorHAnsi" w:hAnsiTheme="minorHAnsi"/>
          <w:sz w:val="24"/>
          <w:szCs w:val="24"/>
        </w:rPr>
        <w:t>. In addition</w:t>
      </w:r>
      <w:r w:rsidR="00C47705" w:rsidRPr="00474171">
        <w:rPr>
          <w:rFonts w:asciiTheme="minorHAnsi" w:hAnsiTheme="minorHAnsi"/>
          <w:sz w:val="24"/>
          <w:szCs w:val="24"/>
        </w:rPr>
        <w:t>,</w:t>
      </w:r>
      <w:r w:rsidR="00D21392" w:rsidRPr="00474171">
        <w:rPr>
          <w:rFonts w:asciiTheme="minorHAnsi" w:hAnsiTheme="minorHAnsi"/>
          <w:sz w:val="24"/>
          <w:szCs w:val="24"/>
        </w:rPr>
        <w:t xml:space="preserve"> aspects of</w:t>
      </w:r>
      <w:r w:rsidRPr="00474171">
        <w:rPr>
          <w:rFonts w:asciiTheme="minorHAnsi" w:hAnsiTheme="minorHAnsi"/>
          <w:sz w:val="24"/>
          <w:szCs w:val="24"/>
        </w:rPr>
        <w:t xml:space="preserve"> marine litter, habitat mapping, noise propagation/impact and</w:t>
      </w:r>
      <w:r w:rsidR="00716960">
        <w:rPr>
          <w:rFonts w:asciiTheme="minorHAnsi" w:hAnsiTheme="minorHAnsi"/>
          <w:sz w:val="24"/>
          <w:szCs w:val="24"/>
        </w:rPr>
        <w:t xml:space="preserve"> Marine Protected Areas (MPA’s</w:t>
      </w:r>
      <w:r w:rsidR="00E83C89">
        <w:rPr>
          <w:rFonts w:asciiTheme="minorHAnsi" w:hAnsiTheme="minorHAnsi"/>
          <w:sz w:val="24"/>
          <w:szCs w:val="24"/>
        </w:rPr>
        <w:t>)</w:t>
      </w:r>
      <w:r w:rsidR="00D21392" w:rsidRPr="00474171">
        <w:rPr>
          <w:rFonts w:asciiTheme="minorHAnsi" w:hAnsiTheme="minorHAnsi"/>
          <w:sz w:val="24"/>
          <w:szCs w:val="24"/>
        </w:rPr>
        <w:t xml:space="preserve"> were also considered</w:t>
      </w:r>
      <w:r w:rsidRPr="00474171">
        <w:rPr>
          <w:rFonts w:asciiTheme="minorHAnsi" w:hAnsiTheme="minorHAnsi"/>
          <w:sz w:val="24"/>
          <w:szCs w:val="24"/>
        </w:rPr>
        <w:t>, including their design, monitoring and performance.</w:t>
      </w:r>
    </w:p>
    <w:p w14:paraId="693A72F4" w14:textId="77777777" w:rsidR="00DC06C4" w:rsidRDefault="00DC06C4" w:rsidP="00B63989">
      <w:pPr>
        <w:spacing w:after="120"/>
        <w:jc w:val="both"/>
        <w:rPr>
          <w:rFonts w:asciiTheme="minorHAnsi" w:hAnsiTheme="minorHAnsi"/>
          <w:b/>
          <w:sz w:val="24"/>
          <w:szCs w:val="24"/>
        </w:rPr>
      </w:pPr>
    </w:p>
    <w:p w14:paraId="262115BE" w14:textId="77777777" w:rsidR="00DC06C4" w:rsidRDefault="00DC06C4" w:rsidP="00B63989">
      <w:pPr>
        <w:spacing w:after="120"/>
        <w:jc w:val="both"/>
        <w:rPr>
          <w:rFonts w:asciiTheme="minorHAnsi" w:hAnsiTheme="minorHAnsi"/>
          <w:b/>
          <w:sz w:val="24"/>
          <w:szCs w:val="24"/>
        </w:rPr>
      </w:pPr>
    </w:p>
    <w:p w14:paraId="3D9DDC96" w14:textId="0258DCF3"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lastRenderedPageBreak/>
        <w:t>Issues requiring attention</w:t>
      </w:r>
      <w:r w:rsidRPr="00474171">
        <w:rPr>
          <w:rFonts w:asciiTheme="minorHAnsi" w:hAnsiTheme="minorHAnsi"/>
          <w:sz w:val="24"/>
          <w:szCs w:val="24"/>
        </w:rPr>
        <w:t xml:space="preserve">: </w:t>
      </w:r>
    </w:p>
    <w:p w14:paraId="31FB0D31" w14:textId="537B4008" w:rsidR="00284AF2" w:rsidRPr="00474171" w:rsidRDefault="00C97F29" w:rsidP="00B63989">
      <w:pPr>
        <w:pStyle w:val="ListParagraph"/>
        <w:numPr>
          <w:ilvl w:val="0"/>
          <w:numId w:val="31"/>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The </w:t>
      </w:r>
      <w:r w:rsidR="00EA2F59" w:rsidRPr="00474171">
        <w:rPr>
          <w:rFonts w:asciiTheme="minorHAnsi" w:hAnsiTheme="minorHAnsi"/>
          <w:sz w:val="24"/>
          <w:szCs w:val="24"/>
        </w:rPr>
        <w:t>Review Panel</w:t>
      </w:r>
      <w:r w:rsidRPr="00474171">
        <w:rPr>
          <w:rFonts w:asciiTheme="minorHAnsi" w:hAnsiTheme="minorHAnsi"/>
          <w:sz w:val="24"/>
          <w:szCs w:val="24"/>
        </w:rPr>
        <w:t xml:space="preserve"> raised the question </w:t>
      </w:r>
      <w:r w:rsidR="00D21392" w:rsidRPr="00474171">
        <w:rPr>
          <w:rFonts w:asciiTheme="minorHAnsi" w:hAnsiTheme="minorHAnsi"/>
          <w:sz w:val="24"/>
          <w:szCs w:val="24"/>
        </w:rPr>
        <w:t xml:space="preserve">of </w:t>
      </w:r>
      <w:r w:rsidRPr="00474171">
        <w:rPr>
          <w:rFonts w:asciiTheme="minorHAnsi" w:hAnsiTheme="minorHAnsi"/>
          <w:sz w:val="24"/>
          <w:szCs w:val="24"/>
        </w:rPr>
        <w:t>whether the introduction of new observation technolog</w:t>
      </w:r>
      <w:r w:rsidR="00D21392" w:rsidRPr="00474171">
        <w:rPr>
          <w:rFonts w:asciiTheme="minorHAnsi" w:hAnsiTheme="minorHAnsi"/>
          <w:sz w:val="24"/>
          <w:szCs w:val="24"/>
        </w:rPr>
        <w:t>ies</w:t>
      </w:r>
      <w:r w:rsidRPr="00474171">
        <w:rPr>
          <w:rFonts w:asciiTheme="minorHAnsi" w:hAnsiTheme="minorHAnsi"/>
          <w:sz w:val="24"/>
          <w:szCs w:val="24"/>
        </w:rPr>
        <w:t xml:space="preserve"> is</w:t>
      </w:r>
      <w:r w:rsidR="00981C3F" w:rsidRPr="00474171">
        <w:rPr>
          <w:rFonts w:asciiTheme="minorHAnsi" w:hAnsiTheme="minorHAnsi"/>
          <w:sz w:val="24"/>
          <w:szCs w:val="24"/>
        </w:rPr>
        <w:t xml:space="preserve"> having an impact</w:t>
      </w:r>
      <w:r w:rsidRPr="00474171">
        <w:rPr>
          <w:rFonts w:asciiTheme="minorHAnsi" w:hAnsiTheme="minorHAnsi"/>
          <w:sz w:val="24"/>
          <w:szCs w:val="24"/>
        </w:rPr>
        <w:t xml:space="preserve">, including the use of AUV’s, smart buoys and airborne/satellite. The response showed that both the monitoring team and collaborating research groups have a strategy </w:t>
      </w:r>
      <w:r w:rsidR="00D21392" w:rsidRPr="00474171">
        <w:rPr>
          <w:rFonts w:asciiTheme="minorHAnsi" w:hAnsiTheme="minorHAnsi"/>
          <w:sz w:val="24"/>
          <w:szCs w:val="24"/>
        </w:rPr>
        <w:t>(</w:t>
      </w:r>
      <w:r w:rsidRPr="00474171">
        <w:rPr>
          <w:rFonts w:asciiTheme="minorHAnsi" w:hAnsiTheme="minorHAnsi"/>
          <w:sz w:val="24"/>
          <w:szCs w:val="24"/>
        </w:rPr>
        <w:t>see parallel session on Ecosystem forecasting</w:t>
      </w:r>
      <w:r w:rsidR="00D21392" w:rsidRPr="00474171">
        <w:rPr>
          <w:rFonts w:asciiTheme="minorHAnsi" w:hAnsiTheme="minorHAnsi"/>
          <w:sz w:val="24"/>
          <w:szCs w:val="24"/>
        </w:rPr>
        <w:t>)</w:t>
      </w:r>
      <w:r w:rsidRPr="00474171">
        <w:rPr>
          <w:rFonts w:asciiTheme="minorHAnsi" w:hAnsiTheme="minorHAnsi"/>
          <w:sz w:val="24"/>
          <w:szCs w:val="24"/>
        </w:rPr>
        <w:t xml:space="preserve"> but acknowledged that</w:t>
      </w:r>
      <w:r w:rsidR="00D21392" w:rsidRPr="00474171">
        <w:rPr>
          <w:rFonts w:asciiTheme="minorHAnsi" w:hAnsiTheme="minorHAnsi"/>
          <w:sz w:val="24"/>
          <w:szCs w:val="24"/>
        </w:rPr>
        <w:t xml:space="preserve"> the</w:t>
      </w:r>
      <w:r w:rsidRPr="00474171">
        <w:rPr>
          <w:rFonts w:asciiTheme="minorHAnsi" w:hAnsiTheme="minorHAnsi"/>
          <w:sz w:val="24"/>
          <w:szCs w:val="24"/>
        </w:rPr>
        <w:t xml:space="preserve"> </w:t>
      </w:r>
      <w:r w:rsidR="00D21392" w:rsidRPr="00474171">
        <w:rPr>
          <w:rFonts w:asciiTheme="minorHAnsi" w:hAnsiTheme="minorHAnsi"/>
          <w:sz w:val="24"/>
          <w:szCs w:val="24"/>
        </w:rPr>
        <w:t xml:space="preserve">up-take of modern technology is relatively slow, </w:t>
      </w:r>
      <w:r w:rsidRPr="00474171">
        <w:rPr>
          <w:rFonts w:asciiTheme="minorHAnsi" w:hAnsiTheme="minorHAnsi"/>
          <w:sz w:val="24"/>
          <w:szCs w:val="24"/>
        </w:rPr>
        <w:t xml:space="preserve">especially in internationally </w:t>
      </w:r>
      <w:r w:rsidR="0001229A">
        <w:rPr>
          <w:rFonts w:asciiTheme="minorHAnsi" w:hAnsiTheme="minorHAnsi"/>
          <w:sz w:val="24"/>
          <w:szCs w:val="24"/>
        </w:rPr>
        <w:t>co-ordinate</w:t>
      </w:r>
      <w:r w:rsidRPr="00474171">
        <w:rPr>
          <w:rFonts w:asciiTheme="minorHAnsi" w:hAnsiTheme="minorHAnsi"/>
          <w:sz w:val="24"/>
          <w:szCs w:val="24"/>
        </w:rPr>
        <w:t>d monitoring programmes</w:t>
      </w:r>
      <w:r w:rsidR="00981C3F" w:rsidRPr="00474171">
        <w:rPr>
          <w:rFonts w:asciiTheme="minorHAnsi" w:hAnsiTheme="minorHAnsi"/>
          <w:sz w:val="24"/>
          <w:szCs w:val="24"/>
        </w:rPr>
        <w:t>.</w:t>
      </w:r>
      <w:r w:rsidRPr="00474171">
        <w:rPr>
          <w:rFonts w:asciiTheme="minorHAnsi" w:hAnsiTheme="minorHAnsi"/>
          <w:sz w:val="24"/>
          <w:szCs w:val="24"/>
        </w:rPr>
        <w:t xml:space="preserve"> Close </w:t>
      </w:r>
      <w:r w:rsidR="009B3A61">
        <w:rPr>
          <w:rFonts w:asciiTheme="minorHAnsi" w:hAnsiTheme="minorHAnsi"/>
          <w:sz w:val="24"/>
          <w:szCs w:val="24"/>
        </w:rPr>
        <w:t>co-operation</w:t>
      </w:r>
      <w:r w:rsidRPr="00474171">
        <w:rPr>
          <w:rFonts w:asciiTheme="minorHAnsi" w:hAnsiTheme="minorHAnsi"/>
          <w:sz w:val="24"/>
          <w:szCs w:val="24"/>
        </w:rPr>
        <w:t xml:space="preserve"> with the </w:t>
      </w:r>
      <w:r w:rsidR="007D7BD8" w:rsidRPr="00474171">
        <w:rPr>
          <w:rFonts w:asciiTheme="minorHAnsi" w:hAnsiTheme="minorHAnsi"/>
          <w:sz w:val="24"/>
          <w:szCs w:val="24"/>
        </w:rPr>
        <w:t xml:space="preserve">Cefas </w:t>
      </w:r>
      <w:r w:rsidR="00981C3F" w:rsidRPr="00474171">
        <w:rPr>
          <w:rFonts w:asciiTheme="minorHAnsi" w:hAnsiTheme="minorHAnsi"/>
          <w:sz w:val="24"/>
          <w:szCs w:val="24"/>
        </w:rPr>
        <w:t>H</w:t>
      </w:r>
      <w:r w:rsidRPr="00474171">
        <w:rPr>
          <w:rFonts w:asciiTheme="minorHAnsi" w:hAnsiTheme="minorHAnsi"/>
          <w:sz w:val="24"/>
          <w:szCs w:val="24"/>
        </w:rPr>
        <w:t xml:space="preserve">ead of </w:t>
      </w:r>
      <w:r w:rsidR="00981C3F" w:rsidRPr="00474171">
        <w:rPr>
          <w:rFonts w:asciiTheme="minorHAnsi" w:hAnsiTheme="minorHAnsi"/>
          <w:sz w:val="24"/>
          <w:szCs w:val="24"/>
        </w:rPr>
        <w:t>P</w:t>
      </w:r>
      <w:r w:rsidRPr="00474171">
        <w:rPr>
          <w:rFonts w:asciiTheme="minorHAnsi" w:hAnsiTheme="minorHAnsi"/>
          <w:sz w:val="24"/>
          <w:szCs w:val="24"/>
        </w:rPr>
        <w:t xml:space="preserve">rofession in modelling </w:t>
      </w:r>
      <w:r w:rsidR="00981C3F" w:rsidRPr="00474171">
        <w:rPr>
          <w:rFonts w:asciiTheme="minorHAnsi" w:hAnsiTheme="minorHAnsi"/>
          <w:sz w:val="24"/>
          <w:szCs w:val="24"/>
        </w:rPr>
        <w:t>needs to be</w:t>
      </w:r>
      <w:r w:rsidRPr="00474171">
        <w:rPr>
          <w:rFonts w:asciiTheme="minorHAnsi" w:hAnsiTheme="minorHAnsi"/>
          <w:sz w:val="24"/>
          <w:szCs w:val="24"/>
        </w:rPr>
        <w:t xml:space="preserve"> established</w:t>
      </w:r>
      <w:r w:rsidR="00981C3F" w:rsidRPr="00474171">
        <w:rPr>
          <w:rFonts w:asciiTheme="minorHAnsi" w:hAnsiTheme="minorHAnsi"/>
          <w:sz w:val="24"/>
          <w:szCs w:val="24"/>
        </w:rPr>
        <w:t xml:space="preserve"> for this to change</w:t>
      </w:r>
      <w:r w:rsidRPr="00474171">
        <w:rPr>
          <w:rFonts w:asciiTheme="minorHAnsi" w:hAnsiTheme="minorHAnsi"/>
          <w:sz w:val="24"/>
          <w:szCs w:val="24"/>
        </w:rPr>
        <w:t xml:space="preserve">. The </w:t>
      </w:r>
      <w:r w:rsidR="00D21392" w:rsidRPr="00474171">
        <w:rPr>
          <w:rFonts w:asciiTheme="minorHAnsi" w:hAnsiTheme="minorHAnsi"/>
          <w:sz w:val="24"/>
          <w:szCs w:val="24"/>
        </w:rPr>
        <w:t>R</w:t>
      </w:r>
      <w:r w:rsidRPr="00474171">
        <w:rPr>
          <w:rFonts w:asciiTheme="minorHAnsi" w:hAnsiTheme="minorHAnsi"/>
          <w:sz w:val="24"/>
          <w:szCs w:val="24"/>
        </w:rPr>
        <w:t xml:space="preserve">eview </w:t>
      </w:r>
      <w:r w:rsidR="00D21392" w:rsidRPr="00474171">
        <w:rPr>
          <w:rFonts w:asciiTheme="minorHAnsi" w:hAnsiTheme="minorHAnsi"/>
          <w:sz w:val="24"/>
          <w:szCs w:val="24"/>
        </w:rPr>
        <w:t xml:space="preserve">Panel </w:t>
      </w:r>
      <w:r w:rsidRPr="00474171">
        <w:rPr>
          <w:rFonts w:asciiTheme="minorHAnsi" w:hAnsiTheme="minorHAnsi"/>
          <w:sz w:val="24"/>
          <w:szCs w:val="24"/>
        </w:rPr>
        <w:t xml:space="preserve">acknowledged that </w:t>
      </w:r>
      <w:r w:rsidR="009B3A61">
        <w:rPr>
          <w:rFonts w:asciiTheme="minorHAnsi" w:hAnsiTheme="minorHAnsi"/>
          <w:sz w:val="24"/>
          <w:szCs w:val="24"/>
        </w:rPr>
        <w:t>co-operation</w:t>
      </w:r>
      <w:r w:rsidRPr="00474171">
        <w:rPr>
          <w:rFonts w:asciiTheme="minorHAnsi" w:hAnsiTheme="minorHAnsi"/>
          <w:sz w:val="24"/>
          <w:szCs w:val="24"/>
        </w:rPr>
        <w:t xml:space="preserve"> with modelling groups in </w:t>
      </w:r>
      <w:r w:rsidR="007D7BD8" w:rsidRPr="00474171">
        <w:rPr>
          <w:rFonts w:asciiTheme="minorHAnsi" w:hAnsiTheme="minorHAnsi"/>
          <w:sz w:val="24"/>
          <w:szCs w:val="24"/>
        </w:rPr>
        <w:t xml:space="preserve">Cefas </w:t>
      </w:r>
      <w:r w:rsidRPr="00474171">
        <w:rPr>
          <w:rFonts w:asciiTheme="minorHAnsi" w:hAnsiTheme="minorHAnsi"/>
          <w:sz w:val="24"/>
          <w:szCs w:val="24"/>
        </w:rPr>
        <w:t xml:space="preserve">and/or university partners is important and </w:t>
      </w:r>
      <w:r w:rsidR="00D21392" w:rsidRPr="00474171">
        <w:rPr>
          <w:rFonts w:asciiTheme="minorHAnsi" w:hAnsiTheme="minorHAnsi"/>
          <w:sz w:val="24"/>
          <w:szCs w:val="24"/>
        </w:rPr>
        <w:t xml:space="preserve">also </w:t>
      </w:r>
      <w:r w:rsidRPr="00474171">
        <w:rPr>
          <w:rFonts w:asciiTheme="minorHAnsi" w:hAnsiTheme="minorHAnsi"/>
          <w:sz w:val="24"/>
          <w:szCs w:val="24"/>
        </w:rPr>
        <w:t xml:space="preserve">suggests </w:t>
      </w:r>
      <w:r w:rsidR="00D21392" w:rsidRPr="00474171">
        <w:rPr>
          <w:rFonts w:asciiTheme="minorHAnsi" w:hAnsiTheme="minorHAnsi"/>
          <w:sz w:val="24"/>
          <w:szCs w:val="24"/>
        </w:rPr>
        <w:t xml:space="preserve">consideration of the </w:t>
      </w:r>
      <w:r w:rsidRPr="00474171">
        <w:rPr>
          <w:rFonts w:asciiTheme="minorHAnsi" w:hAnsiTheme="minorHAnsi"/>
          <w:sz w:val="24"/>
          <w:szCs w:val="24"/>
        </w:rPr>
        <w:t>deploy</w:t>
      </w:r>
      <w:r w:rsidR="00D21392" w:rsidRPr="00474171">
        <w:rPr>
          <w:rFonts w:asciiTheme="minorHAnsi" w:hAnsiTheme="minorHAnsi"/>
          <w:sz w:val="24"/>
          <w:szCs w:val="24"/>
        </w:rPr>
        <w:t>ment of</w:t>
      </w:r>
      <w:r w:rsidRPr="00474171">
        <w:rPr>
          <w:rFonts w:asciiTheme="minorHAnsi" w:hAnsiTheme="minorHAnsi"/>
          <w:sz w:val="24"/>
          <w:szCs w:val="24"/>
        </w:rPr>
        <w:t xml:space="preserve"> more modern molecular </w:t>
      </w:r>
      <w:r w:rsidR="00981C3F" w:rsidRPr="00474171">
        <w:rPr>
          <w:rFonts w:asciiTheme="minorHAnsi" w:hAnsiTheme="minorHAnsi"/>
          <w:sz w:val="24"/>
          <w:szCs w:val="24"/>
        </w:rPr>
        <w:t xml:space="preserve">and computational </w:t>
      </w:r>
      <w:r w:rsidRPr="00474171">
        <w:rPr>
          <w:rFonts w:asciiTheme="minorHAnsi" w:hAnsiTheme="minorHAnsi"/>
          <w:sz w:val="24"/>
          <w:szCs w:val="24"/>
        </w:rPr>
        <w:t>methodolog</w:t>
      </w:r>
      <w:r w:rsidR="00D21392" w:rsidRPr="00474171">
        <w:rPr>
          <w:rFonts w:asciiTheme="minorHAnsi" w:hAnsiTheme="minorHAnsi"/>
          <w:sz w:val="24"/>
          <w:szCs w:val="24"/>
        </w:rPr>
        <w:t>ies</w:t>
      </w:r>
      <w:r w:rsidRPr="00474171">
        <w:rPr>
          <w:rFonts w:asciiTheme="minorHAnsi" w:hAnsiTheme="minorHAnsi"/>
          <w:sz w:val="24"/>
          <w:szCs w:val="24"/>
        </w:rPr>
        <w:t xml:space="preserve">. </w:t>
      </w:r>
      <w:r w:rsidR="001055DA">
        <w:rPr>
          <w:rFonts w:asciiTheme="minorHAnsi" w:hAnsiTheme="minorHAnsi"/>
          <w:b/>
          <w:color w:val="1F3864" w:themeColor="accent1" w:themeShade="80"/>
          <w:sz w:val="24"/>
          <w:szCs w:val="24"/>
        </w:rPr>
        <w:t>S</w:t>
      </w:r>
      <w:r w:rsidR="00071CB1" w:rsidRPr="00E15ADB">
        <w:rPr>
          <w:rFonts w:asciiTheme="minorHAnsi" w:hAnsiTheme="minorHAnsi"/>
          <w:b/>
          <w:color w:val="1F3864" w:themeColor="accent1" w:themeShade="80"/>
          <w:sz w:val="24"/>
          <w:szCs w:val="24"/>
        </w:rPr>
        <w:t xml:space="preserve">ee 2.13 </w:t>
      </w:r>
      <w:r w:rsidR="00071CB1" w:rsidRPr="001055DA">
        <w:rPr>
          <w:rFonts w:asciiTheme="minorHAnsi" w:hAnsiTheme="minorHAnsi"/>
          <w:color w:val="1F3864" w:themeColor="accent1" w:themeShade="80"/>
          <w:sz w:val="24"/>
          <w:szCs w:val="24"/>
        </w:rPr>
        <w:t>and</w:t>
      </w:r>
      <w:r w:rsidR="00071CB1" w:rsidRPr="00E15ADB">
        <w:rPr>
          <w:rFonts w:asciiTheme="minorHAnsi" w:hAnsiTheme="minorHAnsi"/>
          <w:b/>
          <w:color w:val="1F3864" w:themeColor="accent1" w:themeShade="80"/>
          <w:sz w:val="24"/>
          <w:szCs w:val="24"/>
        </w:rPr>
        <w:t xml:space="preserve"> 2.14</w:t>
      </w:r>
    </w:p>
    <w:p w14:paraId="0EB8A9B2" w14:textId="77777777" w:rsidR="00E15ADB" w:rsidRDefault="00C47705" w:rsidP="00B63989">
      <w:pPr>
        <w:pStyle w:val="ListParagraph"/>
        <w:numPr>
          <w:ilvl w:val="0"/>
          <w:numId w:val="31"/>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The </w:t>
      </w:r>
      <w:r w:rsidR="00C97F29" w:rsidRPr="00474171">
        <w:rPr>
          <w:rFonts w:asciiTheme="minorHAnsi" w:hAnsiTheme="minorHAnsi"/>
          <w:sz w:val="24"/>
          <w:szCs w:val="24"/>
        </w:rPr>
        <w:t>UK’s seabed habitat mapping</w:t>
      </w:r>
      <w:r w:rsidRPr="00474171">
        <w:rPr>
          <w:rFonts w:asciiTheme="minorHAnsi" w:hAnsiTheme="minorHAnsi"/>
          <w:sz w:val="24"/>
          <w:szCs w:val="24"/>
        </w:rPr>
        <w:t xml:space="preserve"> is making</w:t>
      </w:r>
      <w:r w:rsidR="00C97F29" w:rsidRPr="00474171">
        <w:rPr>
          <w:rFonts w:asciiTheme="minorHAnsi" w:hAnsiTheme="minorHAnsi"/>
          <w:sz w:val="24"/>
          <w:szCs w:val="24"/>
        </w:rPr>
        <w:t xml:space="preserve"> only slow process</w:t>
      </w:r>
      <w:r w:rsidRPr="00474171">
        <w:rPr>
          <w:rFonts w:asciiTheme="minorHAnsi" w:hAnsiTheme="minorHAnsi"/>
          <w:sz w:val="24"/>
          <w:szCs w:val="24"/>
        </w:rPr>
        <w:t xml:space="preserve">; Defra should perhaps consider making more use of Cefas </w:t>
      </w:r>
      <w:r w:rsidR="00BE5159" w:rsidRPr="00474171">
        <w:rPr>
          <w:rFonts w:asciiTheme="minorHAnsi" w:hAnsiTheme="minorHAnsi"/>
          <w:sz w:val="24"/>
          <w:szCs w:val="24"/>
        </w:rPr>
        <w:t xml:space="preserve">(and others) </w:t>
      </w:r>
      <w:r w:rsidRPr="00474171">
        <w:rPr>
          <w:rFonts w:asciiTheme="minorHAnsi" w:hAnsiTheme="minorHAnsi"/>
          <w:sz w:val="24"/>
          <w:szCs w:val="24"/>
        </w:rPr>
        <w:t xml:space="preserve">to </w:t>
      </w:r>
      <w:r w:rsidR="007D7BD8" w:rsidRPr="00474171">
        <w:rPr>
          <w:rFonts w:asciiTheme="minorHAnsi" w:hAnsiTheme="minorHAnsi"/>
          <w:sz w:val="24"/>
          <w:szCs w:val="24"/>
        </w:rPr>
        <w:t xml:space="preserve">speed </w:t>
      </w:r>
      <w:r w:rsidRPr="00474171">
        <w:rPr>
          <w:rFonts w:asciiTheme="minorHAnsi" w:hAnsiTheme="minorHAnsi"/>
          <w:sz w:val="24"/>
          <w:szCs w:val="24"/>
        </w:rPr>
        <w:t>up this process</w:t>
      </w:r>
      <w:r w:rsidR="00C97F29" w:rsidRPr="00474171">
        <w:rPr>
          <w:rFonts w:asciiTheme="minorHAnsi" w:hAnsiTheme="minorHAnsi"/>
          <w:sz w:val="24"/>
          <w:szCs w:val="24"/>
        </w:rPr>
        <w:t xml:space="preserve">. </w:t>
      </w:r>
    </w:p>
    <w:p w14:paraId="6854EC28" w14:textId="04460EF6" w:rsidR="00284AF2" w:rsidRPr="00474171" w:rsidRDefault="00B303AE" w:rsidP="00B63989">
      <w:pPr>
        <w:pStyle w:val="ListParagraph"/>
        <w:numPr>
          <w:ilvl w:val="0"/>
          <w:numId w:val="31"/>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The UK remains one of the countries without a programme to map the entire seabed based on multibeam data to underpin understanding and monitoring ecosystems and ecosystem change.</w:t>
      </w:r>
    </w:p>
    <w:p w14:paraId="06F62F6F" w14:textId="2D580666" w:rsidR="00C97F29" w:rsidRPr="00474171" w:rsidRDefault="00C97F29" w:rsidP="00B63989">
      <w:pPr>
        <w:pStyle w:val="ListParagraph"/>
        <w:numPr>
          <w:ilvl w:val="0"/>
          <w:numId w:val="31"/>
        </w:numPr>
        <w:spacing w:after="120"/>
        <w:ind w:left="714" w:hanging="357"/>
        <w:contextualSpacing w:val="0"/>
        <w:jc w:val="both"/>
        <w:rPr>
          <w:rFonts w:asciiTheme="minorHAnsi" w:hAnsiTheme="minorHAnsi"/>
          <w:sz w:val="24"/>
          <w:szCs w:val="24"/>
        </w:rPr>
      </w:pPr>
      <w:r w:rsidRPr="00474171">
        <w:rPr>
          <w:rFonts w:asciiTheme="minorHAnsi" w:hAnsiTheme="minorHAnsi"/>
          <w:sz w:val="24"/>
          <w:szCs w:val="24"/>
        </w:rPr>
        <w:t xml:space="preserve">Data delivery into the </w:t>
      </w:r>
      <w:r w:rsidR="007D7BD8" w:rsidRPr="00474171">
        <w:rPr>
          <w:rFonts w:asciiTheme="minorHAnsi" w:hAnsiTheme="minorHAnsi"/>
          <w:sz w:val="24"/>
          <w:szCs w:val="24"/>
        </w:rPr>
        <w:t xml:space="preserve">Cefas </w:t>
      </w:r>
      <w:r w:rsidRPr="00474171">
        <w:rPr>
          <w:rFonts w:asciiTheme="minorHAnsi" w:hAnsiTheme="minorHAnsi"/>
          <w:sz w:val="24"/>
          <w:szCs w:val="24"/>
        </w:rPr>
        <w:t>data</w:t>
      </w:r>
      <w:r w:rsidR="00C47705" w:rsidRPr="00474171">
        <w:rPr>
          <w:rFonts w:asciiTheme="minorHAnsi" w:hAnsiTheme="minorHAnsi"/>
          <w:sz w:val="24"/>
          <w:szCs w:val="24"/>
        </w:rPr>
        <w:t xml:space="preserve"> hub</w:t>
      </w:r>
      <w:r w:rsidRPr="00474171">
        <w:rPr>
          <w:rFonts w:asciiTheme="minorHAnsi" w:hAnsiTheme="minorHAnsi"/>
          <w:sz w:val="24"/>
          <w:szCs w:val="24"/>
        </w:rPr>
        <w:t xml:space="preserve"> and </w:t>
      </w:r>
      <w:r w:rsidR="00C47705" w:rsidRPr="00474171">
        <w:rPr>
          <w:rFonts w:asciiTheme="minorHAnsi" w:hAnsiTheme="minorHAnsi"/>
          <w:sz w:val="24"/>
          <w:szCs w:val="24"/>
        </w:rPr>
        <w:t>to</w:t>
      </w:r>
      <w:r w:rsidRPr="00474171">
        <w:rPr>
          <w:rFonts w:asciiTheme="minorHAnsi" w:hAnsiTheme="minorHAnsi"/>
          <w:sz w:val="24"/>
          <w:szCs w:val="24"/>
        </w:rPr>
        <w:t xml:space="preserve"> other customers appears to be well structured and functioning, but delivery to the </w:t>
      </w:r>
      <w:r w:rsidR="00C47705" w:rsidRPr="00474171">
        <w:rPr>
          <w:rFonts w:asciiTheme="minorHAnsi" w:hAnsiTheme="minorHAnsi"/>
          <w:sz w:val="24"/>
          <w:szCs w:val="24"/>
        </w:rPr>
        <w:t xml:space="preserve">wider </w:t>
      </w:r>
      <w:r w:rsidRPr="00474171">
        <w:rPr>
          <w:rFonts w:asciiTheme="minorHAnsi" w:hAnsiTheme="minorHAnsi"/>
          <w:sz w:val="24"/>
          <w:szCs w:val="24"/>
        </w:rPr>
        <w:t>community could be enhanced, a process which is required in any case when in</w:t>
      </w:r>
      <w:r w:rsidR="00C47705" w:rsidRPr="00474171">
        <w:rPr>
          <w:rFonts w:asciiTheme="minorHAnsi" w:hAnsiTheme="minorHAnsi"/>
          <w:sz w:val="24"/>
          <w:szCs w:val="24"/>
        </w:rPr>
        <w:t>volving</w:t>
      </w:r>
      <w:r w:rsidRPr="00474171">
        <w:rPr>
          <w:rFonts w:asciiTheme="minorHAnsi" w:hAnsiTheme="minorHAnsi"/>
          <w:sz w:val="24"/>
          <w:szCs w:val="24"/>
        </w:rPr>
        <w:t xml:space="preserve"> citizen science,</w:t>
      </w:r>
      <w:r w:rsidR="00C47705" w:rsidRPr="00474171">
        <w:rPr>
          <w:rFonts w:asciiTheme="minorHAnsi" w:hAnsiTheme="minorHAnsi"/>
          <w:sz w:val="24"/>
          <w:szCs w:val="24"/>
        </w:rPr>
        <w:t xml:space="preserve"> as in the case of </w:t>
      </w:r>
      <w:r w:rsidRPr="00474171">
        <w:rPr>
          <w:rFonts w:asciiTheme="minorHAnsi" w:hAnsiTheme="minorHAnsi"/>
          <w:sz w:val="24"/>
          <w:szCs w:val="24"/>
        </w:rPr>
        <w:t>invasive species.</w:t>
      </w:r>
      <w:r w:rsidR="00071CB1" w:rsidRPr="00474171">
        <w:rPr>
          <w:rFonts w:asciiTheme="minorHAnsi" w:hAnsiTheme="minorHAnsi"/>
          <w:sz w:val="24"/>
          <w:szCs w:val="24"/>
        </w:rPr>
        <w:t xml:space="preserve"> </w:t>
      </w:r>
      <w:r w:rsidR="001055DA">
        <w:rPr>
          <w:rFonts w:asciiTheme="minorHAnsi" w:hAnsiTheme="minorHAnsi"/>
          <w:sz w:val="24"/>
          <w:szCs w:val="24"/>
        </w:rPr>
        <w:t>S</w:t>
      </w:r>
      <w:r w:rsidR="00071CB1" w:rsidRPr="00E15ADB">
        <w:rPr>
          <w:rFonts w:asciiTheme="minorHAnsi" w:hAnsiTheme="minorHAnsi"/>
          <w:b/>
          <w:color w:val="1F3864" w:themeColor="accent1" w:themeShade="80"/>
          <w:sz w:val="24"/>
          <w:szCs w:val="24"/>
        </w:rPr>
        <w:t>ee 5.9</w:t>
      </w:r>
    </w:p>
    <w:p w14:paraId="2D866D72" w14:textId="77777777"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Socio-economic assessment</w:t>
      </w:r>
    </w:p>
    <w:p w14:paraId="19218A21" w14:textId="43D40E96"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The </w:t>
      </w:r>
      <w:r w:rsidR="00C47705" w:rsidRPr="00474171">
        <w:rPr>
          <w:rFonts w:asciiTheme="minorHAnsi" w:hAnsiTheme="minorHAnsi"/>
          <w:sz w:val="24"/>
          <w:szCs w:val="24"/>
        </w:rPr>
        <w:t>s</w:t>
      </w:r>
      <w:r w:rsidRPr="00474171">
        <w:rPr>
          <w:rFonts w:asciiTheme="minorHAnsi" w:hAnsiTheme="minorHAnsi"/>
          <w:sz w:val="24"/>
          <w:szCs w:val="24"/>
        </w:rPr>
        <w:t xml:space="preserve">ocio-economic assessment team is growing </w:t>
      </w:r>
      <w:r w:rsidR="00C47705" w:rsidRPr="00474171">
        <w:rPr>
          <w:rFonts w:asciiTheme="minorHAnsi" w:hAnsiTheme="minorHAnsi"/>
          <w:sz w:val="24"/>
          <w:szCs w:val="24"/>
        </w:rPr>
        <w:t>as the result of</w:t>
      </w:r>
      <w:r w:rsidRPr="00474171">
        <w:rPr>
          <w:rFonts w:asciiTheme="minorHAnsi" w:hAnsiTheme="minorHAnsi"/>
          <w:sz w:val="24"/>
          <w:szCs w:val="24"/>
        </w:rPr>
        <w:t xml:space="preserve"> a suite of external projects funded by </w:t>
      </w:r>
      <w:r w:rsidR="00C47705" w:rsidRPr="00474171">
        <w:rPr>
          <w:rFonts w:asciiTheme="minorHAnsi" w:hAnsiTheme="minorHAnsi"/>
          <w:sz w:val="24"/>
          <w:szCs w:val="24"/>
        </w:rPr>
        <w:t xml:space="preserve">the </w:t>
      </w:r>
      <w:r w:rsidRPr="00474171">
        <w:rPr>
          <w:rFonts w:asciiTheme="minorHAnsi" w:hAnsiTheme="minorHAnsi"/>
          <w:sz w:val="24"/>
          <w:szCs w:val="24"/>
        </w:rPr>
        <w:t xml:space="preserve">FCO, </w:t>
      </w:r>
      <w:r w:rsidR="00C47705" w:rsidRPr="00474171">
        <w:rPr>
          <w:rFonts w:asciiTheme="minorHAnsi" w:hAnsiTheme="minorHAnsi"/>
          <w:sz w:val="24"/>
          <w:szCs w:val="24"/>
        </w:rPr>
        <w:t xml:space="preserve">the </w:t>
      </w:r>
      <w:r w:rsidRPr="00474171">
        <w:rPr>
          <w:rFonts w:asciiTheme="minorHAnsi" w:hAnsiTheme="minorHAnsi"/>
          <w:sz w:val="24"/>
          <w:szCs w:val="24"/>
        </w:rPr>
        <w:t>Research Council</w:t>
      </w:r>
      <w:r w:rsidR="00C47705" w:rsidRPr="00474171">
        <w:rPr>
          <w:rFonts w:asciiTheme="minorHAnsi" w:hAnsiTheme="minorHAnsi"/>
          <w:sz w:val="24"/>
          <w:szCs w:val="24"/>
        </w:rPr>
        <w:t>s</w:t>
      </w:r>
      <w:r w:rsidRPr="00474171">
        <w:rPr>
          <w:rFonts w:asciiTheme="minorHAnsi" w:hAnsiTheme="minorHAnsi"/>
          <w:sz w:val="24"/>
          <w:szCs w:val="24"/>
        </w:rPr>
        <w:t xml:space="preserve"> and EU </w:t>
      </w:r>
      <w:r w:rsidR="00C47705" w:rsidRPr="00474171">
        <w:rPr>
          <w:rFonts w:asciiTheme="minorHAnsi" w:hAnsiTheme="minorHAnsi"/>
          <w:sz w:val="24"/>
          <w:szCs w:val="24"/>
        </w:rPr>
        <w:t xml:space="preserve">together with various </w:t>
      </w:r>
      <w:r w:rsidRPr="00474171">
        <w:rPr>
          <w:rFonts w:asciiTheme="minorHAnsi" w:hAnsiTheme="minorHAnsi"/>
          <w:sz w:val="24"/>
          <w:szCs w:val="24"/>
        </w:rPr>
        <w:t>well</w:t>
      </w:r>
      <w:r w:rsidR="00E15ADB">
        <w:rPr>
          <w:rFonts w:asciiTheme="minorHAnsi" w:hAnsiTheme="minorHAnsi"/>
          <w:sz w:val="24"/>
          <w:szCs w:val="24"/>
        </w:rPr>
        <w:t>-</w:t>
      </w:r>
      <w:r w:rsidRPr="00474171">
        <w:rPr>
          <w:rFonts w:asciiTheme="minorHAnsi" w:hAnsiTheme="minorHAnsi"/>
          <w:sz w:val="24"/>
          <w:szCs w:val="24"/>
        </w:rPr>
        <w:t>established collaboration</w:t>
      </w:r>
      <w:r w:rsidR="00C47705" w:rsidRPr="00474171">
        <w:rPr>
          <w:rFonts w:asciiTheme="minorHAnsi" w:hAnsiTheme="minorHAnsi"/>
          <w:sz w:val="24"/>
          <w:szCs w:val="24"/>
        </w:rPr>
        <w:t>s</w:t>
      </w:r>
      <w:r w:rsidRPr="00474171">
        <w:rPr>
          <w:rFonts w:asciiTheme="minorHAnsi" w:hAnsiTheme="minorHAnsi"/>
          <w:sz w:val="24"/>
          <w:szCs w:val="24"/>
        </w:rPr>
        <w:t xml:space="preserve"> with various </w:t>
      </w:r>
      <w:r w:rsidR="007D7BD8" w:rsidRPr="00474171">
        <w:rPr>
          <w:rFonts w:asciiTheme="minorHAnsi" w:hAnsiTheme="minorHAnsi"/>
          <w:sz w:val="24"/>
          <w:szCs w:val="24"/>
        </w:rPr>
        <w:t xml:space="preserve">Cefas </w:t>
      </w:r>
      <w:r w:rsidRPr="00474171">
        <w:rPr>
          <w:rFonts w:asciiTheme="minorHAnsi" w:hAnsiTheme="minorHAnsi"/>
          <w:sz w:val="24"/>
          <w:szCs w:val="24"/>
        </w:rPr>
        <w:t>teams and UEA. The team reported start-up problems in establishing well</w:t>
      </w:r>
      <w:r w:rsidR="00E15ADB">
        <w:rPr>
          <w:rFonts w:asciiTheme="minorHAnsi" w:hAnsiTheme="minorHAnsi"/>
          <w:sz w:val="24"/>
          <w:szCs w:val="24"/>
        </w:rPr>
        <w:t>-</w:t>
      </w:r>
      <w:r w:rsidRPr="00474171">
        <w:rPr>
          <w:rFonts w:asciiTheme="minorHAnsi" w:hAnsiTheme="minorHAnsi"/>
          <w:sz w:val="24"/>
          <w:szCs w:val="24"/>
        </w:rPr>
        <w:t xml:space="preserve">functioning communication with natural science disciplines, which is to be expected, but has </w:t>
      </w:r>
      <w:r w:rsidR="00C47705" w:rsidRPr="00474171">
        <w:rPr>
          <w:rFonts w:asciiTheme="minorHAnsi" w:hAnsiTheme="minorHAnsi"/>
          <w:sz w:val="24"/>
          <w:szCs w:val="24"/>
        </w:rPr>
        <w:t xml:space="preserve">now </w:t>
      </w:r>
      <w:r w:rsidRPr="00474171">
        <w:rPr>
          <w:rFonts w:asciiTheme="minorHAnsi" w:hAnsiTheme="minorHAnsi"/>
          <w:sz w:val="24"/>
          <w:szCs w:val="24"/>
        </w:rPr>
        <w:t>successfully</w:t>
      </w:r>
      <w:r w:rsidR="00C47705" w:rsidRPr="00474171">
        <w:rPr>
          <w:rFonts w:asciiTheme="minorHAnsi" w:hAnsiTheme="minorHAnsi"/>
          <w:sz w:val="24"/>
          <w:szCs w:val="24"/>
        </w:rPr>
        <w:t xml:space="preserve"> passed</w:t>
      </w:r>
      <w:r w:rsidRPr="00474171">
        <w:rPr>
          <w:rFonts w:asciiTheme="minorHAnsi" w:hAnsiTheme="minorHAnsi"/>
          <w:sz w:val="24"/>
          <w:szCs w:val="24"/>
        </w:rPr>
        <w:t xml:space="preserve"> this stage of development</w:t>
      </w:r>
      <w:r w:rsidR="00C47705" w:rsidRPr="00474171">
        <w:rPr>
          <w:rFonts w:asciiTheme="minorHAnsi" w:hAnsiTheme="minorHAnsi"/>
          <w:sz w:val="24"/>
          <w:szCs w:val="24"/>
        </w:rPr>
        <w:t>,</w:t>
      </w:r>
      <w:r w:rsidRPr="00474171">
        <w:rPr>
          <w:rFonts w:asciiTheme="minorHAnsi" w:hAnsiTheme="minorHAnsi"/>
          <w:sz w:val="24"/>
          <w:szCs w:val="24"/>
        </w:rPr>
        <w:t xml:space="preserve"> making the team a valuable asset to central </w:t>
      </w:r>
      <w:r w:rsidR="007D7BD8" w:rsidRPr="00474171">
        <w:rPr>
          <w:rFonts w:asciiTheme="minorHAnsi" w:hAnsiTheme="minorHAnsi"/>
          <w:sz w:val="24"/>
          <w:szCs w:val="24"/>
        </w:rPr>
        <w:t xml:space="preserve">Cefas </w:t>
      </w:r>
      <w:r w:rsidRPr="00474171">
        <w:rPr>
          <w:rFonts w:asciiTheme="minorHAnsi" w:hAnsiTheme="minorHAnsi"/>
          <w:sz w:val="24"/>
          <w:szCs w:val="24"/>
        </w:rPr>
        <w:t>work areas. The team delivers into</w:t>
      </w:r>
      <w:r w:rsidR="00C47705" w:rsidRPr="00474171">
        <w:rPr>
          <w:rFonts w:asciiTheme="minorHAnsi" w:hAnsiTheme="minorHAnsi"/>
          <w:sz w:val="24"/>
          <w:szCs w:val="24"/>
        </w:rPr>
        <w:t>, for example,</w:t>
      </w:r>
      <w:r w:rsidRPr="00474171">
        <w:rPr>
          <w:rFonts w:asciiTheme="minorHAnsi" w:hAnsiTheme="minorHAnsi"/>
          <w:sz w:val="24"/>
          <w:szCs w:val="24"/>
        </w:rPr>
        <w:t xml:space="preserve"> fisheries management, blue carbon, cultural services (tourism) and conducts natural capital accounting.</w:t>
      </w:r>
    </w:p>
    <w:p w14:paraId="2C1CAF00" w14:textId="77777777"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31C82C9D" w14:textId="01F47E1B" w:rsidR="007D7BD8" w:rsidRPr="00474171" w:rsidRDefault="00C97F29" w:rsidP="00B63989">
      <w:pPr>
        <w:pStyle w:val="ListParagraph"/>
        <w:numPr>
          <w:ilvl w:val="0"/>
          <w:numId w:val="32"/>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Interaction </w:t>
      </w:r>
      <w:r w:rsidR="00C47705" w:rsidRPr="00474171">
        <w:rPr>
          <w:rFonts w:asciiTheme="minorHAnsi" w:hAnsiTheme="minorHAnsi"/>
          <w:sz w:val="24"/>
          <w:szCs w:val="24"/>
        </w:rPr>
        <w:t xml:space="preserve">with </w:t>
      </w:r>
      <w:r w:rsidRPr="00474171">
        <w:rPr>
          <w:rFonts w:asciiTheme="minorHAnsi" w:hAnsiTheme="minorHAnsi"/>
          <w:sz w:val="24"/>
          <w:szCs w:val="24"/>
        </w:rPr>
        <w:t xml:space="preserve">the governmental economic network is established, but the </w:t>
      </w:r>
      <w:r w:rsidR="00EA2F59" w:rsidRPr="00474171">
        <w:rPr>
          <w:rFonts w:asciiTheme="minorHAnsi" w:hAnsiTheme="minorHAnsi"/>
          <w:sz w:val="24"/>
          <w:szCs w:val="24"/>
        </w:rPr>
        <w:t xml:space="preserve">Review </w:t>
      </w:r>
      <w:proofErr w:type="spellStart"/>
      <w:r w:rsidR="00A75CC5">
        <w:rPr>
          <w:rFonts w:asciiTheme="minorHAnsi" w:hAnsiTheme="minorHAnsi"/>
          <w:sz w:val="24"/>
          <w:szCs w:val="24"/>
        </w:rPr>
        <w:t>Review</w:t>
      </w:r>
      <w:proofErr w:type="spellEnd"/>
      <w:r w:rsidR="00A75CC5">
        <w:rPr>
          <w:rFonts w:asciiTheme="minorHAnsi" w:hAnsiTheme="minorHAnsi"/>
          <w:sz w:val="24"/>
          <w:szCs w:val="24"/>
        </w:rPr>
        <w:t xml:space="preserve"> </w:t>
      </w:r>
      <w:r w:rsidR="00EA2F59" w:rsidRPr="00474171">
        <w:rPr>
          <w:rFonts w:asciiTheme="minorHAnsi" w:hAnsiTheme="minorHAnsi"/>
          <w:sz w:val="24"/>
          <w:szCs w:val="24"/>
        </w:rPr>
        <w:t>Panel</w:t>
      </w:r>
      <w:r w:rsidRPr="00474171">
        <w:rPr>
          <w:rFonts w:asciiTheme="minorHAnsi" w:hAnsiTheme="minorHAnsi"/>
          <w:sz w:val="24"/>
          <w:szCs w:val="24"/>
        </w:rPr>
        <w:t xml:space="preserve"> </w:t>
      </w:r>
      <w:r w:rsidR="00C47705" w:rsidRPr="00474171">
        <w:rPr>
          <w:rFonts w:asciiTheme="minorHAnsi" w:hAnsiTheme="minorHAnsi"/>
          <w:sz w:val="24"/>
          <w:szCs w:val="24"/>
        </w:rPr>
        <w:t>recommends intensification of the</w:t>
      </w:r>
      <w:r w:rsidRPr="00474171">
        <w:rPr>
          <w:rFonts w:asciiTheme="minorHAnsi" w:hAnsiTheme="minorHAnsi"/>
          <w:sz w:val="24"/>
          <w:szCs w:val="24"/>
        </w:rPr>
        <w:t xml:space="preserve"> </w:t>
      </w:r>
      <w:r w:rsidR="009B3A61">
        <w:rPr>
          <w:rFonts w:asciiTheme="minorHAnsi" w:hAnsiTheme="minorHAnsi"/>
          <w:sz w:val="24"/>
          <w:szCs w:val="24"/>
        </w:rPr>
        <w:t>co-operation</w:t>
      </w:r>
      <w:r w:rsidRPr="00474171">
        <w:rPr>
          <w:rFonts w:asciiTheme="minorHAnsi" w:hAnsiTheme="minorHAnsi"/>
          <w:sz w:val="24"/>
          <w:szCs w:val="24"/>
        </w:rPr>
        <w:t xml:space="preserve"> with economists in </w:t>
      </w:r>
      <w:r w:rsidR="007D7BD8" w:rsidRPr="00474171">
        <w:rPr>
          <w:rFonts w:asciiTheme="minorHAnsi" w:hAnsiTheme="minorHAnsi"/>
          <w:sz w:val="24"/>
          <w:szCs w:val="24"/>
        </w:rPr>
        <w:t>Defra</w:t>
      </w:r>
      <w:r w:rsidRPr="00474171">
        <w:rPr>
          <w:rFonts w:asciiTheme="minorHAnsi" w:hAnsiTheme="minorHAnsi"/>
          <w:sz w:val="24"/>
          <w:szCs w:val="24"/>
        </w:rPr>
        <w:t>.</w:t>
      </w:r>
      <w:r w:rsidR="0016397E" w:rsidRPr="00474171">
        <w:rPr>
          <w:rFonts w:asciiTheme="minorHAnsi" w:hAnsiTheme="minorHAnsi"/>
          <w:sz w:val="24"/>
          <w:szCs w:val="24"/>
        </w:rPr>
        <w:t xml:space="preserve"> </w:t>
      </w:r>
      <w:r w:rsidR="001055DA">
        <w:rPr>
          <w:rFonts w:asciiTheme="minorHAnsi" w:hAnsiTheme="minorHAnsi"/>
          <w:sz w:val="24"/>
          <w:szCs w:val="24"/>
        </w:rPr>
        <w:t>S</w:t>
      </w:r>
      <w:r w:rsidR="0016397E" w:rsidRPr="00E15ADB">
        <w:rPr>
          <w:rFonts w:asciiTheme="minorHAnsi" w:hAnsiTheme="minorHAnsi"/>
          <w:b/>
          <w:color w:val="1F3864" w:themeColor="accent1" w:themeShade="80"/>
          <w:sz w:val="24"/>
          <w:szCs w:val="24"/>
        </w:rPr>
        <w:t>ee</w:t>
      </w:r>
      <w:r w:rsidR="0016397E" w:rsidRPr="00474171">
        <w:rPr>
          <w:rFonts w:asciiTheme="minorHAnsi" w:hAnsiTheme="minorHAnsi"/>
          <w:sz w:val="24"/>
          <w:szCs w:val="24"/>
        </w:rPr>
        <w:t xml:space="preserve"> </w:t>
      </w:r>
      <w:r w:rsidR="0016397E" w:rsidRPr="00E15ADB">
        <w:rPr>
          <w:rFonts w:asciiTheme="minorHAnsi" w:hAnsiTheme="minorHAnsi"/>
          <w:b/>
          <w:color w:val="1F3864" w:themeColor="accent1" w:themeShade="80"/>
          <w:sz w:val="24"/>
          <w:szCs w:val="24"/>
        </w:rPr>
        <w:t>4.2</w:t>
      </w:r>
    </w:p>
    <w:p w14:paraId="051FDC2E" w14:textId="0E789165"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Biodiversity science in support of decision</w:t>
      </w:r>
      <w:r w:rsidR="00C47705" w:rsidRPr="00474171">
        <w:rPr>
          <w:rFonts w:asciiTheme="minorHAnsi" w:hAnsiTheme="minorHAnsi"/>
          <w:b/>
          <w:sz w:val="24"/>
          <w:szCs w:val="24"/>
        </w:rPr>
        <w:t xml:space="preserve"> making</w:t>
      </w:r>
    </w:p>
    <w:p w14:paraId="21F9F7EC" w14:textId="77777777" w:rsidR="00DC06C4"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Biodiversity science focuses on defining functional diversity </w:t>
      </w:r>
      <w:r w:rsidR="00C47705" w:rsidRPr="00474171">
        <w:rPr>
          <w:rFonts w:asciiTheme="minorHAnsi" w:hAnsiTheme="minorHAnsi"/>
          <w:sz w:val="24"/>
          <w:szCs w:val="24"/>
        </w:rPr>
        <w:t xml:space="preserve">and includes </w:t>
      </w:r>
      <w:r w:rsidRPr="00474171">
        <w:rPr>
          <w:rFonts w:asciiTheme="minorHAnsi" w:hAnsiTheme="minorHAnsi"/>
          <w:sz w:val="24"/>
          <w:szCs w:val="24"/>
        </w:rPr>
        <w:t>interactions between biodiversity and food</w:t>
      </w:r>
      <w:r w:rsidR="007D7BD8" w:rsidRPr="00474171">
        <w:rPr>
          <w:rFonts w:asciiTheme="minorHAnsi" w:hAnsiTheme="minorHAnsi"/>
          <w:sz w:val="24"/>
          <w:szCs w:val="24"/>
        </w:rPr>
        <w:t>-</w:t>
      </w:r>
      <w:r w:rsidRPr="00474171">
        <w:rPr>
          <w:rFonts w:asciiTheme="minorHAnsi" w:hAnsiTheme="minorHAnsi"/>
          <w:sz w:val="24"/>
          <w:szCs w:val="24"/>
        </w:rPr>
        <w:t>webs, understanding the drivers of biodiversity and assessing the quantity and distribution of marine fauna and habitats. Understanding the impact of natural change and human pressures is a prerequisite to support marine national and international policies and thus a key objective. Science links i) theoretical concepts to empirical biodiversity patterns, ii) habitat type and complexity to biodiversity, iii) demersal fish</w:t>
      </w:r>
      <w:r w:rsidR="00072921" w:rsidRPr="00474171">
        <w:rPr>
          <w:rFonts w:asciiTheme="minorHAnsi" w:hAnsiTheme="minorHAnsi"/>
          <w:sz w:val="24"/>
          <w:szCs w:val="24"/>
        </w:rPr>
        <w:t>ing</w:t>
      </w:r>
      <w:r w:rsidRPr="00474171">
        <w:rPr>
          <w:rFonts w:asciiTheme="minorHAnsi" w:hAnsiTheme="minorHAnsi"/>
          <w:sz w:val="24"/>
          <w:szCs w:val="24"/>
        </w:rPr>
        <w:t xml:space="preserve"> effort to benthic species and habitats and iv) design and implementation of ecologically coherent and effective M</w:t>
      </w:r>
      <w:r w:rsidR="00E83C89">
        <w:rPr>
          <w:rFonts w:asciiTheme="minorHAnsi" w:hAnsiTheme="minorHAnsi"/>
          <w:sz w:val="24"/>
          <w:szCs w:val="24"/>
        </w:rPr>
        <w:t>PA’s</w:t>
      </w:r>
      <w:r w:rsidRPr="00474171">
        <w:rPr>
          <w:rFonts w:asciiTheme="minorHAnsi" w:hAnsiTheme="minorHAnsi"/>
          <w:sz w:val="24"/>
          <w:szCs w:val="24"/>
        </w:rPr>
        <w:t xml:space="preserve">. </w:t>
      </w:r>
    </w:p>
    <w:p w14:paraId="324E81F1" w14:textId="5E4BEE18"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lastRenderedPageBreak/>
        <w:t xml:space="preserve">Measuring and projecting changes in biodiversity </w:t>
      </w:r>
      <w:r w:rsidR="00072921" w:rsidRPr="00474171">
        <w:rPr>
          <w:rFonts w:asciiTheme="minorHAnsi" w:hAnsiTheme="minorHAnsi"/>
          <w:sz w:val="24"/>
          <w:szCs w:val="24"/>
        </w:rPr>
        <w:t xml:space="preserve">together with </w:t>
      </w:r>
      <w:r w:rsidRPr="00474171">
        <w:rPr>
          <w:rFonts w:asciiTheme="minorHAnsi" w:hAnsiTheme="minorHAnsi"/>
          <w:sz w:val="24"/>
          <w:szCs w:val="24"/>
        </w:rPr>
        <w:t>ascertain</w:t>
      </w:r>
      <w:r w:rsidR="00072921" w:rsidRPr="00474171">
        <w:rPr>
          <w:rFonts w:asciiTheme="minorHAnsi" w:hAnsiTheme="minorHAnsi"/>
          <w:sz w:val="24"/>
          <w:szCs w:val="24"/>
        </w:rPr>
        <w:t>ing</w:t>
      </w:r>
      <w:r w:rsidRPr="00474171">
        <w:rPr>
          <w:rFonts w:asciiTheme="minorHAnsi" w:hAnsiTheme="minorHAnsi"/>
          <w:sz w:val="24"/>
          <w:szCs w:val="24"/>
        </w:rPr>
        <w:t xml:space="preserve"> the value of biodiversity in management decisions requires assessment and projection tools as well as automation in data analyses to cope with new observation technologies generating large amount</w:t>
      </w:r>
      <w:r w:rsidR="00072921" w:rsidRPr="00474171">
        <w:rPr>
          <w:rFonts w:asciiTheme="minorHAnsi" w:hAnsiTheme="minorHAnsi"/>
          <w:sz w:val="24"/>
          <w:szCs w:val="24"/>
        </w:rPr>
        <w:t>s</w:t>
      </w:r>
      <w:r w:rsidRPr="00474171">
        <w:rPr>
          <w:rFonts w:asciiTheme="minorHAnsi" w:hAnsiTheme="minorHAnsi"/>
          <w:sz w:val="24"/>
          <w:szCs w:val="24"/>
        </w:rPr>
        <w:t xml:space="preserve"> of high resolution data. Consequently, the team sees an advantage in introducing </w:t>
      </w:r>
      <w:r w:rsidR="00981C3F" w:rsidRPr="00474171">
        <w:rPr>
          <w:rFonts w:asciiTheme="minorHAnsi" w:hAnsiTheme="minorHAnsi"/>
          <w:sz w:val="24"/>
          <w:szCs w:val="24"/>
        </w:rPr>
        <w:t xml:space="preserve">new data exploration and </w:t>
      </w:r>
      <w:r w:rsidRPr="00474171">
        <w:rPr>
          <w:rFonts w:asciiTheme="minorHAnsi" w:hAnsiTheme="minorHAnsi"/>
          <w:sz w:val="24"/>
          <w:szCs w:val="24"/>
        </w:rPr>
        <w:t xml:space="preserve">machine learning </w:t>
      </w:r>
      <w:r w:rsidR="00981C3F" w:rsidRPr="00474171">
        <w:rPr>
          <w:rFonts w:asciiTheme="minorHAnsi" w:hAnsiTheme="minorHAnsi"/>
          <w:sz w:val="24"/>
          <w:szCs w:val="24"/>
        </w:rPr>
        <w:t xml:space="preserve">methodologies </w:t>
      </w:r>
      <w:r w:rsidRPr="00474171">
        <w:rPr>
          <w:rFonts w:asciiTheme="minorHAnsi" w:hAnsiTheme="minorHAnsi"/>
          <w:sz w:val="24"/>
          <w:szCs w:val="24"/>
        </w:rPr>
        <w:t xml:space="preserve">and advocates an interdisciplinary approach </w:t>
      </w:r>
      <w:r w:rsidR="00072921" w:rsidRPr="00474171">
        <w:rPr>
          <w:rFonts w:asciiTheme="minorHAnsi" w:hAnsiTheme="minorHAnsi"/>
          <w:sz w:val="24"/>
          <w:szCs w:val="24"/>
        </w:rPr>
        <w:t xml:space="preserve">to </w:t>
      </w:r>
      <w:r w:rsidRPr="00474171">
        <w:rPr>
          <w:rFonts w:asciiTheme="minorHAnsi" w:hAnsiTheme="minorHAnsi"/>
          <w:sz w:val="24"/>
          <w:szCs w:val="24"/>
        </w:rPr>
        <w:t xml:space="preserve">quantitative ecology </w:t>
      </w:r>
      <w:r w:rsidR="00072921" w:rsidRPr="00474171">
        <w:rPr>
          <w:rFonts w:asciiTheme="minorHAnsi" w:hAnsiTheme="minorHAnsi"/>
          <w:sz w:val="24"/>
          <w:szCs w:val="24"/>
        </w:rPr>
        <w:t xml:space="preserve">including its </w:t>
      </w:r>
      <w:r w:rsidRPr="00474171">
        <w:rPr>
          <w:rFonts w:asciiTheme="minorHAnsi" w:hAnsiTheme="minorHAnsi"/>
          <w:sz w:val="24"/>
          <w:szCs w:val="24"/>
        </w:rPr>
        <w:t>socio-economic aspects.</w:t>
      </w:r>
    </w:p>
    <w:p w14:paraId="745C94BC" w14:textId="77777777"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08DBBAFE" w14:textId="00BE38FD" w:rsidR="00C97F29" w:rsidRPr="00474171" w:rsidRDefault="00C97F29" w:rsidP="00B63989">
      <w:pPr>
        <w:pStyle w:val="ListParagraph"/>
        <w:numPr>
          <w:ilvl w:val="0"/>
          <w:numId w:val="33"/>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 </w:t>
      </w:r>
      <w:r w:rsidR="00072921" w:rsidRPr="00474171">
        <w:rPr>
          <w:rFonts w:asciiTheme="minorHAnsi" w:hAnsiTheme="minorHAnsi"/>
          <w:sz w:val="24"/>
          <w:szCs w:val="24"/>
        </w:rPr>
        <w:t>R</w:t>
      </w:r>
      <w:r w:rsidRPr="00474171">
        <w:rPr>
          <w:rFonts w:asciiTheme="minorHAnsi" w:hAnsiTheme="minorHAnsi"/>
          <w:sz w:val="24"/>
          <w:szCs w:val="24"/>
        </w:rPr>
        <w:t xml:space="preserve">eview </w:t>
      </w:r>
      <w:r w:rsidR="00072921" w:rsidRPr="00474171">
        <w:rPr>
          <w:rFonts w:asciiTheme="minorHAnsi" w:hAnsiTheme="minorHAnsi"/>
          <w:sz w:val="24"/>
          <w:szCs w:val="24"/>
        </w:rPr>
        <w:t>Panel</w:t>
      </w:r>
      <w:r w:rsidRPr="00474171">
        <w:rPr>
          <w:rFonts w:asciiTheme="minorHAnsi" w:hAnsiTheme="minorHAnsi"/>
          <w:sz w:val="24"/>
          <w:szCs w:val="24"/>
        </w:rPr>
        <w:t xml:space="preserve"> noted the </w:t>
      </w:r>
      <w:r w:rsidR="00072921" w:rsidRPr="00474171">
        <w:rPr>
          <w:rFonts w:asciiTheme="minorHAnsi" w:hAnsiTheme="minorHAnsi"/>
          <w:sz w:val="24"/>
          <w:szCs w:val="24"/>
        </w:rPr>
        <w:t xml:space="preserve">strong </w:t>
      </w:r>
      <w:r w:rsidRPr="00474171">
        <w:rPr>
          <w:rFonts w:asciiTheme="minorHAnsi" w:hAnsiTheme="minorHAnsi"/>
          <w:sz w:val="24"/>
          <w:szCs w:val="24"/>
        </w:rPr>
        <w:t>track record of the team, but was concerned about</w:t>
      </w:r>
      <w:r w:rsidR="00072921" w:rsidRPr="00474171">
        <w:rPr>
          <w:rFonts w:asciiTheme="minorHAnsi" w:hAnsiTheme="minorHAnsi"/>
          <w:sz w:val="24"/>
          <w:szCs w:val="24"/>
        </w:rPr>
        <w:t xml:space="preserve"> the</w:t>
      </w:r>
      <w:r w:rsidRPr="00474171">
        <w:rPr>
          <w:rFonts w:asciiTheme="minorHAnsi" w:hAnsiTheme="minorHAnsi"/>
          <w:sz w:val="24"/>
          <w:szCs w:val="24"/>
        </w:rPr>
        <w:t xml:space="preserve"> loss of principal scientists, </w:t>
      </w:r>
      <w:r w:rsidR="00072921" w:rsidRPr="00474171">
        <w:rPr>
          <w:rFonts w:asciiTheme="minorHAnsi" w:hAnsiTheme="minorHAnsi"/>
          <w:sz w:val="24"/>
          <w:szCs w:val="24"/>
        </w:rPr>
        <w:t>and wanted reassurance that</w:t>
      </w:r>
      <w:r w:rsidRPr="00474171">
        <w:rPr>
          <w:rFonts w:asciiTheme="minorHAnsi" w:hAnsiTheme="minorHAnsi"/>
          <w:sz w:val="24"/>
          <w:szCs w:val="24"/>
        </w:rPr>
        <w:t xml:space="preserve"> </w:t>
      </w:r>
      <w:r w:rsidR="00072921" w:rsidRPr="00474171">
        <w:rPr>
          <w:rFonts w:asciiTheme="minorHAnsi" w:hAnsiTheme="minorHAnsi"/>
          <w:sz w:val="24"/>
          <w:szCs w:val="24"/>
        </w:rPr>
        <w:t xml:space="preserve">the </w:t>
      </w:r>
      <w:r w:rsidRPr="00474171">
        <w:rPr>
          <w:rFonts w:asciiTheme="minorHAnsi" w:hAnsiTheme="minorHAnsi"/>
          <w:sz w:val="24"/>
          <w:szCs w:val="24"/>
        </w:rPr>
        <w:t xml:space="preserve">recruitment of quantitative scientists </w:t>
      </w:r>
      <w:r w:rsidR="00072921" w:rsidRPr="00474171">
        <w:rPr>
          <w:rFonts w:asciiTheme="minorHAnsi" w:hAnsiTheme="minorHAnsi"/>
          <w:sz w:val="24"/>
          <w:szCs w:val="24"/>
        </w:rPr>
        <w:t>was in place</w:t>
      </w:r>
      <w:r w:rsidRPr="00474171">
        <w:rPr>
          <w:rFonts w:asciiTheme="minorHAnsi" w:hAnsiTheme="minorHAnsi"/>
          <w:sz w:val="24"/>
          <w:szCs w:val="24"/>
        </w:rPr>
        <w:t xml:space="preserve"> and collaboration in and out of house (U</w:t>
      </w:r>
      <w:r w:rsidR="00A97576">
        <w:rPr>
          <w:rFonts w:asciiTheme="minorHAnsi" w:hAnsiTheme="minorHAnsi"/>
          <w:sz w:val="24"/>
          <w:szCs w:val="24"/>
        </w:rPr>
        <w:t>EA</w:t>
      </w:r>
      <w:r w:rsidR="00067CC5">
        <w:rPr>
          <w:rFonts w:asciiTheme="minorHAnsi" w:hAnsiTheme="minorHAnsi"/>
          <w:sz w:val="24"/>
          <w:szCs w:val="24"/>
        </w:rPr>
        <w:t xml:space="preserve">, </w:t>
      </w:r>
      <w:r w:rsidRPr="00474171">
        <w:rPr>
          <w:rFonts w:asciiTheme="minorHAnsi" w:hAnsiTheme="minorHAnsi"/>
          <w:sz w:val="24"/>
          <w:szCs w:val="24"/>
        </w:rPr>
        <w:t xml:space="preserve">York and Sheffield) </w:t>
      </w:r>
      <w:r w:rsidR="00072921" w:rsidRPr="00474171">
        <w:rPr>
          <w:rFonts w:asciiTheme="minorHAnsi" w:hAnsiTheme="minorHAnsi"/>
          <w:sz w:val="24"/>
          <w:szCs w:val="24"/>
        </w:rPr>
        <w:t>was developed further</w:t>
      </w:r>
      <w:r w:rsidRPr="00474171">
        <w:rPr>
          <w:rFonts w:asciiTheme="minorHAnsi" w:hAnsiTheme="minorHAnsi"/>
          <w:sz w:val="24"/>
          <w:szCs w:val="24"/>
        </w:rPr>
        <w:t>. Work, especially with respect to M</w:t>
      </w:r>
      <w:r w:rsidR="00716960">
        <w:rPr>
          <w:rFonts w:asciiTheme="minorHAnsi" w:hAnsiTheme="minorHAnsi"/>
          <w:sz w:val="24"/>
          <w:szCs w:val="24"/>
        </w:rPr>
        <w:t xml:space="preserve">PA’s </w:t>
      </w:r>
      <w:r w:rsidRPr="00474171">
        <w:rPr>
          <w:rFonts w:asciiTheme="minorHAnsi" w:hAnsiTheme="minorHAnsi"/>
          <w:sz w:val="24"/>
          <w:szCs w:val="24"/>
        </w:rPr>
        <w:t>has been extended to both British Oversea</w:t>
      </w:r>
      <w:r w:rsidR="00072921" w:rsidRPr="00474171">
        <w:rPr>
          <w:rFonts w:asciiTheme="minorHAnsi" w:hAnsiTheme="minorHAnsi"/>
          <w:sz w:val="24"/>
          <w:szCs w:val="24"/>
        </w:rPr>
        <w:t>s</w:t>
      </w:r>
      <w:r w:rsidRPr="00474171">
        <w:rPr>
          <w:rFonts w:asciiTheme="minorHAnsi" w:hAnsiTheme="minorHAnsi"/>
          <w:sz w:val="24"/>
          <w:szCs w:val="24"/>
        </w:rPr>
        <w:t xml:space="preserve"> Territories and Small Island Developing States.</w:t>
      </w:r>
      <w:r w:rsidR="0016397E" w:rsidRPr="00474171">
        <w:rPr>
          <w:rFonts w:asciiTheme="minorHAnsi" w:hAnsiTheme="minorHAnsi"/>
          <w:sz w:val="24"/>
          <w:szCs w:val="24"/>
        </w:rPr>
        <w:t xml:space="preserve"> </w:t>
      </w:r>
      <w:r w:rsidR="001055DA">
        <w:rPr>
          <w:rFonts w:asciiTheme="minorHAnsi" w:hAnsiTheme="minorHAnsi"/>
          <w:b/>
          <w:color w:val="1F3864" w:themeColor="accent1" w:themeShade="80"/>
          <w:sz w:val="24"/>
          <w:szCs w:val="24"/>
        </w:rPr>
        <w:t>S</w:t>
      </w:r>
      <w:r w:rsidR="0016397E" w:rsidRPr="00067CC5">
        <w:rPr>
          <w:rFonts w:asciiTheme="minorHAnsi" w:hAnsiTheme="minorHAnsi"/>
          <w:b/>
          <w:color w:val="1F3864" w:themeColor="accent1" w:themeShade="80"/>
          <w:sz w:val="24"/>
          <w:szCs w:val="24"/>
        </w:rPr>
        <w:t xml:space="preserve">ee </w:t>
      </w:r>
      <w:r w:rsidR="009B2A7E" w:rsidRPr="00067CC5">
        <w:rPr>
          <w:rFonts w:asciiTheme="minorHAnsi" w:hAnsiTheme="minorHAnsi"/>
          <w:b/>
          <w:color w:val="1F3864" w:themeColor="accent1" w:themeShade="80"/>
          <w:sz w:val="24"/>
          <w:szCs w:val="24"/>
        </w:rPr>
        <w:t>2.15</w:t>
      </w:r>
      <w:r w:rsidR="00CB13AE" w:rsidRPr="00474171">
        <w:rPr>
          <w:rFonts w:asciiTheme="minorHAnsi" w:hAnsiTheme="minorHAnsi"/>
          <w:sz w:val="24"/>
          <w:szCs w:val="24"/>
        </w:rPr>
        <w:t xml:space="preserve">     </w:t>
      </w:r>
    </w:p>
    <w:p w14:paraId="70A15DD7" w14:textId="44DFA215"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Non-native species: risk analysis and management</w:t>
      </w:r>
    </w:p>
    <w:p w14:paraId="35DCD31B" w14:textId="77777777" w:rsidR="003B06E3"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Research on non-native species and </w:t>
      </w:r>
      <w:r w:rsidR="0066120E" w:rsidRPr="00474171">
        <w:rPr>
          <w:rFonts w:asciiTheme="minorHAnsi" w:hAnsiTheme="minorHAnsi"/>
          <w:sz w:val="24"/>
          <w:szCs w:val="24"/>
        </w:rPr>
        <w:t xml:space="preserve">the </w:t>
      </w:r>
      <w:r w:rsidRPr="00474171">
        <w:rPr>
          <w:rFonts w:asciiTheme="minorHAnsi" w:hAnsiTheme="minorHAnsi"/>
          <w:sz w:val="24"/>
          <w:szCs w:val="24"/>
        </w:rPr>
        <w:t xml:space="preserve">forecast </w:t>
      </w:r>
      <w:r w:rsidR="0066120E" w:rsidRPr="00474171">
        <w:rPr>
          <w:rFonts w:asciiTheme="minorHAnsi" w:hAnsiTheme="minorHAnsi"/>
          <w:sz w:val="24"/>
          <w:szCs w:val="24"/>
        </w:rPr>
        <w:t xml:space="preserve">of </w:t>
      </w:r>
      <w:r w:rsidRPr="00474171">
        <w:rPr>
          <w:rFonts w:asciiTheme="minorHAnsi" w:hAnsiTheme="minorHAnsi"/>
          <w:sz w:val="24"/>
          <w:szCs w:val="24"/>
        </w:rPr>
        <w:t>current and future non-native species threats to freshwater and marine ecosystems under current and future climate conditions</w:t>
      </w:r>
      <w:r w:rsidR="0066120E" w:rsidRPr="00474171">
        <w:rPr>
          <w:rFonts w:asciiTheme="minorHAnsi" w:hAnsiTheme="minorHAnsi"/>
          <w:sz w:val="24"/>
          <w:szCs w:val="24"/>
        </w:rPr>
        <w:t xml:space="preserve"> was described</w:t>
      </w:r>
      <w:r w:rsidRPr="00474171">
        <w:rPr>
          <w:rFonts w:asciiTheme="minorHAnsi" w:hAnsiTheme="minorHAnsi"/>
          <w:sz w:val="24"/>
          <w:szCs w:val="24"/>
        </w:rPr>
        <w:t xml:space="preserve">. Risk analyses are informed by evidence on i) hazard identification, ii) introduction pathways, iii) establishment, iv) dispersal and v) impact on native species, ecosystem function and ecosystem services. </w:t>
      </w:r>
    </w:p>
    <w:p w14:paraId="7999EA74" w14:textId="5ED2766C" w:rsidR="00C97F29" w:rsidRPr="00474171" w:rsidRDefault="00C97F29" w:rsidP="00B63989">
      <w:pPr>
        <w:spacing w:after="120"/>
        <w:jc w:val="both"/>
        <w:rPr>
          <w:rFonts w:asciiTheme="minorHAnsi" w:hAnsiTheme="minorHAnsi"/>
          <w:sz w:val="24"/>
          <w:szCs w:val="24"/>
        </w:rPr>
      </w:pPr>
      <w:r w:rsidRPr="00474171">
        <w:rPr>
          <w:rFonts w:asciiTheme="minorHAnsi" w:hAnsiTheme="minorHAnsi"/>
          <w:sz w:val="24"/>
          <w:szCs w:val="24"/>
        </w:rPr>
        <w:t xml:space="preserve">For each of these steps more or less generic tools have been developed, </w:t>
      </w:r>
      <w:r w:rsidR="0066120E" w:rsidRPr="00474171">
        <w:rPr>
          <w:rFonts w:asciiTheme="minorHAnsi" w:hAnsiTheme="minorHAnsi"/>
          <w:sz w:val="24"/>
          <w:szCs w:val="24"/>
        </w:rPr>
        <w:t>such as</w:t>
      </w:r>
      <w:r w:rsidRPr="00474171">
        <w:rPr>
          <w:rFonts w:asciiTheme="minorHAnsi" w:hAnsiTheme="minorHAnsi"/>
          <w:sz w:val="24"/>
          <w:szCs w:val="24"/>
        </w:rPr>
        <w:t xml:space="preserve"> an Aquatic Species Invasiveness Screening Kit for hazard identification and a GIS based tool for introduction vectors for shipping, </w:t>
      </w:r>
      <w:proofErr w:type="gramStart"/>
      <w:r w:rsidRPr="00474171">
        <w:rPr>
          <w:rFonts w:asciiTheme="minorHAnsi" w:hAnsiTheme="minorHAnsi"/>
          <w:sz w:val="24"/>
          <w:szCs w:val="24"/>
        </w:rPr>
        <w:t>boating</w:t>
      </w:r>
      <w:proofErr w:type="gramEnd"/>
      <w:r w:rsidRPr="00474171">
        <w:rPr>
          <w:rFonts w:asciiTheme="minorHAnsi" w:hAnsiTheme="minorHAnsi"/>
          <w:sz w:val="24"/>
          <w:szCs w:val="24"/>
        </w:rPr>
        <w:t xml:space="preserve"> and importing. Besides focus groups such as fish, shellfish and crustaceans, </w:t>
      </w:r>
      <w:r w:rsidR="0066120E" w:rsidRPr="00474171">
        <w:rPr>
          <w:rFonts w:asciiTheme="minorHAnsi" w:hAnsiTheme="minorHAnsi"/>
          <w:sz w:val="24"/>
          <w:szCs w:val="24"/>
        </w:rPr>
        <w:t xml:space="preserve">the </w:t>
      </w:r>
      <w:r w:rsidRPr="00474171">
        <w:rPr>
          <w:rFonts w:asciiTheme="minorHAnsi" w:hAnsiTheme="minorHAnsi"/>
          <w:sz w:val="24"/>
          <w:szCs w:val="24"/>
        </w:rPr>
        <w:t xml:space="preserve">introduction of diseases </w:t>
      </w:r>
      <w:r w:rsidR="009B2A7E" w:rsidRPr="00474171">
        <w:rPr>
          <w:rFonts w:asciiTheme="minorHAnsi" w:hAnsiTheme="minorHAnsi"/>
          <w:sz w:val="24"/>
          <w:szCs w:val="24"/>
        </w:rPr>
        <w:t>is</w:t>
      </w:r>
      <w:r w:rsidRPr="00474171">
        <w:rPr>
          <w:rFonts w:asciiTheme="minorHAnsi" w:hAnsiTheme="minorHAnsi"/>
          <w:sz w:val="24"/>
          <w:szCs w:val="24"/>
        </w:rPr>
        <w:t xml:space="preserve"> </w:t>
      </w:r>
      <w:r w:rsidR="0066120E" w:rsidRPr="00474171">
        <w:rPr>
          <w:rFonts w:asciiTheme="minorHAnsi" w:hAnsiTheme="minorHAnsi"/>
          <w:sz w:val="24"/>
          <w:szCs w:val="24"/>
        </w:rPr>
        <w:t xml:space="preserve">also being </w:t>
      </w:r>
      <w:r w:rsidRPr="00474171">
        <w:rPr>
          <w:rFonts w:asciiTheme="minorHAnsi" w:hAnsiTheme="minorHAnsi"/>
          <w:sz w:val="24"/>
          <w:szCs w:val="24"/>
        </w:rPr>
        <w:t xml:space="preserve">addressed. Pathway analyses include </w:t>
      </w:r>
      <w:r w:rsidR="0066120E" w:rsidRPr="00474171">
        <w:rPr>
          <w:rFonts w:asciiTheme="minorHAnsi" w:hAnsiTheme="minorHAnsi"/>
          <w:sz w:val="24"/>
          <w:szCs w:val="24"/>
        </w:rPr>
        <w:t xml:space="preserve">both </w:t>
      </w:r>
      <w:r w:rsidRPr="00474171">
        <w:rPr>
          <w:rFonts w:asciiTheme="minorHAnsi" w:hAnsiTheme="minorHAnsi"/>
          <w:sz w:val="24"/>
          <w:szCs w:val="24"/>
        </w:rPr>
        <w:t xml:space="preserve">external </w:t>
      </w:r>
      <w:r w:rsidR="0066120E" w:rsidRPr="00474171">
        <w:rPr>
          <w:rFonts w:asciiTheme="minorHAnsi" w:hAnsiTheme="minorHAnsi"/>
          <w:sz w:val="24"/>
          <w:szCs w:val="24"/>
        </w:rPr>
        <w:t xml:space="preserve">and </w:t>
      </w:r>
      <w:r w:rsidRPr="00474171">
        <w:rPr>
          <w:rFonts w:asciiTheme="minorHAnsi" w:hAnsiTheme="minorHAnsi"/>
          <w:sz w:val="24"/>
          <w:szCs w:val="24"/>
        </w:rPr>
        <w:t>internal vectors such as unintentional releases from aquaculture. Biological research informing the risk analyses is based on field and experimental studies and informs fish life-history and habitat suitability models. These efforts are complemented by contributions from monitoring activities</w:t>
      </w:r>
      <w:r w:rsidR="00067CC5">
        <w:rPr>
          <w:rFonts w:asciiTheme="minorHAnsi" w:hAnsiTheme="minorHAnsi"/>
          <w:sz w:val="24"/>
          <w:szCs w:val="24"/>
        </w:rPr>
        <w:t xml:space="preserve"> </w:t>
      </w:r>
      <w:r w:rsidRPr="00474171">
        <w:rPr>
          <w:rFonts w:asciiTheme="minorHAnsi" w:hAnsiTheme="minorHAnsi"/>
          <w:sz w:val="24"/>
          <w:szCs w:val="24"/>
        </w:rPr>
        <w:t xml:space="preserve">and include e-DNA methods to detect non-native species. All </w:t>
      </w:r>
      <w:r w:rsidR="0066120E" w:rsidRPr="00474171">
        <w:rPr>
          <w:rFonts w:asciiTheme="minorHAnsi" w:hAnsiTheme="minorHAnsi"/>
          <w:sz w:val="24"/>
          <w:szCs w:val="24"/>
        </w:rPr>
        <w:t xml:space="preserve">aspects of this work </w:t>
      </w:r>
      <w:r w:rsidRPr="00474171">
        <w:rPr>
          <w:rFonts w:asciiTheme="minorHAnsi" w:hAnsiTheme="minorHAnsi"/>
          <w:sz w:val="24"/>
          <w:szCs w:val="24"/>
        </w:rPr>
        <w:t>contribute to the development of tools for assessing potential and realized management options. Collaboration exists with</w:t>
      </w:r>
      <w:r w:rsidR="009B2A7E" w:rsidRPr="00474171">
        <w:rPr>
          <w:rFonts w:asciiTheme="minorHAnsi" w:hAnsiTheme="minorHAnsi"/>
          <w:sz w:val="24"/>
          <w:szCs w:val="24"/>
        </w:rPr>
        <w:t>,</w:t>
      </w:r>
      <w:r w:rsidRPr="00474171">
        <w:rPr>
          <w:rFonts w:asciiTheme="minorHAnsi" w:hAnsiTheme="minorHAnsi"/>
          <w:sz w:val="24"/>
          <w:szCs w:val="24"/>
        </w:rPr>
        <w:t xml:space="preserve"> and results are used across</w:t>
      </w:r>
      <w:r w:rsidR="009B2A7E" w:rsidRPr="00474171">
        <w:rPr>
          <w:rFonts w:asciiTheme="minorHAnsi" w:hAnsiTheme="minorHAnsi"/>
          <w:sz w:val="24"/>
          <w:szCs w:val="24"/>
        </w:rPr>
        <w:t>,</w:t>
      </w:r>
      <w:r w:rsidRPr="00474171">
        <w:rPr>
          <w:rFonts w:asciiTheme="minorHAnsi" w:hAnsiTheme="minorHAnsi"/>
          <w:sz w:val="24"/>
          <w:szCs w:val="24"/>
        </w:rPr>
        <w:t xml:space="preserve"> </w:t>
      </w:r>
      <w:r w:rsidR="00EA2F59" w:rsidRPr="00474171">
        <w:rPr>
          <w:rFonts w:asciiTheme="minorHAnsi" w:hAnsiTheme="minorHAnsi"/>
          <w:sz w:val="24"/>
          <w:szCs w:val="24"/>
        </w:rPr>
        <w:t xml:space="preserve">Defra </w:t>
      </w:r>
      <w:r w:rsidRPr="00474171">
        <w:rPr>
          <w:rFonts w:asciiTheme="minorHAnsi" w:hAnsiTheme="minorHAnsi"/>
          <w:sz w:val="24"/>
          <w:szCs w:val="24"/>
        </w:rPr>
        <w:t>units and are internationally influentia</w:t>
      </w:r>
      <w:r w:rsidR="0066120E" w:rsidRPr="00474171">
        <w:rPr>
          <w:rFonts w:asciiTheme="minorHAnsi" w:hAnsiTheme="minorHAnsi"/>
          <w:sz w:val="24"/>
          <w:szCs w:val="24"/>
        </w:rPr>
        <w:t>l. They have been used, for example,</w:t>
      </w:r>
      <w:r w:rsidRPr="00474171">
        <w:rPr>
          <w:rFonts w:asciiTheme="minorHAnsi" w:hAnsiTheme="minorHAnsi"/>
          <w:sz w:val="24"/>
          <w:szCs w:val="24"/>
        </w:rPr>
        <w:t xml:space="preserve"> in </w:t>
      </w:r>
      <w:r w:rsidR="0066120E" w:rsidRPr="00474171">
        <w:rPr>
          <w:rFonts w:asciiTheme="minorHAnsi" w:hAnsiTheme="minorHAnsi"/>
          <w:sz w:val="24"/>
          <w:szCs w:val="24"/>
        </w:rPr>
        <w:t xml:space="preserve">helping </w:t>
      </w:r>
      <w:r w:rsidRPr="00474171">
        <w:rPr>
          <w:rFonts w:asciiTheme="minorHAnsi" w:hAnsiTheme="minorHAnsi"/>
          <w:sz w:val="24"/>
          <w:szCs w:val="24"/>
        </w:rPr>
        <w:t xml:space="preserve">develop EU regulations. </w:t>
      </w:r>
      <w:r w:rsidR="009B3A61">
        <w:rPr>
          <w:rFonts w:asciiTheme="minorHAnsi" w:hAnsiTheme="minorHAnsi"/>
          <w:sz w:val="24"/>
          <w:szCs w:val="24"/>
        </w:rPr>
        <w:t>Co-operation</w:t>
      </w:r>
      <w:r w:rsidRPr="00474171">
        <w:rPr>
          <w:rFonts w:asciiTheme="minorHAnsi" w:hAnsiTheme="minorHAnsi"/>
          <w:sz w:val="24"/>
          <w:szCs w:val="24"/>
        </w:rPr>
        <w:t xml:space="preserve"> between Lowestoft and Weymouth is </w:t>
      </w:r>
      <w:proofErr w:type="gramStart"/>
      <w:r w:rsidRPr="00474171">
        <w:rPr>
          <w:rFonts w:asciiTheme="minorHAnsi" w:hAnsiTheme="minorHAnsi"/>
          <w:sz w:val="24"/>
          <w:szCs w:val="24"/>
        </w:rPr>
        <w:t>well</w:t>
      </w:r>
      <w:r w:rsidR="00067CC5">
        <w:rPr>
          <w:rFonts w:asciiTheme="minorHAnsi" w:hAnsiTheme="minorHAnsi"/>
          <w:sz w:val="24"/>
          <w:szCs w:val="24"/>
        </w:rPr>
        <w:t>-</w:t>
      </w:r>
      <w:r w:rsidRPr="00474171">
        <w:rPr>
          <w:rFonts w:asciiTheme="minorHAnsi" w:hAnsiTheme="minorHAnsi"/>
          <w:sz w:val="24"/>
          <w:szCs w:val="24"/>
        </w:rPr>
        <w:t>established</w:t>
      </w:r>
      <w:proofErr w:type="gramEnd"/>
      <w:r w:rsidRPr="00474171">
        <w:rPr>
          <w:rFonts w:asciiTheme="minorHAnsi" w:hAnsiTheme="minorHAnsi"/>
          <w:sz w:val="24"/>
          <w:szCs w:val="24"/>
        </w:rPr>
        <w:t xml:space="preserve"> and the suggestion was made to establish a non-native species unit, furthering </w:t>
      </w:r>
      <w:r w:rsidR="00EA2F59" w:rsidRPr="00474171">
        <w:rPr>
          <w:rFonts w:asciiTheme="minorHAnsi" w:hAnsiTheme="minorHAnsi"/>
          <w:sz w:val="24"/>
          <w:szCs w:val="24"/>
        </w:rPr>
        <w:t xml:space="preserve">Cefas’ </w:t>
      </w:r>
      <w:r w:rsidRPr="00474171">
        <w:rPr>
          <w:rFonts w:asciiTheme="minorHAnsi" w:hAnsiTheme="minorHAnsi"/>
          <w:sz w:val="24"/>
          <w:szCs w:val="24"/>
        </w:rPr>
        <w:t>standing as</w:t>
      </w:r>
      <w:r w:rsidR="0066120E" w:rsidRPr="00474171">
        <w:rPr>
          <w:rFonts w:asciiTheme="minorHAnsi" w:hAnsiTheme="minorHAnsi"/>
          <w:sz w:val="24"/>
          <w:szCs w:val="24"/>
        </w:rPr>
        <w:t xml:space="preserve"> a</w:t>
      </w:r>
      <w:r w:rsidRPr="00474171">
        <w:rPr>
          <w:rFonts w:asciiTheme="minorHAnsi" w:hAnsiTheme="minorHAnsi"/>
          <w:sz w:val="24"/>
          <w:szCs w:val="24"/>
        </w:rPr>
        <w:t xml:space="preserve"> national and international cent</w:t>
      </w:r>
      <w:r w:rsidR="0066120E" w:rsidRPr="00474171">
        <w:rPr>
          <w:rFonts w:asciiTheme="minorHAnsi" w:hAnsiTheme="minorHAnsi"/>
          <w:sz w:val="24"/>
          <w:szCs w:val="24"/>
        </w:rPr>
        <w:t>re</w:t>
      </w:r>
      <w:r w:rsidRPr="00474171">
        <w:rPr>
          <w:rFonts w:asciiTheme="minorHAnsi" w:hAnsiTheme="minorHAnsi"/>
          <w:sz w:val="24"/>
          <w:szCs w:val="24"/>
        </w:rPr>
        <w:t xml:space="preserve"> of excellence and serving as single point of entry.</w:t>
      </w:r>
    </w:p>
    <w:p w14:paraId="505DEF82" w14:textId="77777777"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20C44CF8" w14:textId="76EF2B52" w:rsidR="00C97F29" w:rsidRPr="00474171" w:rsidRDefault="00C97F29" w:rsidP="00B63989">
      <w:pPr>
        <w:pStyle w:val="ListParagraph"/>
        <w:numPr>
          <w:ilvl w:val="0"/>
          <w:numId w:val="33"/>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 </w:t>
      </w:r>
      <w:r w:rsidR="00EA2F59" w:rsidRPr="00474171">
        <w:rPr>
          <w:rFonts w:asciiTheme="minorHAnsi" w:hAnsiTheme="minorHAnsi"/>
          <w:sz w:val="24"/>
          <w:szCs w:val="24"/>
        </w:rPr>
        <w:t>Review Panel</w:t>
      </w:r>
      <w:r w:rsidRPr="00474171">
        <w:rPr>
          <w:rFonts w:asciiTheme="minorHAnsi" w:hAnsiTheme="minorHAnsi"/>
          <w:sz w:val="24"/>
          <w:szCs w:val="24"/>
        </w:rPr>
        <w:t xml:space="preserve"> acknowledged the excellent work done in the area, sustaining both high scientific output and deploying a versatile risk analys</w:t>
      </w:r>
      <w:r w:rsidR="0066120E" w:rsidRPr="00474171">
        <w:rPr>
          <w:rFonts w:asciiTheme="minorHAnsi" w:hAnsiTheme="minorHAnsi"/>
          <w:sz w:val="24"/>
          <w:szCs w:val="24"/>
        </w:rPr>
        <w:t>i</w:t>
      </w:r>
      <w:r w:rsidRPr="00474171">
        <w:rPr>
          <w:rFonts w:asciiTheme="minorHAnsi" w:hAnsiTheme="minorHAnsi"/>
          <w:sz w:val="24"/>
          <w:szCs w:val="24"/>
        </w:rPr>
        <w:t xml:space="preserve">s concept with an advanced tool box to support management. There is no doubt that the area is internationally leading and </w:t>
      </w:r>
      <w:r w:rsidR="0066120E" w:rsidRPr="00474171">
        <w:rPr>
          <w:rFonts w:asciiTheme="minorHAnsi" w:hAnsiTheme="minorHAnsi"/>
          <w:sz w:val="24"/>
          <w:szCs w:val="24"/>
        </w:rPr>
        <w:t>could be further developed in terms of</w:t>
      </w:r>
      <w:r w:rsidRPr="00474171">
        <w:rPr>
          <w:rFonts w:asciiTheme="minorHAnsi" w:hAnsiTheme="minorHAnsi"/>
          <w:sz w:val="24"/>
          <w:szCs w:val="24"/>
        </w:rPr>
        <w:t xml:space="preserve"> modern observation and modelling methodolog</w:t>
      </w:r>
      <w:r w:rsidR="00CB76BB" w:rsidRPr="00474171">
        <w:rPr>
          <w:rFonts w:asciiTheme="minorHAnsi" w:hAnsiTheme="minorHAnsi"/>
          <w:sz w:val="24"/>
          <w:szCs w:val="24"/>
        </w:rPr>
        <w:t>ies</w:t>
      </w:r>
      <w:r w:rsidRPr="00474171">
        <w:rPr>
          <w:rFonts w:asciiTheme="minorHAnsi" w:hAnsiTheme="minorHAnsi"/>
          <w:sz w:val="24"/>
          <w:szCs w:val="24"/>
        </w:rPr>
        <w:t>.</w:t>
      </w:r>
    </w:p>
    <w:p w14:paraId="1FD183BD" w14:textId="77777777" w:rsidR="00DC06C4" w:rsidRDefault="00DC06C4" w:rsidP="00B63989">
      <w:pPr>
        <w:spacing w:after="120"/>
        <w:jc w:val="both"/>
        <w:rPr>
          <w:rFonts w:asciiTheme="minorHAnsi" w:hAnsiTheme="minorHAnsi"/>
          <w:b/>
          <w:sz w:val="24"/>
          <w:szCs w:val="24"/>
        </w:rPr>
      </w:pPr>
    </w:p>
    <w:p w14:paraId="7A192B16" w14:textId="77777777" w:rsidR="00DC06C4" w:rsidRDefault="00DC06C4" w:rsidP="00B63989">
      <w:pPr>
        <w:spacing w:after="120"/>
        <w:jc w:val="both"/>
        <w:rPr>
          <w:rFonts w:asciiTheme="minorHAnsi" w:hAnsiTheme="minorHAnsi"/>
          <w:b/>
          <w:sz w:val="24"/>
          <w:szCs w:val="24"/>
        </w:rPr>
      </w:pPr>
    </w:p>
    <w:p w14:paraId="6017CDF3" w14:textId="77777777" w:rsidR="00DC06C4" w:rsidRDefault="00DC06C4" w:rsidP="00B63989">
      <w:pPr>
        <w:spacing w:after="120"/>
        <w:jc w:val="both"/>
        <w:rPr>
          <w:rFonts w:asciiTheme="minorHAnsi" w:hAnsiTheme="minorHAnsi"/>
          <w:b/>
          <w:sz w:val="24"/>
          <w:szCs w:val="24"/>
        </w:rPr>
      </w:pPr>
    </w:p>
    <w:p w14:paraId="25C97E11" w14:textId="3296D936"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lastRenderedPageBreak/>
        <w:t>Shelf sea biogeochemistry and Blue carbon</w:t>
      </w:r>
    </w:p>
    <w:p w14:paraId="3DF61FF4" w14:textId="1B3310C8" w:rsidR="00C97F29" w:rsidRDefault="00C97F29" w:rsidP="00B63989">
      <w:pPr>
        <w:spacing w:after="120"/>
        <w:jc w:val="both"/>
        <w:rPr>
          <w:rFonts w:asciiTheme="minorHAnsi" w:hAnsiTheme="minorHAnsi"/>
          <w:sz w:val="24"/>
          <w:szCs w:val="24"/>
        </w:rPr>
      </w:pPr>
      <w:r w:rsidRPr="00474171">
        <w:rPr>
          <w:rFonts w:asciiTheme="minorHAnsi" w:hAnsiTheme="minorHAnsi"/>
          <w:sz w:val="24"/>
          <w:szCs w:val="24"/>
        </w:rPr>
        <w:t>Shelf sea biogeochemistry deals with physical, chemical and biological cycles between and within the water column and the seabed, temporal and spatial variability in these processes and how storage of carbon in marine ecosystems (blue carbon) functions and can be assessed and valued. The primary work areas comprise i) water column biogeochemical cycles dealing with nutrient loading and cycling as well as related oxygen conditions, ii) seabed status and functionin</w:t>
      </w:r>
      <w:r w:rsidR="00CB76BB" w:rsidRPr="00474171">
        <w:rPr>
          <w:rFonts w:asciiTheme="minorHAnsi" w:hAnsiTheme="minorHAnsi"/>
          <w:sz w:val="24"/>
          <w:szCs w:val="24"/>
        </w:rPr>
        <w:t>g</w:t>
      </w:r>
      <w:r w:rsidRPr="00474171">
        <w:rPr>
          <w:rFonts w:asciiTheme="minorHAnsi" w:hAnsiTheme="minorHAnsi"/>
          <w:sz w:val="24"/>
          <w:szCs w:val="24"/>
        </w:rPr>
        <w:t>, iii) seabed response to environmental and human pressures, specifically climate change and demersal fish</w:t>
      </w:r>
      <w:r w:rsidR="00CB76BB" w:rsidRPr="00474171">
        <w:rPr>
          <w:rFonts w:asciiTheme="minorHAnsi" w:hAnsiTheme="minorHAnsi"/>
          <w:sz w:val="24"/>
          <w:szCs w:val="24"/>
        </w:rPr>
        <w:t>ing</w:t>
      </w:r>
      <w:r w:rsidRPr="00474171">
        <w:rPr>
          <w:rFonts w:asciiTheme="minorHAnsi" w:hAnsiTheme="minorHAnsi"/>
          <w:sz w:val="24"/>
          <w:szCs w:val="24"/>
        </w:rPr>
        <w:t xml:space="preserve"> and iv) blue carbon stock-take and valuation. Results feed into both the hypoxia and ocean acidification debate</w:t>
      </w:r>
      <w:r w:rsidR="00CB76BB" w:rsidRPr="00474171">
        <w:rPr>
          <w:rFonts w:asciiTheme="minorHAnsi" w:hAnsiTheme="minorHAnsi"/>
          <w:sz w:val="24"/>
          <w:szCs w:val="24"/>
        </w:rPr>
        <w:t>s,</w:t>
      </w:r>
      <w:r w:rsidRPr="00474171">
        <w:rPr>
          <w:rFonts w:asciiTheme="minorHAnsi" w:hAnsiTheme="minorHAnsi"/>
          <w:sz w:val="24"/>
          <w:szCs w:val="24"/>
        </w:rPr>
        <w:t xml:space="preserve"> both on </w:t>
      </w:r>
      <w:r w:rsidR="00CB76BB" w:rsidRPr="00474171">
        <w:rPr>
          <w:rFonts w:asciiTheme="minorHAnsi" w:hAnsiTheme="minorHAnsi"/>
          <w:sz w:val="24"/>
          <w:szCs w:val="24"/>
        </w:rPr>
        <w:t xml:space="preserve">a </w:t>
      </w:r>
      <w:r w:rsidRPr="00474171">
        <w:rPr>
          <w:rFonts w:asciiTheme="minorHAnsi" w:hAnsiTheme="minorHAnsi"/>
          <w:sz w:val="24"/>
          <w:szCs w:val="24"/>
        </w:rPr>
        <w:t xml:space="preserve">national and international level (OSPAR). Funding is obtained </w:t>
      </w:r>
      <w:r w:rsidR="00CB76BB" w:rsidRPr="00474171">
        <w:rPr>
          <w:rFonts w:asciiTheme="minorHAnsi" w:hAnsiTheme="minorHAnsi"/>
          <w:sz w:val="24"/>
          <w:szCs w:val="24"/>
        </w:rPr>
        <w:t xml:space="preserve">from </w:t>
      </w:r>
      <w:r w:rsidRPr="00474171">
        <w:rPr>
          <w:rFonts w:asciiTheme="minorHAnsi" w:hAnsiTheme="minorHAnsi"/>
          <w:sz w:val="24"/>
          <w:szCs w:val="24"/>
        </w:rPr>
        <w:t>D</w:t>
      </w:r>
      <w:r w:rsidR="00EA2F59" w:rsidRPr="00474171">
        <w:rPr>
          <w:rFonts w:asciiTheme="minorHAnsi" w:hAnsiTheme="minorHAnsi"/>
          <w:sz w:val="24"/>
          <w:szCs w:val="24"/>
        </w:rPr>
        <w:t>efra</w:t>
      </w:r>
      <w:r w:rsidRPr="00474171">
        <w:rPr>
          <w:rFonts w:asciiTheme="minorHAnsi" w:hAnsiTheme="minorHAnsi"/>
          <w:sz w:val="24"/>
          <w:szCs w:val="24"/>
        </w:rPr>
        <w:t xml:space="preserve">, </w:t>
      </w:r>
      <w:r w:rsidR="00067CC5">
        <w:rPr>
          <w:rFonts w:asciiTheme="minorHAnsi" w:hAnsiTheme="minorHAnsi"/>
          <w:sz w:val="24"/>
          <w:szCs w:val="24"/>
        </w:rPr>
        <w:t>N</w:t>
      </w:r>
      <w:r w:rsidRPr="00474171">
        <w:rPr>
          <w:rFonts w:asciiTheme="minorHAnsi" w:hAnsiTheme="minorHAnsi"/>
          <w:sz w:val="24"/>
          <w:szCs w:val="24"/>
        </w:rPr>
        <w:t>ERC</w:t>
      </w:r>
      <w:r w:rsidR="00067CC5">
        <w:rPr>
          <w:rFonts w:asciiTheme="minorHAnsi" w:hAnsiTheme="minorHAnsi"/>
          <w:sz w:val="24"/>
          <w:szCs w:val="24"/>
        </w:rPr>
        <w:t xml:space="preserve"> </w:t>
      </w:r>
      <w:r w:rsidRPr="00474171">
        <w:rPr>
          <w:rFonts w:asciiTheme="minorHAnsi" w:hAnsiTheme="minorHAnsi"/>
          <w:sz w:val="24"/>
          <w:szCs w:val="24"/>
        </w:rPr>
        <w:t xml:space="preserve">and </w:t>
      </w:r>
      <w:r w:rsidR="00CB76BB" w:rsidRPr="00474171">
        <w:rPr>
          <w:rFonts w:asciiTheme="minorHAnsi" w:hAnsiTheme="minorHAnsi"/>
          <w:sz w:val="24"/>
          <w:szCs w:val="24"/>
        </w:rPr>
        <w:t xml:space="preserve">the </w:t>
      </w:r>
      <w:r w:rsidRPr="00474171">
        <w:rPr>
          <w:rFonts w:asciiTheme="minorHAnsi" w:hAnsiTheme="minorHAnsi"/>
          <w:sz w:val="24"/>
          <w:szCs w:val="24"/>
        </w:rPr>
        <w:t xml:space="preserve">EU, which </w:t>
      </w:r>
      <w:r w:rsidR="00CB76BB" w:rsidRPr="00474171">
        <w:rPr>
          <w:rFonts w:asciiTheme="minorHAnsi" w:hAnsiTheme="minorHAnsi"/>
          <w:sz w:val="24"/>
          <w:szCs w:val="24"/>
        </w:rPr>
        <w:t xml:space="preserve">has </w:t>
      </w:r>
      <w:r w:rsidRPr="00474171">
        <w:rPr>
          <w:rFonts w:asciiTheme="minorHAnsi" w:hAnsiTheme="minorHAnsi"/>
          <w:sz w:val="24"/>
          <w:szCs w:val="24"/>
        </w:rPr>
        <w:t>allowed the expansion of the group</w:t>
      </w:r>
      <w:r w:rsidR="006000A5" w:rsidRPr="00474171">
        <w:rPr>
          <w:rFonts w:asciiTheme="minorHAnsi" w:hAnsiTheme="minorHAnsi"/>
          <w:sz w:val="24"/>
          <w:szCs w:val="24"/>
        </w:rPr>
        <w:t xml:space="preserve">, </w:t>
      </w:r>
      <w:r w:rsidRPr="00474171">
        <w:rPr>
          <w:rFonts w:asciiTheme="minorHAnsi" w:hAnsiTheme="minorHAnsi"/>
          <w:sz w:val="24"/>
          <w:szCs w:val="24"/>
        </w:rPr>
        <w:t>broaden</w:t>
      </w:r>
      <w:r w:rsidR="00CB76BB" w:rsidRPr="00474171">
        <w:rPr>
          <w:rFonts w:asciiTheme="minorHAnsi" w:hAnsiTheme="minorHAnsi"/>
          <w:sz w:val="24"/>
          <w:szCs w:val="24"/>
        </w:rPr>
        <w:t>ed</w:t>
      </w:r>
      <w:r w:rsidRPr="00474171">
        <w:rPr>
          <w:rFonts w:asciiTheme="minorHAnsi" w:hAnsiTheme="minorHAnsi"/>
          <w:sz w:val="24"/>
          <w:szCs w:val="24"/>
        </w:rPr>
        <w:t xml:space="preserve"> collaboration with a range of UK universities and </w:t>
      </w:r>
      <w:r w:rsidR="006000A5" w:rsidRPr="00474171">
        <w:rPr>
          <w:rFonts w:asciiTheme="minorHAnsi" w:hAnsiTheme="minorHAnsi"/>
          <w:sz w:val="24"/>
          <w:szCs w:val="24"/>
        </w:rPr>
        <w:t>helped deve</w:t>
      </w:r>
      <w:r w:rsidR="00977E87" w:rsidRPr="00474171">
        <w:rPr>
          <w:rFonts w:asciiTheme="minorHAnsi" w:hAnsiTheme="minorHAnsi"/>
          <w:sz w:val="24"/>
          <w:szCs w:val="24"/>
        </w:rPr>
        <w:t>l</w:t>
      </w:r>
      <w:r w:rsidR="006000A5" w:rsidRPr="00474171">
        <w:rPr>
          <w:rFonts w:asciiTheme="minorHAnsi" w:hAnsiTheme="minorHAnsi"/>
          <w:sz w:val="24"/>
          <w:szCs w:val="24"/>
        </w:rPr>
        <w:t>op the</w:t>
      </w:r>
      <w:r w:rsidRPr="00474171">
        <w:rPr>
          <w:rFonts w:asciiTheme="minorHAnsi" w:hAnsiTheme="minorHAnsi"/>
          <w:sz w:val="24"/>
          <w:szCs w:val="24"/>
        </w:rPr>
        <w:t xml:space="preserve"> use of new technologies for sediment observations. Future strategic </w:t>
      </w:r>
      <w:r w:rsidR="006000A5" w:rsidRPr="00474171">
        <w:rPr>
          <w:rFonts w:asciiTheme="minorHAnsi" w:hAnsiTheme="minorHAnsi"/>
          <w:sz w:val="24"/>
          <w:szCs w:val="24"/>
        </w:rPr>
        <w:t xml:space="preserve">objectives </w:t>
      </w:r>
      <w:r w:rsidRPr="00474171">
        <w:rPr>
          <w:rFonts w:asciiTheme="minorHAnsi" w:hAnsiTheme="minorHAnsi"/>
          <w:sz w:val="24"/>
          <w:szCs w:val="24"/>
        </w:rPr>
        <w:t>include</w:t>
      </w:r>
      <w:r w:rsidR="006000A5" w:rsidRPr="00474171">
        <w:rPr>
          <w:rFonts w:asciiTheme="minorHAnsi" w:hAnsiTheme="minorHAnsi"/>
          <w:sz w:val="24"/>
          <w:szCs w:val="24"/>
        </w:rPr>
        <w:t xml:space="preserve"> </w:t>
      </w:r>
      <w:r w:rsidRPr="00474171">
        <w:rPr>
          <w:rFonts w:asciiTheme="minorHAnsi" w:hAnsiTheme="minorHAnsi"/>
          <w:sz w:val="24"/>
          <w:szCs w:val="24"/>
        </w:rPr>
        <w:t>streamlining</w:t>
      </w:r>
      <w:r w:rsidR="006000A5" w:rsidRPr="00474171">
        <w:rPr>
          <w:rFonts w:asciiTheme="minorHAnsi" w:hAnsiTheme="minorHAnsi"/>
          <w:sz w:val="24"/>
          <w:szCs w:val="24"/>
        </w:rPr>
        <w:t xml:space="preserve"> the</w:t>
      </w:r>
      <w:r w:rsidRPr="00474171">
        <w:rPr>
          <w:rFonts w:asciiTheme="minorHAnsi" w:hAnsiTheme="minorHAnsi"/>
          <w:sz w:val="24"/>
          <w:szCs w:val="24"/>
        </w:rPr>
        <w:t xml:space="preserve"> uptake of results into policy and extension to overseas work.</w:t>
      </w:r>
    </w:p>
    <w:p w14:paraId="7D7BD071" w14:textId="77777777"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Issues requiring attention</w:t>
      </w:r>
      <w:r w:rsidRPr="00474171">
        <w:rPr>
          <w:rFonts w:asciiTheme="minorHAnsi" w:hAnsiTheme="minorHAnsi"/>
          <w:sz w:val="24"/>
          <w:szCs w:val="24"/>
        </w:rPr>
        <w:t xml:space="preserve">: </w:t>
      </w:r>
    </w:p>
    <w:p w14:paraId="26349BF3" w14:textId="16086F43" w:rsidR="00C97F29" w:rsidRPr="00474171" w:rsidRDefault="00C97F29" w:rsidP="00B63989">
      <w:pPr>
        <w:pStyle w:val="ListParagraph"/>
        <w:numPr>
          <w:ilvl w:val="0"/>
          <w:numId w:val="33"/>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 </w:t>
      </w:r>
      <w:r w:rsidR="00977E87" w:rsidRPr="00474171">
        <w:rPr>
          <w:rFonts w:asciiTheme="minorHAnsi" w:hAnsiTheme="minorHAnsi"/>
          <w:sz w:val="24"/>
          <w:szCs w:val="24"/>
        </w:rPr>
        <w:t>R</w:t>
      </w:r>
      <w:r w:rsidRPr="00474171">
        <w:rPr>
          <w:rFonts w:asciiTheme="minorHAnsi" w:hAnsiTheme="minorHAnsi"/>
          <w:sz w:val="24"/>
          <w:szCs w:val="24"/>
        </w:rPr>
        <w:t xml:space="preserve">eview </w:t>
      </w:r>
      <w:r w:rsidR="006000A5" w:rsidRPr="00474171">
        <w:rPr>
          <w:rFonts w:asciiTheme="minorHAnsi" w:hAnsiTheme="minorHAnsi"/>
          <w:sz w:val="24"/>
          <w:szCs w:val="24"/>
        </w:rPr>
        <w:t xml:space="preserve">Panel found </w:t>
      </w:r>
      <w:r w:rsidRPr="00474171">
        <w:rPr>
          <w:rFonts w:asciiTheme="minorHAnsi" w:hAnsiTheme="minorHAnsi"/>
          <w:sz w:val="24"/>
          <w:szCs w:val="24"/>
        </w:rPr>
        <w:t xml:space="preserve">the scientific results on </w:t>
      </w:r>
      <w:proofErr w:type="spellStart"/>
      <w:r w:rsidRPr="00474171">
        <w:rPr>
          <w:rFonts w:asciiTheme="minorHAnsi" w:hAnsiTheme="minorHAnsi"/>
          <w:sz w:val="24"/>
          <w:szCs w:val="24"/>
        </w:rPr>
        <w:t>seabeds</w:t>
      </w:r>
      <w:proofErr w:type="spellEnd"/>
      <w:r w:rsidRPr="00474171">
        <w:rPr>
          <w:rFonts w:asciiTheme="minorHAnsi" w:hAnsiTheme="minorHAnsi"/>
          <w:sz w:val="24"/>
          <w:szCs w:val="24"/>
        </w:rPr>
        <w:t xml:space="preserve"> impressive and acknowledge</w:t>
      </w:r>
      <w:r w:rsidR="006000A5" w:rsidRPr="00474171">
        <w:rPr>
          <w:rFonts w:asciiTheme="minorHAnsi" w:hAnsiTheme="minorHAnsi"/>
          <w:sz w:val="24"/>
          <w:szCs w:val="24"/>
        </w:rPr>
        <w:t>d</w:t>
      </w:r>
      <w:r w:rsidRPr="00474171">
        <w:rPr>
          <w:rFonts w:asciiTheme="minorHAnsi" w:hAnsiTheme="minorHAnsi"/>
          <w:sz w:val="24"/>
          <w:szCs w:val="24"/>
        </w:rPr>
        <w:t xml:space="preserve"> the positive development of the group into </w:t>
      </w:r>
      <w:r w:rsidR="006000A5" w:rsidRPr="00474171">
        <w:rPr>
          <w:rFonts w:asciiTheme="minorHAnsi" w:hAnsiTheme="minorHAnsi"/>
          <w:sz w:val="24"/>
          <w:szCs w:val="24"/>
        </w:rPr>
        <w:t xml:space="preserve">areas such as </w:t>
      </w:r>
      <w:r w:rsidRPr="00474171">
        <w:rPr>
          <w:rFonts w:asciiTheme="minorHAnsi" w:hAnsiTheme="minorHAnsi"/>
          <w:sz w:val="24"/>
          <w:szCs w:val="24"/>
        </w:rPr>
        <w:t>valuation</w:t>
      </w:r>
      <w:r w:rsidR="006000A5" w:rsidRPr="00474171">
        <w:rPr>
          <w:rFonts w:asciiTheme="minorHAnsi" w:hAnsiTheme="minorHAnsi"/>
          <w:sz w:val="24"/>
          <w:szCs w:val="24"/>
        </w:rPr>
        <w:t>. It</w:t>
      </w:r>
      <w:r w:rsidRPr="00474171">
        <w:rPr>
          <w:rFonts w:asciiTheme="minorHAnsi" w:hAnsiTheme="minorHAnsi"/>
          <w:sz w:val="24"/>
          <w:szCs w:val="24"/>
        </w:rPr>
        <w:t xml:space="preserve"> was less clear about contributions to curtail nutrient loading and wonder</w:t>
      </w:r>
      <w:r w:rsidR="006000A5" w:rsidRPr="00474171">
        <w:rPr>
          <w:rFonts w:asciiTheme="minorHAnsi" w:hAnsiTheme="minorHAnsi"/>
          <w:sz w:val="24"/>
          <w:szCs w:val="24"/>
        </w:rPr>
        <w:t>ed</w:t>
      </w:r>
      <w:r w:rsidRPr="00474171">
        <w:rPr>
          <w:rFonts w:asciiTheme="minorHAnsi" w:hAnsiTheme="minorHAnsi"/>
          <w:sz w:val="24"/>
          <w:szCs w:val="24"/>
        </w:rPr>
        <w:t xml:space="preserve"> whether extension into overseas work will overstretch personnel.</w:t>
      </w:r>
      <w:r w:rsidR="00067CC5">
        <w:rPr>
          <w:rFonts w:asciiTheme="minorHAnsi" w:hAnsiTheme="minorHAnsi"/>
          <w:sz w:val="24"/>
          <w:szCs w:val="24"/>
        </w:rPr>
        <w:t xml:space="preserve"> </w:t>
      </w:r>
      <w:r w:rsidR="001055DA">
        <w:rPr>
          <w:rFonts w:asciiTheme="minorHAnsi" w:hAnsiTheme="minorHAnsi"/>
          <w:b/>
          <w:color w:val="1F3864" w:themeColor="accent1" w:themeShade="80"/>
          <w:sz w:val="24"/>
          <w:szCs w:val="24"/>
        </w:rPr>
        <w:t>S</w:t>
      </w:r>
      <w:r w:rsidR="0016397E" w:rsidRPr="00067CC5">
        <w:rPr>
          <w:rFonts w:asciiTheme="minorHAnsi" w:hAnsiTheme="minorHAnsi"/>
          <w:b/>
          <w:color w:val="1F3864" w:themeColor="accent1" w:themeShade="80"/>
          <w:sz w:val="24"/>
          <w:szCs w:val="24"/>
        </w:rPr>
        <w:t>ee 2.4</w:t>
      </w:r>
    </w:p>
    <w:p w14:paraId="6547581D" w14:textId="34A6E21A"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t xml:space="preserve">General </w:t>
      </w:r>
      <w:r w:rsidR="00284AF2" w:rsidRPr="00474171">
        <w:rPr>
          <w:rFonts w:asciiTheme="minorHAnsi" w:hAnsiTheme="minorHAnsi"/>
          <w:b/>
          <w:sz w:val="24"/>
          <w:szCs w:val="24"/>
        </w:rPr>
        <w:t>issues</w:t>
      </w:r>
    </w:p>
    <w:p w14:paraId="01170DAF" w14:textId="7C142F52" w:rsidR="003B06E3" w:rsidRPr="003B06E3" w:rsidRDefault="00C97F29" w:rsidP="00B63989">
      <w:pPr>
        <w:pStyle w:val="ListParagraph"/>
        <w:numPr>
          <w:ilvl w:val="0"/>
          <w:numId w:val="33"/>
        </w:numPr>
        <w:spacing w:after="120"/>
        <w:contextualSpacing w:val="0"/>
        <w:jc w:val="both"/>
        <w:rPr>
          <w:rFonts w:asciiTheme="minorHAnsi" w:hAnsiTheme="minorHAnsi"/>
          <w:sz w:val="24"/>
          <w:szCs w:val="24"/>
          <w:lang w:val="en-US"/>
        </w:rPr>
      </w:pPr>
      <w:r w:rsidRPr="00474171">
        <w:rPr>
          <w:rFonts w:asciiTheme="minorHAnsi" w:hAnsiTheme="minorHAnsi"/>
          <w:sz w:val="24"/>
          <w:szCs w:val="24"/>
        </w:rPr>
        <w:t xml:space="preserve">The </w:t>
      </w:r>
      <w:r w:rsidR="00EA2F59" w:rsidRPr="00474171">
        <w:rPr>
          <w:rFonts w:asciiTheme="minorHAnsi" w:hAnsiTheme="minorHAnsi"/>
          <w:sz w:val="24"/>
          <w:szCs w:val="24"/>
        </w:rPr>
        <w:t xml:space="preserve">Review Panel </w:t>
      </w:r>
      <w:r w:rsidRPr="00474171">
        <w:rPr>
          <w:rFonts w:asciiTheme="minorHAnsi" w:hAnsiTheme="minorHAnsi"/>
          <w:sz w:val="24"/>
          <w:szCs w:val="24"/>
        </w:rPr>
        <w:t xml:space="preserve">was impressed by the diversity of tasks covered by the theme, requiring </w:t>
      </w:r>
      <w:r w:rsidR="009B3A61">
        <w:rPr>
          <w:rFonts w:asciiTheme="minorHAnsi" w:hAnsiTheme="minorHAnsi"/>
          <w:sz w:val="24"/>
          <w:szCs w:val="24"/>
        </w:rPr>
        <w:t>co-operation</w:t>
      </w:r>
      <w:r w:rsidRPr="00474171">
        <w:rPr>
          <w:rFonts w:asciiTheme="minorHAnsi" w:hAnsiTheme="minorHAnsi"/>
          <w:sz w:val="24"/>
          <w:szCs w:val="24"/>
        </w:rPr>
        <w:t xml:space="preserve"> between different groups at </w:t>
      </w:r>
      <w:r w:rsidR="00AD693B" w:rsidRPr="00474171">
        <w:rPr>
          <w:rFonts w:asciiTheme="minorHAnsi" w:hAnsiTheme="minorHAnsi"/>
          <w:sz w:val="24"/>
          <w:szCs w:val="24"/>
        </w:rPr>
        <w:t>Cefas</w:t>
      </w:r>
      <w:r w:rsidRPr="00474171">
        <w:rPr>
          <w:rFonts w:asciiTheme="minorHAnsi" w:hAnsiTheme="minorHAnsi"/>
          <w:sz w:val="24"/>
          <w:szCs w:val="24"/>
        </w:rPr>
        <w:t xml:space="preserve">, and </w:t>
      </w:r>
      <w:r w:rsidR="006000A5" w:rsidRPr="00474171">
        <w:rPr>
          <w:rFonts w:asciiTheme="minorHAnsi" w:hAnsiTheme="minorHAnsi"/>
          <w:sz w:val="24"/>
          <w:szCs w:val="24"/>
        </w:rPr>
        <w:t xml:space="preserve">the </w:t>
      </w:r>
      <w:r w:rsidRPr="00474171">
        <w:rPr>
          <w:rFonts w:asciiTheme="minorHAnsi" w:hAnsiTheme="minorHAnsi"/>
          <w:sz w:val="24"/>
          <w:szCs w:val="24"/>
        </w:rPr>
        <w:t xml:space="preserve">good knowledge of activities ongoing in other units of the organization. </w:t>
      </w:r>
    </w:p>
    <w:p w14:paraId="42ACC708" w14:textId="36022894" w:rsidR="00C97F29" w:rsidRPr="00474171" w:rsidRDefault="00C97F29" w:rsidP="003B06E3">
      <w:pPr>
        <w:pStyle w:val="ListParagraph"/>
        <w:spacing w:after="120"/>
        <w:contextualSpacing w:val="0"/>
        <w:jc w:val="both"/>
        <w:rPr>
          <w:rFonts w:asciiTheme="minorHAnsi" w:hAnsiTheme="minorHAnsi"/>
          <w:sz w:val="24"/>
          <w:szCs w:val="24"/>
          <w:lang w:val="en-US"/>
        </w:rPr>
      </w:pPr>
      <w:r w:rsidRPr="00474171">
        <w:rPr>
          <w:rFonts w:asciiTheme="minorHAnsi" w:hAnsiTheme="minorHAnsi"/>
          <w:sz w:val="24"/>
          <w:szCs w:val="24"/>
        </w:rPr>
        <w:t xml:space="preserve">Activities are partly conducted for other European countries, </w:t>
      </w:r>
      <w:r w:rsidR="006000A5" w:rsidRPr="00474171">
        <w:rPr>
          <w:rFonts w:asciiTheme="minorHAnsi" w:hAnsiTheme="minorHAnsi"/>
          <w:sz w:val="24"/>
          <w:szCs w:val="24"/>
        </w:rPr>
        <w:t xml:space="preserve">as in the case of the </w:t>
      </w:r>
      <w:r w:rsidRPr="00474171">
        <w:rPr>
          <w:rFonts w:asciiTheme="minorHAnsi" w:hAnsiTheme="minorHAnsi"/>
          <w:sz w:val="24"/>
          <w:szCs w:val="24"/>
        </w:rPr>
        <w:t>oil and gas regulatory authorities in the Netherlands</w:t>
      </w:r>
      <w:r w:rsidR="00A97576">
        <w:rPr>
          <w:rFonts w:asciiTheme="minorHAnsi" w:hAnsiTheme="minorHAnsi"/>
          <w:sz w:val="24"/>
          <w:szCs w:val="24"/>
        </w:rPr>
        <w:t xml:space="preserve"> </w:t>
      </w:r>
      <w:r w:rsidR="006000A5" w:rsidRPr="00474171">
        <w:rPr>
          <w:rFonts w:asciiTheme="minorHAnsi" w:hAnsiTheme="minorHAnsi"/>
          <w:sz w:val="24"/>
          <w:szCs w:val="24"/>
        </w:rPr>
        <w:t xml:space="preserve">and also </w:t>
      </w:r>
      <w:r w:rsidRPr="00474171">
        <w:rPr>
          <w:rFonts w:asciiTheme="minorHAnsi" w:hAnsiTheme="minorHAnsi"/>
          <w:sz w:val="24"/>
          <w:szCs w:val="24"/>
        </w:rPr>
        <w:t>in the Gulf Region</w:t>
      </w:r>
      <w:r w:rsidR="006000A5" w:rsidRPr="00474171">
        <w:rPr>
          <w:rFonts w:asciiTheme="minorHAnsi" w:hAnsiTheme="minorHAnsi"/>
          <w:sz w:val="24"/>
          <w:szCs w:val="24"/>
        </w:rPr>
        <w:t xml:space="preserve"> and </w:t>
      </w:r>
      <w:r w:rsidRPr="00474171">
        <w:rPr>
          <w:rFonts w:asciiTheme="minorHAnsi" w:hAnsiTheme="minorHAnsi"/>
          <w:sz w:val="24"/>
          <w:szCs w:val="24"/>
        </w:rPr>
        <w:t xml:space="preserve">Commonwealth regions, </w:t>
      </w:r>
      <w:r w:rsidR="006000A5" w:rsidRPr="00474171">
        <w:rPr>
          <w:rFonts w:asciiTheme="minorHAnsi" w:hAnsiTheme="minorHAnsi"/>
          <w:sz w:val="24"/>
          <w:szCs w:val="24"/>
        </w:rPr>
        <w:t xml:space="preserve">the latter focusing on </w:t>
      </w:r>
      <w:r w:rsidRPr="00474171">
        <w:rPr>
          <w:rFonts w:asciiTheme="minorHAnsi" w:hAnsiTheme="minorHAnsi"/>
          <w:sz w:val="24"/>
          <w:szCs w:val="24"/>
        </w:rPr>
        <w:t xml:space="preserve">small islands and </w:t>
      </w:r>
      <w:r w:rsidR="006000A5" w:rsidRPr="00474171">
        <w:rPr>
          <w:rFonts w:asciiTheme="minorHAnsi" w:hAnsiTheme="minorHAnsi"/>
          <w:sz w:val="24"/>
          <w:szCs w:val="24"/>
        </w:rPr>
        <w:t xml:space="preserve">the </w:t>
      </w:r>
      <w:r w:rsidRPr="00474171">
        <w:rPr>
          <w:rFonts w:asciiTheme="minorHAnsi" w:hAnsiTheme="minorHAnsi"/>
          <w:sz w:val="24"/>
          <w:szCs w:val="24"/>
        </w:rPr>
        <w:t>British Oversea</w:t>
      </w:r>
      <w:r w:rsidR="00AD693B" w:rsidRPr="00474171">
        <w:rPr>
          <w:rFonts w:asciiTheme="minorHAnsi" w:hAnsiTheme="minorHAnsi"/>
          <w:sz w:val="24"/>
          <w:szCs w:val="24"/>
        </w:rPr>
        <w:t>s</w:t>
      </w:r>
      <w:r w:rsidRPr="00474171">
        <w:rPr>
          <w:rFonts w:asciiTheme="minorHAnsi" w:hAnsiTheme="minorHAnsi"/>
          <w:sz w:val="24"/>
          <w:szCs w:val="24"/>
        </w:rPr>
        <w:t xml:space="preserve"> Territories. While the </w:t>
      </w:r>
      <w:r w:rsidR="00AD693B" w:rsidRPr="00474171">
        <w:rPr>
          <w:rFonts w:asciiTheme="minorHAnsi" w:hAnsiTheme="minorHAnsi"/>
          <w:sz w:val="24"/>
          <w:szCs w:val="24"/>
        </w:rPr>
        <w:t xml:space="preserve">Review Panel </w:t>
      </w:r>
      <w:r w:rsidRPr="00474171">
        <w:rPr>
          <w:rFonts w:asciiTheme="minorHAnsi" w:hAnsiTheme="minorHAnsi"/>
          <w:sz w:val="24"/>
          <w:szCs w:val="24"/>
        </w:rPr>
        <w:t>recogni</w:t>
      </w:r>
      <w:r w:rsidR="00A97576">
        <w:rPr>
          <w:rFonts w:asciiTheme="minorHAnsi" w:hAnsiTheme="minorHAnsi"/>
          <w:sz w:val="24"/>
          <w:szCs w:val="24"/>
        </w:rPr>
        <w:t>s</w:t>
      </w:r>
      <w:r w:rsidRPr="00474171">
        <w:rPr>
          <w:rFonts w:asciiTheme="minorHAnsi" w:hAnsiTheme="minorHAnsi"/>
          <w:sz w:val="24"/>
          <w:szCs w:val="24"/>
        </w:rPr>
        <w:t xml:space="preserve">es the variety of emerging business opportunities, </w:t>
      </w:r>
      <w:r w:rsidR="0001229A">
        <w:rPr>
          <w:rFonts w:asciiTheme="minorHAnsi" w:hAnsiTheme="minorHAnsi"/>
          <w:sz w:val="24"/>
          <w:szCs w:val="24"/>
        </w:rPr>
        <w:t>co-ordination</w:t>
      </w:r>
      <w:r w:rsidRPr="00474171">
        <w:rPr>
          <w:rFonts w:asciiTheme="minorHAnsi" w:hAnsiTheme="minorHAnsi"/>
          <w:sz w:val="24"/>
          <w:szCs w:val="24"/>
        </w:rPr>
        <w:t xml:space="preserve"> of the miscellaneous activities in several geographic regions is a challenge for the management and requires prioritization. Scientific output and impact of groups working in UK/European waters are very good to excellent. It was less clear how much science output the international activities </w:t>
      </w:r>
      <w:r w:rsidR="006000A5" w:rsidRPr="00474171">
        <w:rPr>
          <w:rFonts w:asciiTheme="minorHAnsi" w:hAnsiTheme="minorHAnsi"/>
          <w:sz w:val="24"/>
          <w:szCs w:val="24"/>
        </w:rPr>
        <w:t xml:space="preserve">will </w:t>
      </w:r>
      <w:r w:rsidRPr="00474171">
        <w:rPr>
          <w:rFonts w:asciiTheme="minorHAnsi" w:hAnsiTheme="minorHAnsi"/>
          <w:sz w:val="24"/>
          <w:szCs w:val="24"/>
        </w:rPr>
        <w:t xml:space="preserve">produce, </w:t>
      </w:r>
      <w:r w:rsidR="006000A5" w:rsidRPr="00474171">
        <w:rPr>
          <w:rFonts w:asciiTheme="minorHAnsi" w:hAnsiTheme="minorHAnsi"/>
          <w:sz w:val="24"/>
          <w:szCs w:val="24"/>
        </w:rPr>
        <w:t>in part because these</w:t>
      </w:r>
      <w:r w:rsidRPr="00474171">
        <w:rPr>
          <w:rFonts w:asciiTheme="minorHAnsi" w:hAnsiTheme="minorHAnsi"/>
          <w:sz w:val="24"/>
          <w:szCs w:val="24"/>
        </w:rPr>
        <w:t xml:space="preserve"> are still in an expansion phase. </w:t>
      </w:r>
      <w:r w:rsidR="0016397E" w:rsidRPr="001055DA">
        <w:rPr>
          <w:rFonts w:asciiTheme="minorHAnsi" w:hAnsiTheme="minorHAnsi"/>
          <w:b/>
          <w:color w:val="1F3864" w:themeColor="accent1" w:themeShade="80"/>
          <w:sz w:val="24"/>
          <w:szCs w:val="24"/>
        </w:rPr>
        <w:t>See 2.4</w:t>
      </w:r>
      <w:r w:rsidR="0016397E" w:rsidRPr="001055DA">
        <w:rPr>
          <w:rFonts w:asciiTheme="minorHAnsi" w:hAnsiTheme="minorHAnsi"/>
          <w:color w:val="1F3864" w:themeColor="accent1" w:themeShade="80"/>
          <w:sz w:val="24"/>
          <w:szCs w:val="24"/>
        </w:rPr>
        <w:t xml:space="preserve"> and</w:t>
      </w:r>
      <w:r w:rsidR="0016397E" w:rsidRPr="00474171">
        <w:rPr>
          <w:rFonts w:asciiTheme="minorHAnsi" w:hAnsiTheme="minorHAnsi"/>
          <w:sz w:val="24"/>
          <w:szCs w:val="24"/>
        </w:rPr>
        <w:t xml:space="preserve"> </w:t>
      </w:r>
      <w:r w:rsidR="0016397E" w:rsidRPr="001055DA">
        <w:rPr>
          <w:rFonts w:asciiTheme="minorHAnsi" w:hAnsiTheme="minorHAnsi"/>
          <w:b/>
          <w:color w:val="1F3864" w:themeColor="accent1" w:themeShade="80"/>
          <w:sz w:val="24"/>
          <w:szCs w:val="24"/>
        </w:rPr>
        <w:t>2.5</w:t>
      </w:r>
    </w:p>
    <w:p w14:paraId="795C678D" w14:textId="77777777" w:rsidR="00C97F29" w:rsidRPr="00474171" w:rsidRDefault="00C97F29" w:rsidP="00B63989">
      <w:pPr>
        <w:spacing w:after="120"/>
        <w:jc w:val="both"/>
        <w:rPr>
          <w:rFonts w:asciiTheme="minorHAnsi" w:hAnsiTheme="minorHAnsi"/>
          <w:b/>
          <w:sz w:val="24"/>
          <w:szCs w:val="24"/>
        </w:rPr>
      </w:pPr>
      <w:r w:rsidRPr="00474171">
        <w:rPr>
          <w:rFonts w:asciiTheme="minorHAnsi" w:hAnsiTheme="minorHAnsi"/>
          <w:b/>
          <w:sz w:val="24"/>
          <w:szCs w:val="24"/>
        </w:rPr>
        <w:t>International science impact</w:t>
      </w:r>
    </w:p>
    <w:p w14:paraId="68FD90C5" w14:textId="72A0F690"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Fritz Köster, Jon Pitchford</w:t>
      </w:r>
      <w:r w:rsidR="0086594A" w:rsidRPr="00474171">
        <w:rPr>
          <w:rFonts w:asciiTheme="minorHAnsi" w:eastAsia="Times New Roman" w:hAnsiTheme="minorHAnsi" w:cstheme="minorHAnsi"/>
          <w:sz w:val="24"/>
          <w:szCs w:val="24"/>
          <w:lang w:eastAsia="ja-JP"/>
        </w:rPr>
        <w:t>, Bob Gatliff, Iain Williams</w:t>
      </w:r>
    </w:p>
    <w:p w14:paraId="62A7BBD7"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With: Stuart Rogers, Dave Carlin, Ed McManus, Michelle Devlin, Adrian Judd, James Bell </w:t>
      </w:r>
    </w:p>
    <w:p w14:paraId="57DE24FC" w14:textId="26743AEF" w:rsidR="00C97F29" w:rsidRPr="00474171" w:rsidRDefault="00C97F29" w:rsidP="00B63989">
      <w:pPr>
        <w:spacing w:after="120"/>
        <w:jc w:val="both"/>
        <w:rPr>
          <w:rFonts w:asciiTheme="minorHAnsi" w:hAnsiTheme="minorHAnsi" w:cstheme="minorBidi"/>
          <w:sz w:val="24"/>
          <w:szCs w:val="24"/>
          <w:lang w:val="en-US"/>
        </w:rPr>
      </w:pPr>
      <w:r w:rsidRPr="00474171">
        <w:rPr>
          <w:rFonts w:asciiTheme="minorHAnsi" w:hAnsiTheme="minorHAnsi"/>
          <w:sz w:val="24"/>
          <w:szCs w:val="24"/>
        </w:rPr>
        <w:t xml:space="preserve">The session covered activities addressing the blue economy and sustainable development overseas with </w:t>
      </w:r>
      <w:r w:rsidR="0086594A" w:rsidRPr="00474171">
        <w:rPr>
          <w:rFonts w:asciiTheme="minorHAnsi" w:hAnsiTheme="minorHAnsi"/>
          <w:sz w:val="24"/>
          <w:szCs w:val="24"/>
        </w:rPr>
        <w:t xml:space="preserve">a </w:t>
      </w:r>
      <w:r w:rsidRPr="00474171">
        <w:rPr>
          <w:rFonts w:asciiTheme="minorHAnsi" w:hAnsiTheme="minorHAnsi"/>
          <w:sz w:val="24"/>
          <w:szCs w:val="24"/>
        </w:rPr>
        <w:t>specific focus on the Gulf region and Commonwealth Small Island States and British Oversea</w:t>
      </w:r>
      <w:r w:rsidR="00AD693B" w:rsidRPr="00474171">
        <w:rPr>
          <w:rFonts w:asciiTheme="minorHAnsi" w:hAnsiTheme="minorHAnsi"/>
          <w:sz w:val="24"/>
          <w:szCs w:val="24"/>
        </w:rPr>
        <w:t>s</w:t>
      </w:r>
      <w:r w:rsidRPr="00474171">
        <w:rPr>
          <w:rFonts w:asciiTheme="minorHAnsi" w:hAnsiTheme="minorHAnsi"/>
          <w:sz w:val="24"/>
          <w:szCs w:val="24"/>
        </w:rPr>
        <w:t xml:space="preserve"> Territories. Besides science, focus is on </w:t>
      </w:r>
      <w:r w:rsidR="0086594A" w:rsidRPr="00474171">
        <w:rPr>
          <w:rFonts w:asciiTheme="minorHAnsi" w:hAnsiTheme="minorHAnsi"/>
          <w:sz w:val="24"/>
          <w:szCs w:val="24"/>
        </w:rPr>
        <w:t xml:space="preserve">the </w:t>
      </w:r>
      <w:r w:rsidRPr="00474171">
        <w:rPr>
          <w:rFonts w:asciiTheme="minorHAnsi" w:hAnsiTheme="minorHAnsi"/>
          <w:sz w:val="24"/>
          <w:szCs w:val="24"/>
        </w:rPr>
        <w:t xml:space="preserve">dissemination of knowledge, expertise and advice as well as capacity building. Focus areas are i) disaster preparedness and response, ii) habitat and species mapping to describe biodiversity, iii) food security, iv) water quality, pollution and human health, and v) the impact of climate change including vi) economic consequences of </w:t>
      </w:r>
      <w:r w:rsidR="0086594A" w:rsidRPr="00474171">
        <w:rPr>
          <w:rFonts w:asciiTheme="minorHAnsi" w:hAnsiTheme="minorHAnsi"/>
          <w:sz w:val="24"/>
          <w:szCs w:val="24"/>
        </w:rPr>
        <w:t xml:space="preserve">the </w:t>
      </w:r>
      <w:r w:rsidRPr="00474171">
        <w:rPr>
          <w:rFonts w:asciiTheme="minorHAnsi" w:hAnsiTheme="minorHAnsi"/>
          <w:sz w:val="24"/>
          <w:szCs w:val="24"/>
        </w:rPr>
        <w:t>above.</w:t>
      </w:r>
    </w:p>
    <w:p w14:paraId="43D01CCE" w14:textId="77777777" w:rsidR="00DC06C4" w:rsidRDefault="00DC06C4" w:rsidP="00B63989">
      <w:pPr>
        <w:spacing w:after="120"/>
        <w:jc w:val="both"/>
        <w:rPr>
          <w:rFonts w:asciiTheme="minorHAnsi" w:hAnsiTheme="minorHAnsi"/>
          <w:b/>
          <w:sz w:val="24"/>
          <w:szCs w:val="24"/>
        </w:rPr>
      </w:pPr>
    </w:p>
    <w:p w14:paraId="0E73F8B8" w14:textId="0C44BB3F" w:rsidR="00284AF2" w:rsidRPr="00474171" w:rsidRDefault="00C97F29" w:rsidP="00B63989">
      <w:pPr>
        <w:spacing w:after="120"/>
        <w:jc w:val="both"/>
        <w:rPr>
          <w:rFonts w:asciiTheme="minorHAnsi" w:hAnsiTheme="minorHAnsi"/>
          <w:sz w:val="24"/>
          <w:szCs w:val="24"/>
        </w:rPr>
      </w:pPr>
      <w:r w:rsidRPr="00474171">
        <w:rPr>
          <w:rFonts w:asciiTheme="minorHAnsi" w:hAnsiTheme="minorHAnsi"/>
          <w:b/>
          <w:sz w:val="24"/>
          <w:szCs w:val="24"/>
        </w:rPr>
        <w:lastRenderedPageBreak/>
        <w:t>Issues requiring attention</w:t>
      </w:r>
      <w:r w:rsidRPr="00474171">
        <w:rPr>
          <w:rFonts w:asciiTheme="minorHAnsi" w:hAnsiTheme="minorHAnsi"/>
          <w:sz w:val="24"/>
          <w:szCs w:val="24"/>
        </w:rPr>
        <w:t xml:space="preserve">: </w:t>
      </w:r>
    </w:p>
    <w:p w14:paraId="6C2DA874" w14:textId="7D94A7D8" w:rsidR="00284AF2" w:rsidRPr="00474171" w:rsidRDefault="00C97F29" w:rsidP="00B63989">
      <w:pPr>
        <w:pStyle w:val="ListParagraph"/>
        <w:numPr>
          <w:ilvl w:val="0"/>
          <w:numId w:val="33"/>
        </w:numPr>
        <w:spacing w:after="120"/>
        <w:contextualSpacing w:val="0"/>
        <w:jc w:val="both"/>
        <w:rPr>
          <w:rFonts w:asciiTheme="minorHAnsi" w:hAnsiTheme="minorHAnsi"/>
          <w:sz w:val="24"/>
          <w:szCs w:val="24"/>
        </w:rPr>
      </w:pPr>
      <w:r w:rsidRPr="00474171">
        <w:rPr>
          <w:rFonts w:asciiTheme="minorHAnsi" w:hAnsiTheme="minorHAnsi"/>
          <w:sz w:val="24"/>
          <w:szCs w:val="24"/>
        </w:rPr>
        <w:t xml:space="preserve">The </w:t>
      </w:r>
      <w:r w:rsidR="00116D72" w:rsidRPr="00474171">
        <w:rPr>
          <w:rFonts w:asciiTheme="minorHAnsi" w:hAnsiTheme="minorHAnsi"/>
          <w:sz w:val="24"/>
          <w:szCs w:val="24"/>
        </w:rPr>
        <w:t>R</w:t>
      </w:r>
      <w:r w:rsidRPr="00474171">
        <w:rPr>
          <w:rFonts w:asciiTheme="minorHAnsi" w:hAnsiTheme="minorHAnsi"/>
          <w:sz w:val="24"/>
          <w:szCs w:val="24"/>
        </w:rPr>
        <w:t xml:space="preserve">eview </w:t>
      </w:r>
      <w:r w:rsidR="00116D72" w:rsidRPr="00474171">
        <w:rPr>
          <w:rFonts w:asciiTheme="minorHAnsi" w:hAnsiTheme="minorHAnsi"/>
          <w:sz w:val="24"/>
          <w:szCs w:val="24"/>
        </w:rPr>
        <w:t xml:space="preserve">Panel </w:t>
      </w:r>
      <w:r w:rsidRPr="00474171">
        <w:rPr>
          <w:rFonts w:asciiTheme="minorHAnsi" w:hAnsiTheme="minorHAnsi"/>
          <w:sz w:val="24"/>
          <w:szCs w:val="24"/>
        </w:rPr>
        <w:t>recogni</w:t>
      </w:r>
      <w:r w:rsidR="00A97576">
        <w:rPr>
          <w:rFonts w:asciiTheme="minorHAnsi" w:hAnsiTheme="minorHAnsi"/>
          <w:sz w:val="24"/>
          <w:szCs w:val="24"/>
        </w:rPr>
        <w:t>s</w:t>
      </w:r>
      <w:r w:rsidRPr="00474171">
        <w:rPr>
          <w:rFonts w:asciiTheme="minorHAnsi" w:hAnsiTheme="minorHAnsi"/>
          <w:sz w:val="24"/>
          <w:szCs w:val="24"/>
        </w:rPr>
        <w:t xml:space="preserve">es </w:t>
      </w:r>
      <w:r w:rsidR="00590D94" w:rsidRPr="00474171">
        <w:rPr>
          <w:rFonts w:asciiTheme="minorHAnsi" w:hAnsiTheme="minorHAnsi"/>
          <w:sz w:val="24"/>
          <w:szCs w:val="24"/>
        </w:rPr>
        <w:t xml:space="preserve">the </w:t>
      </w:r>
      <w:r w:rsidRPr="00474171">
        <w:rPr>
          <w:rFonts w:asciiTheme="minorHAnsi" w:hAnsiTheme="minorHAnsi"/>
          <w:sz w:val="24"/>
          <w:szCs w:val="24"/>
        </w:rPr>
        <w:t xml:space="preserve">various contributions </w:t>
      </w:r>
      <w:r w:rsidR="00AD693B" w:rsidRPr="00474171">
        <w:rPr>
          <w:rFonts w:asciiTheme="minorHAnsi" w:hAnsiTheme="minorHAnsi"/>
          <w:sz w:val="24"/>
          <w:szCs w:val="24"/>
        </w:rPr>
        <w:t xml:space="preserve">Cefas </w:t>
      </w:r>
      <w:r w:rsidRPr="00474171">
        <w:rPr>
          <w:rFonts w:asciiTheme="minorHAnsi" w:hAnsiTheme="minorHAnsi"/>
          <w:sz w:val="24"/>
          <w:szCs w:val="24"/>
        </w:rPr>
        <w:t xml:space="preserve">can </w:t>
      </w:r>
      <w:r w:rsidR="00590D94" w:rsidRPr="00474171">
        <w:rPr>
          <w:rFonts w:asciiTheme="minorHAnsi" w:hAnsiTheme="minorHAnsi"/>
          <w:sz w:val="24"/>
          <w:szCs w:val="24"/>
        </w:rPr>
        <w:t>make</w:t>
      </w:r>
      <w:r w:rsidR="00116D72" w:rsidRPr="00474171">
        <w:rPr>
          <w:rFonts w:asciiTheme="minorHAnsi" w:hAnsiTheme="minorHAnsi"/>
          <w:sz w:val="24"/>
          <w:szCs w:val="24"/>
        </w:rPr>
        <w:t xml:space="preserve"> to this b</w:t>
      </w:r>
      <w:r w:rsidRPr="00474171">
        <w:rPr>
          <w:rFonts w:asciiTheme="minorHAnsi" w:hAnsiTheme="minorHAnsi"/>
          <w:sz w:val="24"/>
          <w:szCs w:val="24"/>
        </w:rPr>
        <w:t xml:space="preserve">road scope of </w:t>
      </w:r>
      <w:r w:rsidR="00116D72" w:rsidRPr="00474171">
        <w:rPr>
          <w:rFonts w:asciiTheme="minorHAnsi" w:hAnsiTheme="minorHAnsi"/>
          <w:sz w:val="24"/>
          <w:szCs w:val="24"/>
        </w:rPr>
        <w:t xml:space="preserve">international </w:t>
      </w:r>
      <w:r w:rsidRPr="00474171">
        <w:rPr>
          <w:rFonts w:asciiTheme="minorHAnsi" w:hAnsiTheme="minorHAnsi"/>
          <w:sz w:val="24"/>
          <w:szCs w:val="24"/>
        </w:rPr>
        <w:t>activities</w:t>
      </w:r>
      <w:r w:rsidR="006B5BE5">
        <w:rPr>
          <w:rFonts w:asciiTheme="minorHAnsi" w:hAnsiTheme="minorHAnsi"/>
          <w:sz w:val="24"/>
          <w:szCs w:val="24"/>
        </w:rPr>
        <w:t xml:space="preserve"> </w:t>
      </w:r>
      <w:r w:rsidRPr="00474171">
        <w:rPr>
          <w:rFonts w:asciiTheme="minorHAnsi" w:hAnsiTheme="minorHAnsi"/>
          <w:sz w:val="24"/>
          <w:szCs w:val="24"/>
        </w:rPr>
        <w:t xml:space="preserve">but was somewhat </w:t>
      </w:r>
      <w:r w:rsidR="00116D72" w:rsidRPr="00474171">
        <w:rPr>
          <w:rFonts w:asciiTheme="minorHAnsi" w:hAnsiTheme="minorHAnsi"/>
          <w:sz w:val="24"/>
          <w:szCs w:val="24"/>
        </w:rPr>
        <w:t xml:space="preserve">concerned about </w:t>
      </w:r>
      <w:r w:rsidRPr="00474171">
        <w:rPr>
          <w:rFonts w:asciiTheme="minorHAnsi" w:hAnsiTheme="minorHAnsi"/>
          <w:sz w:val="24"/>
          <w:szCs w:val="24"/>
        </w:rPr>
        <w:t xml:space="preserve">whether the scientific output from these activities </w:t>
      </w:r>
      <w:r w:rsidR="00116D72" w:rsidRPr="00474171">
        <w:rPr>
          <w:rFonts w:asciiTheme="minorHAnsi" w:hAnsiTheme="minorHAnsi"/>
          <w:sz w:val="24"/>
          <w:szCs w:val="24"/>
        </w:rPr>
        <w:t xml:space="preserve">would be </w:t>
      </w:r>
      <w:r w:rsidRPr="00474171">
        <w:rPr>
          <w:rFonts w:asciiTheme="minorHAnsi" w:hAnsiTheme="minorHAnsi"/>
          <w:sz w:val="24"/>
          <w:szCs w:val="24"/>
        </w:rPr>
        <w:t>sufficient</w:t>
      </w:r>
      <w:r w:rsidR="00116D72" w:rsidRPr="00474171">
        <w:rPr>
          <w:rFonts w:asciiTheme="minorHAnsi" w:hAnsiTheme="minorHAnsi"/>
          <w:sz w:val="24"/>
          <w:szCs w:val="24"/>
        </w:rPr>
        <w:t xml:space="preserve"> without considerable strategic planning. </w:t>
      </w:r>
      <w:r w:rsidR="0016397E" w:rsidRPr="001055DA">
        <w:rPr>
          <w:rFonts w:asciiTheme="minorHAnsi" w:hAnsiTheme="minorHAnsi"/>
          <w:b/>
          <w:color w:val="1F3864" w:themeColor="accent1" w:themeShade="80"/>
          <w:sz w:val="24"/>
          <w:szCs w:val="24"/>
        </w:rPr>
        <w:t>See 2.4</w:t>
      </w:r>
    </w:p>
    <w:p w14:paraId="003DB762" w14:textId="3FB4F082" w:rsidR="00C97F29" w:rsidRPr="00474171" w:rsidRDefault="00116D72" w:rsidP="00B63989">
      <w:pPr>
        <w:pStyle w:val="ListParagraph"/>
        <w:numPr>
          <w:ilvl w:val="0"/>
          <w:numId w:val="33"/>
        </w:numPr>
        <w:spacing w:after="120"/>
        <w:contextualSpacing w:val="0"/>
        <w:jc w:val="both"/>
        <w:rPr>
          <w:rFonts w:asciiTheme="minorHAnsi" w:hAnsiTheme="minorHAnsi"/>
          <w:sz w:val="24"/>
          <w:szCs w:val="24"/>
        </w:rPr>
      </w:pPr>
      <w:r w:rsidRPr="00474171">
        <w:rPr>
          <w:rFonts w:asciiTheme="minorHAnsi" w:hAnsiTheme="minorHAnsi"/>
          <w:sz w:val="24"/>
          <w:szCs w:val="24"/>
        </w:rPr>
        <w:t>It was also concerned about</w:t>
      </w:r>
      <w:r w:rsidR="00C97F29" w:rsidRPr="00474171">
        <w:rPr>
          <w:rFonts w:asciiTheme="minorHAnsi" w:hAnsiTheme="minorHAnsi"/>
          <w:sz w:val="24"/>
          <w:szCs w:val="24"/>
        </w:rPr>
        <w:t xml:space="preserve"> whether the justification for </w:t>
      </w:r>
      <w:r w:rsidRPr="00474171">
        <w:rPr>
          <w:rFonts w:asciiTheme="minorHAnsi" w:hAnsiTheme="minorHAnsi"/>
          <w:sz w:val="24"/>
          <w:szCs w:val="24"/>
        </w:rPr>
        <w:t xml:space="preserve">accepting </w:t>
      </w:r>
      <w:r w:rsidR="00C97F29" w:rsidRPr="00474171">
        <w:rPr>
          <w:rFonts w:asciiTheme="minorHAnsi" w:hAnsiTheme="minorHAnsi"/>
          <w:sz w:val="24"/>
          <w:szCs w:val="24"/>
        </w:rPr>
        <w:t>contracts</w:t>
      </w:r>
      <w:r w:rsidRPr="00474171">
        <w:rPr>
          <w:rFonts w:asciiTheme="minorHAnsi" w:hAnsiTheme="minorHAnsi"/>
          <w:sz w:val="24"/>
          <w:szCs w:val="24"/>
        </w:rPr>
        <w:t xml:space="preserve"> in these areas</w:t>
      </w:r>
      <w:r w:rsidR="00C97F29" w:rsidRPr="00474171">
        <w:rPr>
          <w:rFonts w:asciiTheme="minorHAnsi" w:hAnsiTheme="minorHAnsi"/>
          <w:sz w:val="24"/>
          <w:szCs w:val="24"/>
        </w:rPr>
        <w:t xml:space="preserve"> is sufficiently communicated both</w:t>
      </w:r>
      <w:r w:rsidRPr="00474171">
        <w:rPr>
          <w:rFonts w:asciiTheme="minorHAnsi" w:hAnsiTheme="minorHAnsi"/>
          <w:sz w:val="24"/>
          <w:szCs w:val="24"/>
        </w:rPr>
        <w:t xml:space="preserve"> within</w:t>
      </w:r>
      <w:r w:rsidR="00C97F29" w:rsidRPr="00474171">
        <w:rPr>
          <w:rFonts w:asciiTheme="minorHAnsi" w:hAnsiTheme="minorHAnsi"/>
          <w:sz w:val="24"/>
          <w:szCs w:val="24"/>
        </w:rPr>
        <w:t xml:space="preserve"> </w:t>
      </w:r>
      <w:r w:rsidR="00AD693B" w:rsidRPr="00474171">
        <w:rPr>
          <w:rFonts w:asciiTheme="minorHAnsi" w:hAnsiTheme="minorHAnsi"/>
          <w:sz w:val="24"/>
          <w:szCs w:val="24"/>
        </w:rPr>
        <w:t xml:space="preserve">Cefas </w:t>
      </w:r>
      <w:r w:rsidRPr="00474171">
        <w:rPr>
          <w:rFonts w:asciiTheme="minorHAnsi" w:hAnsiTheme="minorHAnsi"/>
          <w:sz w:val="24"/>
          <w:szCs w:val="24"/>
        </w:rPr>
        <w:t>and beyond, where there might be concerns over whether Cefas is expending too much effort on</w:t>
      </w:r>
      <w:r w:rsidR="00C97F29" w:rsidRPr="00474171">
        <w:rPr>
          <w:rFonts w:asciiTheme="minorHAnsi" w:hAnsiTheme="minorHAnsi"/>
          <w:sz w:val="24"/>
          <w:szCs w:val="24"/>
        </w:rPr>
        <w:t xml:space="preserve"> non-central areas. The response to this was a clear awareness that partnership with local research and education institutions is essential for success and sustainability, in </w:t>
      </w:r>
      <w:r w:rsidRPr="00474171">
        <w:rPr>
          <w:rFonts w:asciiTheme="minorHAnsi" w:hAnsiTheme="minorHAnsi"/>
          <w:sz w:val="24"/>
          <w:szCs w:val="24"/>
        </w:rPr>
        <w:t xml:space="preserve">terms of </w:t>
      </w:r>
      <w:r w:rsidR="00C97F29" w:rsidRPr="00474171">
        <w:rPr>
          <w:rFonts w:asciiTheme="minorHAnsi" w:hAnsiTheme="minorHAnsi"/>
          <w:sz w:val="24"/>
          <w:szCs w:val="24"/>
        </w:rPr>
        <w:t>capacity building and advisory tasks</w:t>
      </w:r>
      <w:r w:rsidR="00A97576">
        <w:rPr>
          <w:rFonts w:asciiTheme="minorHAnsi" w:hAnsiTheme="minorHAnsi"/>
          <w:sz w:val="24"/>
          <w:szCs w:val="24"/>
        </w:rPr>
        <w:t xml:space="preserve"> </w:t>
      </w:r>
      <w:r w:rsidRPr="00474171">
        <w:rPr>
          <w:rFonts w:asciiTheme="minorHAnsi" w:hAnsiTheme="minorHAnsi"/>
          <w:sz w:val="24"/>
          <w:szCs w:val="24"/>
        </w:rPr>
        <w:t xml:space="preserve">and </w:t>
      </w:r>
      <w:r w:rsidR="00C97F29" w:rsidRPr="00474171">
        <w:rPr>
          <w:rFonts w:asciiTheme="minorHAnsi" w:hAnsiTheme="minorHAnsi"/>
          <w:sz w:val="24"/>
          <w:szCs w:val="24"/>
        </w:rPr>
        <w:t xml:space="preserve">also for generating scientific output and </w:t>
      </w:r>
      <w:r w:rsidRPr="00474171">
        <w:rPr>
          <w:rFonts w:asciiTheme="minorHAnsi" w:hAnsiTheme="minorHAnsi"/>
          <w:sz w:val="24"/>
          <w:szCs w:val="24"/>
        </w:rPr>
        <w:t xml:space="preserve">the </w:t>
      </w:r>
      <w:r w:rsidR="00C97F29" w:rsidRPr="00474171">
        <w:rPr>
          <w:rFonts w:asciiTheme="minorHAnsi" w:hAnsiTheme="minorHAnsi"/>
          <w:sz w:val="24"/>
          <w:szCs w:val="24"/>
        </w:rPr>
        <w:t>communication of activities and their impact, not least in the UK.</w:t>
      </w:r>
      <w:r w:rsidR="0016397E" w:rsidRPr="00474171">
        <w:rPr>
          <w:rFonts w:asciiTheme="minorHAnsi" w:hAnsiTheme="minorHAnsi"/>
          <w:sz w:val="24"/>
          <w:szCs w:val="24"/>
        </w:rPr>
        <w:t xml:space="preserve"> </w:t>
      </w:r>
      <w:r w:rsidR="0016397E" w:rsidRPr="006B5BE5">
        <w:rPr>
          <w:rFonts w:asciiTheme="minorHAnsi" w:hAnsiTheme="minorHAnsi"/>
          <w:b/>
          <w:color w:val="1F3864" w:themeColor="accent1" w:themeShade="80"/>
          <w:sz w:val="24"/>
          <w:szCs w:val="24"/>
        </w:rPr>
        <w:t>See 2.5</w:t>
      </w:r>
    </w:p>
    <w:p w14:paraId="5AB0EA4A" w14:textId="73B2B80C"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e. Theme: Innovative Monitoring - Observations for Decision Making</w:t>
      </w:r>
    </w:p>
    <w:p w14:paraId="501901DC"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Rachel Mills, Bob Gatliff, Francesco Falciani, Iain Williams</w:t>
      </w:r>
    </w:p>
    <w:p w14:paraId="6A692924" w14:textId="311D9E78"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Stuart Rogers, Sophie Pitois, Phil Davison (CS#18), Tiago Silva, Rebecca Faulkner (CS#22), Veronique Creach, David Pearce (CS#19/20), Jon Barry (CS#23), Thomas Maes (Gordon Copp joined the Q&amp;A session in the pm)</w:t>
      </w:r>
    </w:p>
    <w:p w14:paraId="5F5C2A36" w14:textId="77777777"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Evolution of monitoring programmes from site-specific single parameter measurements to integrated data collection</w:t>
      </w:r>
    </w:p>
    <w:p w14:paraId="5412BB60" w14:textId="77777777" w:rsidR="003B06E3"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Innovative and new monitoring capabilities were showcased</w:t>
      </w:r>
      <w:r w:rsidR="00116D72" w:rsidRPr="00474171">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 xml:space="preserve"> including the capabilities and limitation of eDNA for monitoring</w:t>
      </w:r>
      <w:r w:rsidR="00116D72" w:rsidRPr="00474171">
        <w:rPr>
          <w:rFonts w:asciiTheme="minorHAnsi" w:eastAsia="Times New Roman" w:hAnsiTheme="minorHAnsi" w:cstheme="minorHAnsi"/>
          <w:sz w:val="24"/>
          <w:szCs w:val="24"/>
          <w:lang w:eastAsia="ja-JP"/>
        </w:rPr>
        <w:t xml:space="preserve"> especially in terms of</w:t>
      </w:r>
      <w:r w:rsidRPr="00474171">
        <w:rPr>
          <w:rFonts w:asciiTheme="minorHAnsi" w:eastAsia="Times New Roman" w:hAnsiTheme="minorHAnsi" w:cstheme="minorHAnsi"/>
          <w:sz w:val="24"/>
          <w:szCs w:val="24"/>
          <w:lang w:eastAsia="ja-JP"/>
        </w:rPr>
        <w:t xml:space="preserve"> its use in presence/absence studies for invasive species monitoring. CS#18 was a good example of </w:t>
      </w:r>
      <w:r w:rsidR="00116D72" w:rsidRPr="00474171">
        <w:rPr>
          <w:rFonts w:asciiTheme="minorHAnsi" w:eastAsia="Times New Roman" w:hAnsiTheme="minorHAnsi" w:cstheme="minorHAnsi"/>
          <w:sz w:val="24"/>
          <w:szCs w:val="24"/>
          <w:lang w:eastAsia="ja-JP"/>
        </w:rPr>
        <w:t xml:space="preserve">the </w:t>
      </w:r>
      <w:r w:rsidRPr="00474171">
        <w:rPr>
          <w:rFonts w:asciiTheme="minorHAnsi" w:eastAsia="Times New Roman" w:hAnsiTheme="minorHAnsi" w:cstheme="minorHAnsi"/>
          <w:sz w:val="24"/>
          <w:szCs w:val="24"/>
          <w:lang w:eastAsia="ja-JP"/>
        </w:rPr>
        <w:t xml:space="preserve">use of eDNA to solve a longstanding problem related to early Roman carp import to the UK. </w:t>
      </w:r>
    </w:p>
    <w:p w14:paraId="6DCC352D" w14:textId="1C2A0588"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Earth observation data is used in a variety of ways on a range of scales, coupled with ground truth data to complement and enhance Cefas outputs/products and services.  The noise team</w:t>
      </w:r>
      <w:r w:rsidR="00F100E5" w:rsidRPr="00474171">
        <w:rPr>
          <w:rFonts w:asciiTheme="minorHAnsi" w:eastAsia="Times New Roman" w:hAnsiTheme="minorHAnsi" w:cstheme="minorHAnsi"/>
          <w:sz w:val="24"/>
          <w:szCs w:val="24"/>
          <w:lang w:eastAsia="ja-JP"/>
        </w:rPr>
        <w:t xml:space="preserve"> was</w:t>
      </w:r>
      <w:r w:rsidRPr="00474171">
        <w:rPr>
          <w:rFonts w:asciiTheme="minorHAnsi" w:eastAsia="Times New Roman" w:hAnsiTheme="minorHAnsi" w:cstheme="minorHAnsi"/>
          <w:sz w:val="24"/>
          <w:szCs w:val="24"/>
          <w:lang w:eastAsia="ja-JP"/>
        </w:rPr>
        <w:t xml:space="preserve"> set up during the last review period (2015) and </w:t>
      </w:r>
      <w:r w:rsidR="0094263F" w:rsidRPr="00474171">
        <w:rPr>
          <w:rFonts w:asciiTheme="minorHAnsi" w:eastAsia="Times New Roman" w:hAnsiTheme="minorHAnsi" w:cstheme="minorHAnsi"/>
          <w:sz w:val="24"/>
          <w:szCs w:val="24"/>
          <w:lang w:eastAsia="ja-JP"/>
        </w:rPr>
        <w:t xml:space="preserve">is </w:t>
      </w:r>
      <w:r w:rsidRPr="00474171">
        <w:rPr>
          <w:rFonts w:asciiTheme="minorHAnsi" w:eastAsia="Times New Roman" w:hAnsiTheme="minorHAnsi" w:cstheme="minorHAnsi"/>
          <w:sz w:val="24"/>
          <w:szCs w:val="24"/>
          <w:lang w:eastAsia="ja-JP"/>
        </w:rPr>
        <w:t>generating a baseline assessment of ambient marine noise</w:t>
      </w:r>
      <w:r w:rsidR="00A66DD2" w:rsidRPr="00474171">
        <w:rPr>
          <w:rFonts w:asciiTheme="minorHAnsi" w:eastAsia="Times New Roman" w:hAnsiTheme="minorHAnsi" w:cstheme="minorHAnsi"/>
          <w:sz w:val="24"/>
          <w:szCs w:val="24"/>
          <w:lang w:eastAsia="ja-JP"/>
        </w:rPr>
        <w:t>, although initial models of noise distribution seemed to lack data and it remains unclear what the impact of different noises is on the environment.</w:t>
      </w:r>
      <w:r w:rsidRPr="00474171">
        <w:rPr>
          <w:rFonts w:asciiTheme="minorHAnsi" w:eastAsia="Times New Roman" w:hAnsiTheme="minorHAnsi" w:cstheme="minorHAnsi"/>
          <w:sz w:val="24"/>
          <w:szCs w:val="24"/>
          <w:lang w:eastAsia="ja-JP"/>
        </w:rPr>
        <w:t xml:space="preserve">  Partnership working with Bangor and Plymouth Universities has allowed development of a UK monitoring network for the next 6 years.  This new team provides data that inform policy and marine spatial planning.  Innovative monitoring programmes on RV </w:t>
      </w:r>
      <w:r w:rsidR="005B1BC2">
        <w:rPr>
          <w:rFonts w:asciiTheme="minorHAnsi" w:eastAsia="Times New Roman" w:hAnsiTheme="minorHAnsi" w:cstheme="minorHAnsi"/>
          <w:sz w:val="24"/>
          <w:szCs w:val="24"/>
          <w:lang w:eastAsia="ja-JP"/>
        </w:rPr>
        <w:t xml:space="preserve">Cefas </w:t>
      </w:r>
      <w:r w:rsidRPr="00474171">
        <w:rPr>
          <w:rFonts w:asciiTheme="minorHAnsi" w:eastAsia="Times New Roman" w:hAnsiTheme="minorHAnsi" w:cstheme="minorHAnsi"/>
          <w:sz w:val="24"/>
          <w:szCs w:val="24"/>
          <w:lang w:eastAsia="ja-JP"/>
        </w:rPr>
        <w:t xml:space="preserve">Endeavour include real-time continuous measurement of a range of parameters.  International collaborations with EU nations provides access to regional data sets. Machine learning plankton image identification is novel capability.  New autonomous platforms are being deployed for significant periods to monitor the North Sea region – this programme provides exciting opportunities for PhD/collaboration, deployment of new sensors.  CS#20 describes how </w:t>
      </w:r>
      <w:proofErr w:type="spellStart"/>
      <w:r w:rsidRPr="00474171">
        <w:rPr>
          <w:rFonts w:asciiTheme="minorHAnsi" w:eastAsia="Times New Roman" w:hAnsiTheme="minorHAnsi" w:cstheme="minorHAnsi"/>
          <w:sz w:val="24"/>
          <w:szCs w:val="24"/>
          <w:lang w:eastAsia="ja-JP"/>
        </w:rPr>
        <w:t>Wavenet</w:t>
      </w:r>
      <w:proofErr w:type="spellEnd"/>
      <w:r w:rsidRPr="00474171">
        <w:rPr>
          <w:rFonts w:asciiTheme="minorHAnsi" w:eastAsia="Times New Roman" w:hAnsiTheme="minorHAnsi" w:cstheme="minorHAnsi"/>
          <w:sz w:val="24"/>
          <w:szCs w:val="24"/>
          <w:lang w:eastAsia="ja-JP"/>
        </w:rPr>
        <w:t xml:space="preserve"> meets operational, coastal planning and research needs of the organisation and wider community. The new Marine Online Assessment Tool which launches in Autumn 2018 is an exciting new portal for access to Cefas data.  This is key to the future delivery of the combined, statistically robust assessment of the marine environment.  Marine litter is an area where Cefas has </w:t>
      </w:r>
      <w:r w:rsidR="0094263F" w:rsidRPr="00474171">
        <w:rPr>
          <w:rFonts w:asciiTheme="minorHAnsi" w:eastAsia="Times New Roman" w:hAnsiTheme="minorHAnsi" w:cstheme="minorHAnsi"/>
          <w:sz w:val="24"/>
          <w:szCs w:val="24"/>
          <w:lang w:eastAsia="ja-JP"/>
        </w:rPr>
        <w:t xml:space="preserve">a </w:t>
      </w:r>
      <w:r w:rsidRPr="00474171">
        <w:rPr>
          <w:rFonts w:asciiTheme="minorHAnsi" w:eastAsia="Times New Roman" w:hAnsiTheme="minorHAnsi" w:cstheme="minorHAnsi"/>
          <w:sz w:val="24"/>
          <w:szCs w:val="24"/>
          <w:lang w:eastAsia="ja-JP"/>
        </w:rPr>
        <w:t>significant track record which has been tapped for time series records back to 1992 allowing high profile publications in</w:t>
      </w:r>
      <w:r w:rsidR="0094263F" w:rsidRPr="00474171">
        <w:rPr>
          <w:rFonts w:asciiTheme="minorHAnsi" w:eastAsia="Times New Roman" w:hAnsiTheme="minorHAnsi" w:cstheme="minorHAnsi"/>
          <w:sz w:val="24"/>
          <w:szCs w:val="24"/>
          <w:lang w:eastAsia="ja-JP"/>
        </w:rPr>
        <w:t xml:space="preserve"> the</w:t>
      </w:r>
      <w:r w:rsidRPr="00474171">
        <w:rPr>
          <w:rFonts w:asciiTheme="minorHAnsi" w:eastAsia="Times New Roman" w:hAnsiTheme="minorHAnsi" w:cstheme="minorHAnsi"/>
          <w:sz w:val="24"/>
          <w:szCs w:val="24"/>
          <w:lang w:eastAsia="ja-JP"/>
        </w:rPr>
        <w:t xml:space="preserve"> marine plastics area.  Development of low-cost assay for plastics has reset the quantitative data globally and the Cefas technique has been widely adopted.  </w:t>
      </w:r>
    </w:p>
    <w:p w14:paraId="4E20FE33" w14:textId="60197AE0"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b/>
          <w:sz w:val="24"/>
          <w:szCs w:val="24"/>
          <w:lang w:eastAsia="ja-JP"/>
        </w:rPr>
        <w:lastRenderedPageBreak/>
        <w:t>Issues requiring attention</w:t>
      </w:r>
      <w:r w:rsidRPr="00474171">
        <w:rPr>
          <w:rFonts w:asciiTheme="minorHAnsi" w:eastAsia="Times New Roman" w:hAnsiTheme="minorHAnsi" w:cstheme="minorHAnsi"/>
          <w:sz w:val="24"/>
          <w:szCs w:val="24"/>
          <w:lang w:eastAsia="ja-JP"/>
        </w:rPr>
        <w:t xml:space="preserve">: The </w:t>
      </w:r>
      <w:r w:rsidR="00AD693B" w:rsidRPr="00474171">
        <w:rPr>
          <w:rFonts w:asciiTheme="minorHAnsi" w:eastAsia="Times New Roman" w:hAnsiTheme="minorHAnsi" w:cstheme="minorHAnsi"/>
          <w:sz w:val="24"/>
          <w:szCs w:val="24"/>
          <w:lang w:eastAsia="ja-JP"/>
        </w:rPr>
        <w:t>Review Panel</w:t>
      </w:r>
      <w:r w:rsidRPr="00474171">
        <w:rPr>
          <w:rFonts w:asciiTheme="minorHAnsi" w:eastAsia="Times New Roman" w:hAnsiTheme="minorHAnsi" w:cstheme="minorHAnsi"/>
          <w:sz w:val="24"/>
          <w:szCs w:val="24"/>
          <w:lang w:eastAsia="ja-JP"/>
        </w:rPr>
        <w:t xml:space="preserve"> raises the following questions</w:t>
      </w:r>
      <w:r w:rsidR="004B7AA9">
        <w:rPr>
          <w:rFonts w:asciiTheme="minorHAnsi" w:eastAsia="Times New Roman" w:hAnsiTheme="minorHAnsi" w:cstheme="minorHAnsi"/>
          <w:sz w:val="24"/>
          <w:szCs w:val="24"/>
          <w:lang w:eastAsia="ja-JP"/>
        </w:rPr>
        <w:t xml:space="preserve">, </w:t>
      </w:r>
      <w:r w:rsidR="00AD693B" w:rsidRPr="00474171">
        <w:rPr>
          <w:rFonts w:asciiTheme="minorHAnsi" w:eastAsia="Times New Roman" w:hAnsiTheme="minorHAnsi" w:cstheme="minorHAnsi"/>
          <w:sz w:val="24"/>
          <w:szCs w:val="24"/>
          <w:lang w:eastAsia="ja-JP"/>
        </w:rPr>
        <w:t>these are reflected in our overall recommendations elsewhere in the report</w:t>
      </w:r>
      <w:r w:rsidRPr="00474171">
        <w:rPr>
          <w:rFonts w:asciiTheme="minorHAnsi" w:eastAsia="Times New Roman" w:hAnsiTheme="minorHAnsi" w:cstheme="minorHAnsi"/>
          <w:sz w:val="24"/>
          <w:szCs w:val="24"/>
          <w:lang w:eastAsia="ja-JP"/>
        </w:rPr>
        <w:t>:</w:t>
      </w:r>
    </w:p>
    <w:p w14:paraId="62C4D84C" w14:textId="08023AA8" w:rsidR="00C97F29" w:rsidRPr="00474171" w:rsidRDefault="00C97F29" w:rsidP="00B63989">
      <w:pPr>
        <w:pStyle w:val="ListParagraph"/>
        <w:numPr>
          <w:ilvl w:val="0"/>
          <w:numId w:val="21"/>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Is the statistics/machine learning/AI capability sufficient for future challenges and opportunities over the next period?</w:t>
      </w:r>
      <w:r w:rsidR="0016397E" w:rsidRPr="00474171">
        <w:rPr>
          <w:rFonts w:asciiTheme="minorHAnsi" w:eastAsia="Times New Roman" w:hAnsiTheme="minorHAnsi" w:cstheme="minorHAnsi"/>
          <w:sz w:val="24"/>
          <w:szCs w:val="24"/>
          <w:lang w:eastAsia="ja-JP"/>
        </w:rPr>
        <w:t xml:space="preserve"> </w:t>
      </w:r>
      <w:r w:rsidR="0016397E" w:rsidRPr="004B7AA9">
        <w:rPr>
          <w:rFonts w:asciiTheme="minorHAnsi" w:eastAsia="Times New Roman" w:hAnsiTheme="minorHAnsi" w:cstheme="minorHAnsi"/>
          <w:b/>
          <w:color w:val="1F3864" w:themeColor="accent1" w:themeShade="80"/>
          <w:sz w:val="24"/>
          <w:szCs w:val="24"/>
          <w:lang w:eastAsia="ja-JP"/>
        </w:rPr>
        <w:t>See 2.15</w:t>
      </w:r>
    </w:p>
    <w:p w14:paraId="14982799" w14:textId="0ED21309" w:rsidR="00C97F29" w:rsidRPr="00474171" w:rsidRDefault="00C97F29" w:rsidP="00B63989">
      <w:pPr>
        <w:pStyle w:val="ListParagraph"/>
        <w:numPr>
          <w:ilvl w:val="0"/>
          <w:numId w:val="21"/>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Does the IT strategy support the science base appropriately?</w:t>
      </w:r>
      <w:r w:rsidR="0016397E" w:rsidRPr="00474171">
        <w:rPr>
          <w:rFonts w:asciiTheme="minorHAnsi" w:eastAsia="Times New Roman" w:hAnsiTheme="minorHAnsi" w:cstheme="minorHAnsi"/>
          <w:sz w:val="24"/>
          <w:szCs w:val="24"/>
          <w:lang w:eastAsia="ja-JP"/>
        </w:rPr>
        <w:t xml:space="preserve"> </w:t>
      </w:r>
      <w:r w:rsidR="0016397E" w:rsidRPr="004B7AA9">
        <w:rPr>
          <w:rFonts w:asciiTheme="minorHAnsi" w:eastAsia="Times New Roman" w:hAnsiTheme="minorHAnsi" w:cstheme="minorHAnsi"/>
          <w:b/>
          <w:color w:val="1F3864" w:themeColor="accent1" w:themeShade="80"/>
          <w:sz w:val="24"/>
          <w:szCs w:val="24"/>
          <w:lang w:eastAsia="ja-JP"/>
        </w:rPr>
        <w:t>See 2.14</w:t>
      </w:r>
    </w:p>
    <w:p w14:paraId="2C33D760" w14:textId="1A3FD4D8" w:rsidR="00C97F29" w:rsidRPr="00474171" w:rsidRDefault="00EB2A85" w:rsidP="00B63989">
      <w:pPr>
        <w:pStyle w:val="ListParagraph"/>
        <w:numPr>
          <w:ilvl w:val="0"/>
          <w:numId w:val="21"/>
        </w:numPr>
        <w:spacing w:after="120"/>
        <w:contextualSpacing w:val="0"/>
        <w:jc w:val="both"/>
        <w:rPr>
          <w:rFonts w:asciiTheme="minorHAnsi" w:eastAsia="Times New Roman" w:hAnsiTheme="minorHAnsi" w:cstheme="minorHAnsi"/>
          <w:sz w:val="24"/>
          <w:szCs w:val="24"/>
          <w:lang w:eastAsia="ja-JP"/>
        </w:rPr>
      </w:pPr>
      <w:r w:rsidRPr="00EB2A85">
        <w:rPr>
          <w:rFonts w:asciiTheme="minorHAnsi" w:eastAsia="Times New Roman" w:hAnsiTheme="minorHAnsi" w:cstheme="minorHAnsi"/>
          <w:sz w:val="24"/>
          <w:szCs w:val="24"/>
          <w:lang w:eastAsia="ja-JP"/>
        </w:rPr>
        <w:t xml:space="preserve">How can the new project management/science structure/business model bed in more quickly to realise the benefits of the new structure? </w:t>
      </w:r>
      <w:r w:rsidRPr="004B7AA9">
        <w:rPr>
          <w:rFonts w:asciiTheme="minorHAnsi" w:eastAsia="Times New Roman" w:hAnsiTheme="minorHAnsi" w:cstheme="minorHAnsi"/>
          <w:b/>
          <w:color w:val="1F3864" w:themeColor="accent1" w:themeShade="80"/>
          <w:sz w:val="24"/>
          <w:szCs w:val="24"/>
          <w:lang w:eastAsia="ja-JP"/>
        </w:rPr>
        <w:t>See 2.8</w:t>
      </w:r>
    </w:p>
    <w:p w14:paraId="5DE04D24" w14:textId="3B0A9E7C" w:rsidR="00C97F29" w:rsidRPr="00474171" w:rsidRDefault="00C97F29" w:rsidP="00B63989">
      <w:pPr>
        <w:pStyle w:val="ListParagraph"/>
        <w:numPr>
          <w:ilvl w:val="0"/>
          <w:numId w:val="21"/>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Should the international strategy be broken down into various components – capacity building/achieving Defra aims/achieving FCO/C</w:t>
      </w:r>
      <w:r w:rsidR="00E83C89">
        <w:rPr>
          <w:rFonts w:asciiTheme="minorHAnsi" w:eastAsia="Times New Roman" w:hAnsiTheme="minorHAnsi" w:cstheme="minorHAnsi"/>
          <w:sz w:val="24"/>
          <w:szCs w:val="24"/>
          <w:lang w:eastAsia="ja-JP"/>
        </w:rPr>
        <w:t>ommonwealth Marine Economies (C</w:t>
      </w:r>
      <w:r w:rsidRPr="00474171">
        <w:rPr>
          <w:rFonts w:asciiTheme="minorHAnsi" w:eastAsia="Times New Roman" w:hAnsiTheme="minorHAnsi" w:cstheme="minorHAnsi"/>
          <w:sz w:val="24"/>
          <w:szCs w:val="24"/>
          <w:lang w:eastAsia="ja-JP"/>
        </w:rPr>
        <w:t>ME</w:t>
      </w:r>
      <w:r w:rsidR="00E83C89">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 xml:space="preserve"> aims/doing high impact world-class science for reputational benefit.</w:t>
      </w:r>
      <w:r w:rsidR="0016397E" w:rsidRPr="00474171">
        <w:rPr>
          <w:rFonts w:asciiTheme="minorHAnsi" w:eastAsia="Times New Roman" w:hAnsiTheme="minorHAnsi" w:cstheme="minorHAnsi"/>
          <w:sz w:val="24"/>
          <w:szCs w:val="24"/>
          <w:lang w:eastAsia="ja-JP"/>
        </w:rPr>
        <w:t xml:space="preserve"> </w:t>
      </w:r>
      <w:r w:rsidR="0016397E" w:rsidRPr="004B7AA9">
        <w:rPr>
          <w:rFonts w:asciiTheme="minorHAnsi" w:eastAsia="Times New Roman" w:hAnsiTheme="minorHAnsi" w:cstheme="minorHAnsi"/>
          <w:b/>
          <w:color w:val="1F3864" w:themeColor="accent1" w:themeShade="80"/>
          <w:sz w:val="24"/>
          <w:szCs w:val="24"/>
          <w:lang w:eastAsia="ja-JP"/>
        </w:rPr>
        <w:t>See 2.4</w:t>
      </w:r>
      <w:r w:rsidR="0016397E" w:rsidRPr="004B7AA9">
        <w:rPr>
          <w:rFonts w:asciiTheme="minorHAnsi" w:eastAsia="Times New Roman" w:hAnsiTheme="minorHAnsi" w:cstheme="minorHAnsi"/>
          <w:color w:val="1F3864" w:themeColor="accent1" w:themeShade="80"/>
          <w:sz w:val="24"/>
          <w:szCs w:val="24"/>
          <w:lang w:eastAsia="ja-JP"/>
        </w:rPr>
        <w:t xml:space="preserve"> and</w:t>
      </w:r>
      <w:r w:rsidR="0016397E" w:rsidRPr="00474171">
        <w:rPr>
          <w:rFonts w:asciiTheme="minorHAnsi" w:eastAsia="Times New Roman" w:hAnsiTheme="minorHAnsi" w:cstheme="minorHAnsi"/>
          <w:sz w:val="24"/>
          <w:szCs w:val="24"/>
          <w:lang w:eastAsia="ja-JP"/>
        </w:rPr>
        <w:t xml:space="preserve"> </w:t>
      </w:r>
      <w:r w:rsidR="0016397E" w:rsidRPr="004B7AA9">
        <w:rPr>
          <w:rFonts w:asciiTheme="minorHAnsi" w:eastAsia="Times New Roman" w:hAnsiTheme="minorHAnsi" w:cstheme="minorHAnsi"/>
          <w:b/>
          <w:color w:val="1F3864" w:themeColor="accent1" w:themeShade="80"/>
          <w:sz w:val="24"/>
          <w:szCs w:val="24"/>
          <w:lang w:eastAsia="ja-JP"/>
        </w:rPr>
        <w:t>2.5</w:t>
      </w:r>
    </w:p>
    <w:p w14:paraId="00FC3E84" w14:textId="20060733"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f. Theme: Forecasting Change - Predictability: impacts and options for adapting to future challenges</w:t>
      </w:r>
    </w:p>
    <w:p w14:paraId="67F6F8A9"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Rachel Mills, Andrew Watkinson, Tara Marshall, Francesco Falciani</w:t>
      </w:r>
    </w:p>
    <w:p w14:paraId="08AE59C5"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Ewan Hunter, Stephen Dye, Luz Garcia (CS#32), Liam Fernand (CS#31), David Haverson, Elena Couce, Bryony Townhill, John Pinnegar</w:t>
      </w:r>
    </w:p>
    <w:p w14:paraId="23B68880"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b/>
          <w:sz w:val="24"/>
          <w:szCs w:val="24"/>
          <w:lang w:eastAsia="ja-JP"/>
        </w:rPr>
        <w:t>Models and Tools: from hydrodynamics to habitats</w:t>
      </w:r>
    </w:p>
    <w:p w14:paraId="0CB08D28" w14:textId="63F0D49B" w:rsidR="003B06E3"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This cross-cutting theme draws on all areas of expertise within Cefas and through extensive collaboration with external stakeholders such as Met Office, N</w:t>
      </w:r>
      <w:r w:rsidR="00DC06C4">
        <w:rPr>
          <w:rFonts w:asciiTheme="minorHAnsi" w:eastAsia="Times New Roman" w:hAnsiTheme="minorHAnsi" w:cstheme="minorHAnsi"/>
          <w:sz w:val="24"/>
          <w:szCs w:val="24"/>
          <w:lang w:eastAsia="ja-JP"/>
        </w:rPr>
        <w:t>ational Oceanography Centre (NOC)</w:t>
      </w:r>
      <w:r w:rsidRPr="00474171">
        <w:rPr>
          <w:rFonts w:asciiTheme="minorHAnsi" w:eastAsia="Times New Roman" w:hAnsiTheme="minorHAnsi" w:cstheme="minorHAnsi"/>
          <w:sz w:val="24"/>
          <w:szCs w:val="24"/>
          <w:lang w:eastAsia="ja-JP"/>
        </w:rPr>
        <w:t>, H</w:t>
      </w:r>
      <w:r w:rsidR="00EC15BB">
        <w:rPr>
          <w:rFonts w:asciiTheme="minorHAnsi" w:eastAsia="Times New Roman" w:hAnsiTheme="minorHAnsi" w:cstheme="minorHAnsi"/>
          <w:sz w:val="24"/>
          <w:szCs w:val="24"/>
          <w:lang w:eastAsia="ja-JP"/>
        </w:rPr>
        <w:t>igher Educational Institution (H</w:t>
      </w:r>
      <w:r w:rsidRPr="00474171">
        <w:rPr>
          <w:rFonts w:asciiTheme="minorHAnsi" w:eastAsia="Times New Roman" w:hAnsiTheme="minorHAnsi" w:cstheme="minorHAnsi"/>
          <w:sz w:val="24"/>
          <w:szCs w:val="24"/>
          <w:lang w:eastAsia="ja-JP"/>
        </w:rPr>
        <w:t>EI</w:t>
      </w:r>
      <w:r w:rsidR="00EC15BB">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s and international partners.  The EDF contract at Hinkley C is an excellent example of real impact on a multi-£</w:t>
      </w:r>
      <w:r w:rsidR="0094263F" w:rsidRPr="00474171">
        <w:rPr>
          <w:rFonts w:asciiTheme="minorHAnsi" w:eastAsia="Times New Roman" w:hAnsiTheme="minorHAnsi" w:cstheme="minorHAnsi"/>
          <w:sz w:val="24"/>
          <w:szCs w:val="24"/>
          <w:lang w:eastAsia="ja-JP"/>
        </w:rPr>
        <w:t>b</w:t>
      </w:r>
      <w:r w:rsidRPr="00474171">
        <w:rPr>
          <w:rFonts w:asciiTheme="minorHAnsi" w:eastAsia="Times New Roman" w:hAnsiTheme="minorHAnsi" w:cstheme="minorHAnsi"/>
          <w:sz w:val="24"/>
          <w:szCs w:val="24"/>
          <w:lang w:eastAsia="ja-JP"/>
        </w:rPr>
        <w:t xml:space="preserve">n development. Cefas ecosystem modelling has made great use of a range of archive datasets and EU collaborations to study a range of habitats and ecosystems. </w:t>
      </w:r>
    </w:p>
    <w:p w14:paraId="2C9F573D" w14:textId="5ABDD7CD"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Strengths include: modelling capability and a strategy that was very clearly articulated with a range of modelling tools being used at a range of scales.  Cefas has made significant contributions to e.g. developing the benthic biogeochemistry component within E</w:t>
      </w:r>
      <w:r w:rsidR="004B7AA9">
        <w:rPr>
          <w:rFonts w:asciiTheme="minorHAnsi" w:eastAsia="Times New Roman" w:hAnsiTheme="minorHAnsi" w:cstheme="minorHAnsi"/>
          <w:sz w:val="24"/>
          <w:szCs w:val="24"/>
          <w:lang w:eastAsia="ja-JP"/>
        </w:rPr>
        <w:t>uropean Regional Seas Ecosystem Model (E</w:t>
      </w:r>
      <w:r w:rsidRPr="00474171">
        <w:rPr>
          <w:rFonts w:asciiTheme="minorHAnsi" w:eastAsia="Times New Roman" w:hAnsiTheme="minorHAnsi" w:cstheme="minorHAnsi"/>
          <w:sz w:val="24"/>
          <w:szCs w:val="24"/>
          <w:lang w:eastAsia="ja-JP"/>
        </w:rPr>
        <w:t>RSEM</w:t>
      </w:r>
      <w:r w:rsidR="004B7AA9">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 xml:space="preserve">.  There is a wide diversity of modelling capability delivering a moderate but consistently high quality published output during the review period. The habitat modelling capability has developed significantly over the review period with </w:t>
      </w:r>
      <w:r w:rsidR="0094263F" w:rsidRPr="00474171">
        <w:rPr>
          <w:rFonts w:asciiTheme="minorHAnsi" w:eastAsia="Times New Roman" w:hAnsiTheme="minorHAnsi" w:cstheme="minorHAnsi"/>
          <w:sz w:val="24"/>
          <w:szCs w:val="24"/>
          <w:lang w:eastAsia="ja-JP"/>
        </w:rPr>
        <w:t xml:space="preserve">a </w:t>
      </w:r>
      <w:r w:rsidRPr="00474171">
        <w:rPr>
          <w:rFonts w:asciiTheme="minorHAnsi" w:eastAsia="Times New Roman" w:hAnsiTheme="minorHAnsi" w:cstheme="minorHAnsi"/>
          <w:sz w:val="24"/>
          <w:szCs w:val="24"/>
          <w:lang w:eastAsia="ja-JP"/>
        </w:rPr>
        <w:t xml:space="preserve">clear strategy to develop talent through </w:t>
      </w:r>
      <w:r w:rsidR="0094263F" w:rsidRPr="00474171">
        <w:rPr>
          <w:rFonts w:asciiTheme="minorHAnsi" w:eastAsia="Times New Roman" w:hAnsiTheme="minorHAnsi" w:cstheme="minorHAnsi"/>
          <w:sz w:val="24"/>
          <w:szCs w:val="24"/>
          <w:lang w:eastAsia="ja-JP"/>
        </w:rPr>
        <w:t xml:space="preserve">the </w:t>
      </w:r>
      <w:r w:rsidRPr="00474171">
        <w:rPr>
          <w:rFonts w:asciiTheme="minorHAnsi" w:eastAsia="Times New Roman" w:hAnsiTheme="minorHAnsi" w:cstheme="minorHAnsi"/>
          <w:sz w:val="24"/>
          <w:szCs w:val="24"/>
          <w:lang w:eastAsia="ja-JP"/>
        </w:rPr>
        <w:t xml:space="preserve">PhD scheme and recruitment and retention to build the team.  Good, close collaboration with Met Office partners (again through PhD co-supervision) led to excellent outputs. The R and python user groups are examples of good practice, allowing a wide range of Cefas scientists to learn collectively and build on best practice. </w:t>
      </w:r>
    </w:p>
    <w:p w14:paraId="7C6293AB" w14:textId="77777777" w:rsidR="00284AF2"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b/>
          <w:sz w:val="24"/>
          <w:szCs w:val="24"/>
          <w:lang w:eastAsia="ja-JP"/>
        </w:rPr>
        <w:t>Issues requiring attention</w:t>
      </w:r>
      <w:r w:rsidRPr="00474171">
        <w:rPr>
          <w:rFonts w:asciiTheme="minorHAnsi" w:eastAsia="Times New Roman" w:hAnsiTheme="minorHAnsi" w:cstheme="minorHAnsi"/>
          <w:sz w:val="24"/>
          <w:szCs w:val="24"/>
          <w:lang w:eastAsia="ja-JP"/>
        </w:rPr>
        <w:t xml:space="preserve">: </w:t>
      </w:r>
    </w:p>
    <w:p w14:paraId="53BF0B6A" w14:textId="168555E7" w:rsidR="00284AF2" w:rsidRPr="00474171" w:rsidRDefault="00284AF2" w:rsidP="00B63989">
      <w:pPr>
        <w:pStyle w:val="ListParagraph"/>
        <w:numPr>
          <w:ilvl w:val="0"/>
          <w:numId w:val="34"/>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T</w:t>
      </w:r>
      <w:r w:rsidR="00C97F29" w:rsidRPr="00474171">
        <w:rPr>
          <w:rFonts w:asciiTheme="minorHAnsi" w:eastAsia="Times New Roman" w:hAnsiTheme="minorHAnsi" w:cstheme="minorHAnsi"/>
          <w:sz w:val="24"/>
          <w:szCs w:val="24"/>
          <w:lang w:eastAsia="ja-JP"/>
        </w:rPr>
        <w:t xml:space="preserve">he one size fits all approach to computational architecture does not suit specialist users/modellers. Users were generally satisfied with new provision of Virtual Machines which are tooled for specific needs, and understood direction of travel/need, but noted that the pinch point often then became download capability for huge files produced by model runs. </w:t>
      </w:r>
      <w:r w:rsidR="0016397E" w:rsidRPr="00A97576">
        <w:rPr>
          <w:rFonts w:asciiTheme="minorHAnsi" w:eastAsia="Times New Roman" w:hAnsiTheme="minorHAnsi" w:cstheme="minorHAnsi"/>
          <w:b/>
          <w:color w:val="1F3864" w:themeColor="accent1" w:themeShade="80"/>
          <w:sz w:val="24"/>
          <w:szCs w:val="24"/>
          <w:lang w:eastAsia="ja-JP"/>
        </w:rPr>
        <w:t>See 2.14</w:t>
      </w:r>
    </w:p>
    <w:p w14:paraId="77E29699" w14:textId="050826F8" w:rsidR="00C97F29" w:rsidRPr="00474171" w:rsidRDefault="00C97F29" w:rsidP="00B63989">
      <w:pPr>
        <w:pStyle w:val="ListParagraph"/>
        <w:numPr>
          <w:ilvl w:val="0"/>
          <w:numId w:val="34"/>
        </w:numPr>
        <w:spacing w:after="120"/>
        <w:contextualSpacing w:val="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lastRenderedPageBreak/>
        <w:t xml:space="preserve">The </w:t>
      </w:r>
      <w:r w:rsidR="00AD693B" w:rsidRPr="00474171">
        <w:rPr>
          <w:rFonts w:asciiTheme="minorHAnsi" w:eastAsia="Times New Roman" w:hAnsiTheme="minorHAnsi" w:cstheme="minorHAnsi"/>
          <w:sz w:val="24"/>
          <w:szCs w:val="24"/>
          <w:lang w:eastAsia="ja-JP"/>
        </w:rPr>
        <w:t>Review Panel</w:t>
      </w:r>
      <w:r w:rsidRPr="00474171">
        <w:rPr>
          <w:rFonts w:asciiTheme="minorHAnsi" w:eastAsia="Times New Roman" w:hAnsiTheme="minorHAnsi" w:cstheme="minorHAnsi"/>
          <w:sz w:val="24"/>
          <w:szCs w:val="24"/>
          <w:lang w:eastAsia="ja-JP"/>
        </w:rPr>
        <w:t xml:space="preserve"> noted the good progress with the development of a strategy for ecosystem modelling but </w:t>
      </w:r>
      <w:r w:rsidR="00AD693B" w:rsidRPr="00474171">
        <w:rPr>
          <w:rFonts w:asciiTheme="minorHAnsi" w:eastAsia="Times New Roman" w:hAnsiTheme="minorHAnsi" w:cstheme="minorHAnsi"/>
          <w:sz w:val="24"/>
          <w:szCs w:val="24"/>
          <w:lang w:eastAsia="ja-JP"/>
        </w:rPr>
        <w:t>noted a lack of</w:t>
      </w:r>
      <w:r w:rsidRPr="00474171">
        <w:rPr>
          <w:rFonts w:asciiTheme="minorHAnsi" w:eastAsia="Times New Roman" w:hAnsiTheme="minorHAnsi" w:cstheme="minorHAnsi"/>
          <w:sz w:val="24"/>
          <w:szCs w:val="24"/>
          <w:lang w:eastAsia="ja-JP"/>
        </w:rPr>
        <w:t xml:space="preserve"> succession planning for the new role of Head of Profession for modelling.</w:t>
      </w:r>
      <w:r w:rsidR="0016397E" w:rsidRPr="00474171">
        <w:rPr>
          <w:rFonts w:asciiTheme="minorHAnsi" w:eastAsia="Times New Roman" w:hAnsiTheme="minorHAnsi" w:cstheme="minorHAnsi"/>
          <w:sz w:val="24"/>
          <w:szCs w:val="24"/>
          <w:lang w:eastAsia="ja-JP"/>
        </w:rPr>
        <w:t xml:space="preserve"> </w:t>
      </w:r>
      <w:r w:rsidR="0016397E" w:rsidRPr="004B7AA9">
        <w:rPr>
          <w:rFonts w:asciiTheme="minorHAnsi" w:eastAsia="Times New Roman" w:hAnsiTheme="minorHAnsi" w:cstheme="minorHAnsi"/>
          <w:b/>
          <w:color w:val="1F3864" w:themeColor="accent1" w:themeShade="80"/>
          <w:sz w:val="24"/>
          <w:szCs w:val="24"/>
          <w:lang w:eastAsia="ja-JP"/>
        </w:rPr>
        <w:t xml:space="preserve">See 2.16 </w:t>
      </w:r>
      <w:r w:rsidR="0016397E" w:rsidRPr="004B7AA9">
        <w:rPr>
          <w:rFonts w:asciiTheme="minorHAnsi" w:eastAsia="Times New Roman" w:hAnsiTheme="minorHAnsi" w:cstheme="minorHAnsi"/>
          <w:color w:val="1F3864" w:themeColor="accent1" w:themeShade="80"/>
          <w:sz w:val="24"/>
          <w:szCs w:val="24"/>
          <w:lang w:eastAsia="ja-JP"/>
        </w:rPr>
        <w:t xml:space="preserve">and </w:t>
      </w:r>
      <w:r w:rsidR="0016397E" w:rsidRPr="004B7AA9">
        <w:rPr>
          <w:rFonts w:asciiTheme="minorHAnsi" w:eastAsia="Times New Roman" w:hAnsiTheme="minorHAnsi" w:cstheme="minorHAnsi"/>
          <w:b/>
          <w:color w:val="1F3864" w:themeColor="accent1" w:themeShade="80"/>
          <w:sz w:val="24"/>
          <w:szCs w:val="24"/>
          <w:lang w:eastAsia="ja-JP"/>
        </w:rPr>
        <w:t>5.3</w:t>
      </w:r>
    </w:p>
    <w:p w14:paraId="4AB86ACF" w14:textId="77777777"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Managing Marine Climate Change Impacts</w:t>
      </w:r>
    </w:p>
    <w:p w14:paraId="1FE67186"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Rachel Mills, Andrew Watkinson, Tara Marshall, Francesco Falciani</w:t>
      </w:r>
    </w:p>
    <w:p w14:paraId="669DF1DA"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Ewan Hunter, Paul Buckley, Bryony Townhill, Silvana Birchenough (CS#30), John Pinnegar (Georg Engelhard (CS#24) joined Q&amp;A session following presentation)</w:t>
      </w:r>
    </w:p>
    <w:p w14:paraId="2EFCE03F" w14:textId="22AB52DF" w:rsidR="00706C3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Strengths include significant contributions to the UK Climate Change Risk Assessment including leading on the MMO and </w:t>
      </w:r>
      <w:proofErr w:type="spellStart"/>
      <w:r w:rsidRPr="00474171">
        <w:rPr>
          <w:rFonts w:asciiTheme="minorHAnsi" w:eastAsia="Times New Roman" w:hAnsiTheme="minorHAnsi" w:cstheme="minorHAnsi"/>
          <w:sz w:val="24"/>
          <w:szCs w:val="24"/>
          <w:lang w:eastAsia="ja-JP"/>
        </w:rPr>
        <w:t>Seafish</w:t>
      </w:r>
      <w:proofErr w:type="spellEnd"/>
      <w:r w:rsidRPr="00474171">
        <w:rPr>
          <w:rFonts w:asciiTheme="minorHAnsi" w:eastAsia="Times New Roman" w:hAnsiTheme="minorHAnsi" w:cstheme="minorHAnsi"/>
          <w:sz w:val="24"/>
          <w:szCs w:val="24"/>
          <w:lang w:eastAsia="ja-JP"/>
        </w:rPr>
        <w:t xml:space="preserve"> chapters. Ocean acidification is considered at the regional scale and there is good and close collaboration with a range of partners.  Seedcorn funding for the state of the art facility in Weymouth has initiated a range of exciting international programmes (e.g. Belize and other </w:t>
      </w:r>
      <w:r w:rsidR="00E83C89">
        <w:rPr>
          <w:rFonts w:asciiTheme="minorHAnsi" w:eastAsia="Times New Roman" w:hAnsiTheme="minorHAnsi" w:cstheme="minorHAnsi"/>
          <w:sz w:val="24"/>
          <w:szCs w:val="24"/>
          <w:lang w:eastAsia="ja-JP"/>
        </w:rPr>
        <w:t xml:space="preserve">CME </w:t>
      </w:r>
      <w:r w:rsidRPr="00474171">
        <w:rPr>
          <w:rFonts w:asciiTheme="minorHAnsi" w:eastAsia="Times New Roman" w:hAnsiTheme="minorHAnsi" w:cstheme="minorHAnsi"/>
          <w:sz w:val="24"/>
          <w:szCs w:val="24"/>
          <w:lang w:eastAsia="ja-JP"/>
        </w:rPr>
        <w:t>activity). Work with stakeholders and practitioners and particularly the work on public perception across the EU to the impact of climate change on our coasts and the sea</w:t>
      </w:r>
      <w:r w:rsidR="0094263F" w:rsidRPr="00474171">
        <w:rPr>
          <w:rFonts w:asciiTheme="minorHAnsi" w:eastAsia="Times New Roman" w:hAnsiTheme="minorHAnsi" w:cstheme="minorHAnsi"/>
          <w:sz w:val="24"/>
          <w:szCs w:val="24"/>
          <w:lang w:eastAsia="ja-JP"/>
        </w:rPr>
        <w:t xml:space="preserve"> was noted</w:t>
      </w:r>
      <w:r w:rsidRPr="00474171">
        <w:rPr>
          <w:rFonts w:asciiTheme="minorHAnsi" w:eastAsia="Times New Roman" w:hAnsiTheme="minorHAnsi" w:cstheme="minorHAnsi"/>
          <w:sz w:val="24"/>
          <w:szCs w:val="24"/>
          <w:lang w:eastAsia="ja-JP"/>
        </w:rPr>
        <w:t xml:space="preserve">.  </w:t>
      </w:r>
    </w:p>
    <w:p w14:paraId="54541FAC" w14:textId="6B54CB01" w:rsidR="00C97F29"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The Cefas report cards and new initiatives for equivalent in the Caribbean and Pacific islands areas are well received and a good example of a policy/stakeholder relevant output.  The MC3 group have published a significant number of papers in a wide range of journals during the review period along with 12 major climate assessments across the North Sea, North Atlantic and Caribbean regions.  There is a clear ambition to move to capability to make predictions for future impacts rather than merely creating future scenarios for policy makers to work with.  The work with parametric insurance industry is a good example of diversification of stakeholders. The examples of using archive data from the datahub have led to high quality published outputs.  Accreditation under the Green Climate Fund (led by the Business Director) will allow Cefas to bid for new collaborative contracts in the CME region and is part of the emerging internationalisation strategy.  </w:t>
      </w:r>
    </w:p>
    <w:p w14:paraId="3A4FDD68" w14:textId="77777777" w:rsidR="00C97F29" w:rsidRPr="00474171" w:rsidRDefault="00C97F29" w:rsidP="00B63989">
      <w:pPr>
        <w:spacing w:after="120"/>
        <w:jc w:val="both"/>
        <w:rPr>
          <w:rFonts w:asciiTheme="minorHAnsi" w:eastAsia="Times New Roman" w:hAnsiTheme="minorHAnsi" w:cstheme="minorHAnsi"/>
          <w:b/>
          <w:sz w:val="24"/>
          <w:szCs w:val="24"/>
          <w:lang w:eastAsia="ja-JP"/>
        </w:rPr>
      </w:pPr>
      <w:r w:rsidRPr="00474171">
        <w:rPr>
          <w:rFonts w:asciiTheme="minorHAnsi" w:eastAsia="Times New Roman" w:hAnsiTheme="minorHAnsi" w:cstheme="minorHAnsi"/>
          <w:b/>
          <w:sz w:val="24"/>
          <w:szCs w:val="24"/>
          <w:lang w:eastAsia="ja-JP"/>
        </w:rPr>
        <w:t>Emergency Response: method development and fate and effect of pollutants and monitoring</w:t>
      </w:r>
    </w:p>
    <w:p w14:paraId="24EDA30B"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Review Team: Rachel Mills, Andrew Watkinson, Tara Marshall, Francesco Falciani</w:t>
      </w:r>
    </w:p>
    <w:p w14:paraId="4B94A2AE" w14:textId="77777777" w:rsidR="00C97F29" w:rsidRPr="00474171"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With: Ewan Hunter, Stephen Dye, Mark Kirby, Jon Barber (CS#29), Dave Sheahan, Jan Brant, Jon Rees</w:t>
      </w:r>
    </w:p>
    <w:p w14:paraId="0B733676" w14:textId="77777777" w:rsidR="00D602D7"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t xml:space="preserve">Overview of Cefas emergency response capability was provided.  Strengths include: Cefas chair of the 26 Govt Agency PREMIAM consortium which provides oversight, and recommendations/advice for emergency response actions in UK waters.  </w:t>
      </w:r>
      <w:r w:rsidR="0094263F" w:rsidRPr="00474171">
        <w:rPr>
          <w:rFonts w:asciiTheme="minorHAnsi" w:eastAsia="Times New Roman" w:hAnsiTheme="minorHAnsi" w:cstheme="minorHAnsi"/>
          <w:sz w:val="24"/>
          <w:szCs w:val="24"/>
          <w:lang w:eastAsia="ja-JP"/>
        </w:rPr>
        <w:t>The c</w:t>
      </w:r>
      <w:r w:rsidRPr="00474171">
        <w:rPr>
          <w:rFonts w:asciiTheme="minorHAnsi" w:eastAsia="Times New Roman" w:hAnsiTheme="minorHAnsi" w:cstheme="minorHAnsi"/>
          <w:sz w:val="24"/>
          <w:szCs w:val="24"/>
          <w:lang w:eastAsia="ja-JP"/>
        </w:rPr>
        <w:t xml:space="preserve">ase </w:t>
      </w:r>
      <w:r w:rsidR="0094263F" w:rsidRPr="00474171">
        <w:rPr>
          <w:rFonts w:asciiTheme="minorHAnsi" w:eastAsia="Times New Roman" w:hAnsiTheme="minorHAnsi" w:cstheme="minorHAnsi"/>
          <w:sz w:val="24"/>
          <w:szCs w:val="24"/>
          <w:lang w:eastAsia="ja-JP"/>
        </w:rPr>
        <w:t>s</w:t>
      </w:r>
      <w:r w:rsidRPr="00474171">
        <w:rPr>
          <w:rFonts w:asciiTheme="minorHAnsi" w:eastAsia="Times New Roman" w:hAnsiTheme="minorHAnsi" w:cstheme="minorHAnsi"/>
          <w:sz w:val="24"/>
          <w:szCs w:val="24"/>
          <w:lang w:eastAsia="ja-JP"/>
        </w:rPr>
        <w:t>tudy on cetacean stranding provided good insight into the quality and impact of the team’s work.  P</w:t>
      </w:r>
      <w:r w:rsidR="00706C31">
        <w:rPr>
          <w:rFonts w:asciiTheme="minorHAnsi" w:eastAsia="Times New Roman" w:hAnsiTheme="minorHAnsi" w:cstheme="minorHAnsi"/>
          <w:sz w:val="24"/>
          <w:szCs w:val="24"/>
          <w:lang w:eastAsia="ja-JP"/>
        </w:rPr>
        <w:t>olychlorinated biphenyls (P</w:t>
      </w:r>
      <w:r w:rsidRPr="00474171">
        <w:rPr>
          <w:rFonts w:asciiTheme="minorHAnsi" w:eastAsia="Times New Roman" w:hAnsiTheme="minorHAnsi" w:cstheme="minorHAnsi"/>
          <w:sz w:val="24"/>
          <w:szCs w:val="24"/>
          <w:lang w:eastAsia="ja-JP"/>
        </w:rPr>
        <w:t>CB</w:t>
      </w:r>
      <w:r w:rsidR="00706C31">
        <w:rPr>
          <w:rFonts w:asciiTheme="minorHAnsi" w:eastAsia="Times New Roman" w:hAnsiTheme="minorHAnsi" w:cstheme="minorHAnsi"/>
          <w:sz w:val="24"/>
          <w:szCs w:val="24"/>
          <w:lang w:eastAsia="ja-JP"/>
        </w:rPr>
        <w:t>)</w:t>
      </w:r>
      <w:r w:rsidRPr="00474171">
        <w:rPr>
          <w:rFonts w:asciiTheme="minorHAnsi" w:eastAsia="Times New Roman" w:hAnsiTheme="minorHAnsi" w:cstheme="minorHAnsi"/>
          <w:sz w:val="24"/>
          <w:szCs w:val="24"/>
          <w:lang w:eastAsia="ja-JP"/>
        </w:rPr>
        <w:t xml:space="preserve"> contaminant levels in cetaceans correlated with increased stranding deaths in higher food chain species such as Killer Whales, indicating possible impact on immune response.  International contracts include deployment of passive water samplers in Vanuatu and </w:t>
      </w:r>
      <w:proofErr w:type="gramStart"/>
      <w:r w:rsidRPr="00474171">
        <w:rPr>
          <w:rFonts w:asciiTheme="minorHAnsi" w:eastAsia="Times New Roman" w:hAnsiTheme="minorHAnsi" w:cstheme="minorHAnsi"/>
          <w:sz w:val="24"/>
          <w:szCs w:val="24"/>
          <w:lang w:eastAsia="ja-JP"/>
        </w:rPr>
        <w:t>Solomon islands</w:t>
      </w:r>
      <w:proofErr w:type="gramEnd"/>
      <w:r w:rsidRPr="00474171">
        <w:rPr>
          <w:rFonts w:asciiTheme="minorHAnsi" w:eastAsia="Times New Roman" w:hAnsiTheme="minorHAnsi" w:cstheme="minorHAnsi"/>
          <w:sz w:val="24"/>
          <w:szCs w:val="24"/>
          <w:lang w:eastAsia="ja-JP"/>
        </w:rPr>
        <w:t xml:space="preserve"> for the FCO.  The group have good capability in detection and quantification of hazardous and noxious substances and collaborate closely with citizen science activity.  New areas of development include capacity in subsea oil spills through joint PhD supervision at U</w:t>
      </w:r>
      <w:r w:rsidR="00105FC4">
        <w:rPr>
          <w:rFonts w:asciiTheme="minorHAnsi" w:eastAsia="Times New Roman" w:hAnsiTheme="minorHAnsi" w:cstheme="minorHAnsi"/>
          <w:sz w:val="24"/>
          <w:szCs w:val="24"/>
          <w:lang w:eastAsia="ja-JP"/>
        </w:rPr>
        <w:t>EA</w:t>
      </w:r>
      <w:r w:rsidR="00706C31">
        <w:rPr>
          <w:rFonts w:asciiTheme="minorHAnsi" w:eastAsia="Times New Roman" w:hAnsiTheme="minorHAnsi" w:cstheme="minorHAnsi"/>
          <w:sz w:val="24"/>
          <w:szCs w:val="24"/>
          <w:lang w:eastAsia="ja-JP"/>
        </w:rPr>
        <w:t xml:space="preserve">. </w:t>
      </w:r>
      <w:r w:rsidRPr="00474171">
        <w:rPr>
          <w:rFonts w:asciiTheme="minorHAnsi" w:eastAsia="Times New Roman" w:hAnsiTheme="minorHAnsi" w:cstheme="minorHAnsi"/>
          <w:sz w:val="24"/>
          <w:szCs w:val="24"/>
          <w:lang w:eastAsia="ja-JP"/>
        </w:rPr>
        <w:t xml:space="preserve"> This theme cuts right across multiple groups in Cefas, many of which underpin the modelling and analytical capability required for effective response.  </w:t>
      </w:r>
    </w:p>
    <w:p w14:paraId="2031C434" w14:textId="0C895449" w:rsidR="00C97F29" w:rsidRPr="009F082E" w:rsidRDefault="00C97F29" w:rsidP="00B63989">
      <w:pPr>
        <w:spacing w:after="120"/>
        <w:jc w:val="both"/>
        <w:rPr>
          <w:rFonts w:asciiTheme="minorHAnsi" w:eastAsia="Times New Roman" w:hAnsiTheme="minorHAnsi" w:cstheme="minorHAnsi"/>
          <w:sz w:val="24"/>
          <w:szCs w:val="24"/>
          <w:lang w:eastAsia="ja-JP"/>
        </w:rPr>
      </w:pPr>
      <w:r w:rsidRPr="00474171">
        <w:rPr>
          <w:rFonts w:asciiTheme="minorHAnsi" w:eastAsia="Times New Roman" w:hAnsiTheme="minorHAnsi" w:cstheme="minorHAnsi"/>
          <w:sz w:val="24"/>
          <w:szCs w:val="24"/>
          <w:lang w:eastAsia="ja-JP"/>
        </w:rPr>
        <w:lastRenderedPageBreak/>
        <w:t xml:space="preserve">Emergency preparedness is maintained through agency-wide scenario testing at least on </w:t>
      </w:r>
      <w:r w:rsidR="00070FA1">
        <w:rPr>
          <w:rFonts w:asciiTheme="minorHAnsi" w:eastAsia="Times New Roman" w:hAnsiTheme="minorHAnsi" w:cstheme="minorHAnsi"/>
          <w:sz w:val="24"/>
          <w:szCs w:val="24"/>
          <w:lang w:eastAsia="ja-JP"/>
        </w:rPr>
        <w:t xml:space="preserve">a </w:t>
      </w:r>
      <w:r w:rsidRPr="00474171">
        <w:rPr>
          <w:rFonts w:asciiTheme="minorHAnsi" w:eastAsia="Times New Roman" w:hAnsiTheme="minorHAnsi" w:cstheme="minorHAnsi"/>
          <w:sz w:val="24"/>
          <w:szCs w:val="24"/>
          <w:lang w:eastAsia="ja-JP"/>
        </w:rPr>
        <w:t>biennial basis and preparedness is identified as a priority for continued development to ensure the team are ready for immediate and effective response.</w:t>
      </w:r>
    </w:p>
    <w:p w14:paraId="3040D44F" w14:textId="71D5FFCD" w:rsidR="00C97F29" w:rsidRDefault="00C97F29" w:rsidP="00B63989">
      <w:pPr>
        <w:spacing w:after="120"/>
        <w:jc w:val="both"/>
        <w:rPr>
          <w:rFonts w:asciiTheme="minorHAnsi" w:eastAsia="Times New Roman" w:hAnsiTheme="minorHAnsi" w:cstheme="minorHAnsi"/>
          <w:sz w:val="24"/>
          <w:szCs w:val="24"/>
          <w:lang w:eastAsia="ja-JP"/>
        </w:rPr>
      </w:pPr>
    </w:p>
    <w:p w14:paraId="4D1D0BFC"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3511ED19"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0B0FDF6"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71E652C6"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73F3D9AF"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4245E8BB"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445D4A3A"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6E73DBF"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A943BA3"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023EAA4"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1C9BA4C0"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5F524E7A"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3E274B3"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077C04B3"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42094028"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B5E5C7C"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7A8E4C88"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46F3336"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13D6D43B"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01C00F04"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423A9582"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E693078"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F4963C6"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3840BE96"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C93D6CB"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77D68475"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6E0C579F"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5B121403"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FC11AEF" w14:textId="77777777" w:rsidR="00D602D7" w:rsidRDefault="00D602D7" w:rsidP="00B63989">
      <w:pPr>
        <w:spacing w:after="120" w:line="259" w:lineRule="auto"/>
        <w:jc w:val="both"/>
        <w:rPr>
          <w:rFonts w:asciiTheme="minorHAnsi" w:hAnsiTheme="minorHAnsi" w:cs="Arial"/>
          <w:b/>
          <w:color w:val="1F3864" w:themeColor="accent1" w:themeShade="80"/>
          <w:sz w:val="24"/>
          <w:szCs w:val="24"/>
        </w:rPr>
      </w:pPr>
    </w:p>
    <w:p w14:paraId="2764E8FA" w14:textId="1E331134" w:rsidR="007B029C" w:rsidRPr="00DC06C4" w:rsidRDefault="007B029C" w:rsidP="00B63989">
      <w:pPr>
        <w:spacing w:after="120" w:line="259" w:lineRule="auto"/>
        <w:jc w:val="both"/>
        <w:rPr>
          <w:rFonts w:asciiTheme="minorHAnsi" w:hAnsiTheme="minorHAnsi" w:cs="Arial"/>
          <w:b/>
          <w:color w:val="1F3864" w:themeColor="accent1" w:themeShade="80"/>
          <w:sz w:val="24"/>
          <w:szCs w:val="24"/>
        </w:rPr>
      </w:pPr>
      <w:r w:rsidRPr="00DC06C4">
        <w:rPr>
          <w:rFonts w:asciiTheme="minorHAnsi" w:hAnsiTheme="minorHAnsi" w:cs="Arial"/>
          <w:b/>
          <w:color w:val="1F3864" w:themeColor="accent1" w:themeShade="80"/>
          <w:sz w:val="24"/>
          <w:szCs w:val="24"/>
        </w:rPr>
        <w:lastRenderedPageBreak/>
        <w:t>GLOSSARY</w:t>
      </w:r>
    </w:p>
    <w:p w14:paraId="453B234C" w14:textId="7C812F60" w:rsidR="00E93ED8" w:rsidRPr="00862803" w:rsidRDefault="00862803" w:rsidP="00B63989">
      <w:pPr>
        <w:spacing w:after="120" w:line="259" w:lineRule="auto"/>
        <w:jc w:val="both"/>
        <w:rPr>
          <w:rFonts w:asciiTheme="minorHAnsi" w:hAnsiTheme="minorHAnsi" w:cstheme="minorHAnsi"/>
          <w:color w:val="222222"/>
        </w:rPr>
      </w:pPr>
      <w:r>
        <w:rPr>
          <w:rFonts w:asciiTheme="minorHAnsi" w:hAnsiTheme="minorHAnsi" w:cstheme="minorHAnsi"/>
        </w:rPr>
        <w:t>Cefas</w:t>
      </w:r>
      <w:r>
        <w:rPr>
          <w:rFonts w:asciiTheme="minorHAnsi" w:hAnsiTheme="minorHAnsi" w:cstheme="minorHAnsi"/>
        </w:rPr>
        <w:tab/>
      </w:r>
      <w:r w:rsidR="00E93ED8" w:rsidRPr="00862803">
        <w:rPr>
          <w:rFonts w:asciiTheme="minorHAnsi" w:hAnsiTheme="minorHAnsi" w:cstheme="minorHAnsi"/>
        </w:rPr>
        <w:t xml:space="preserve">Centre for the Environment, Fisheries </w:t>
      </w:r>
      <w:r w:rsidR="00E93ED8" w:rsidRPr="00862803">
        <w:rPr>
          <w:rFonts w:asciiTheme="minorHAnsi" w:hAnsiTheme="minorHAnsi" w:cstheme="minorHAnsi"/>
          <w:color w:val="222222"/>
        </w:rPr>
        <w:t>and Aquaculture Science</w:t>
      </w:r>
    </w:p>
    <w:p w14:paraId="179EEAAA" w14:textId="4435C908" w:rsidR="003A6B4B" w:rsidRPr="00862803" w:rsidRDefault="00862803" w:rsidP="00B63989">
      <w:pPr>
        <w:spacing w:after="120" w:line="259" w:lineRule="auto"/>
        <w:jc w:val="both"/>
        <w:rPr>
          <w:rFonts w:asciiTheme="minorHAnsi" w:hAnsiTheme="minorHAnsi" w:cstheme="minorHAnsi"/>
          <w:color w:val="222222"/>
        </w:rPr>
      </w:pPr>
      <w:r>
        <w:rPr>
          <w:rFonts w:asciiTheme="minorHAnsi" w:hAnsiTheme="minorHAnsi" w:cstheme="minorHAnsi"/>
          <w:color w:val="222222"/>
        </w:rPr>
        <w:t>CEO</w:t>
      </w:r>
      <w:r>
        <w:rPr>
          <w:rFonts w:asciiTheme="minorHAnsi" w:hAnsiTheme="minorHAnsi" w:cstheme="minorHAnsi"/>
          <w:color w:val="222222"/>
        </w:rPr>
        <w:tab/>
      </w:r>
      <w:r w:rsidR="003A6B4B" w:rsidRPr="00862803">
        <w:rPr>
          <w:rFonts w:asciiTheme="minorHAnsi" w:hAnsiTheme="minorHAnsi" w:cstheme="minorHAnsi"/>
          <w:color w:val="222222"/>
        </w:rPr>
        <w:t>Chief Executive Officer</w:t>
      </w:r>
    </w:p>
    <w:p w14:paraId="01526EDF" w14:textId="47DD63B0" w:rsidR="003A6B4B" w:rsidRPr="00862803" w:rsidRDefault="00862803" w:rsidP="00B63989">
      <w:pPr>
        <w:spacing w:after="120" w:line="259" w:lineRule="auto"/>
        <w:jc w:val="both"/>
        <w:rPr>
          <w:rFonts w:asciiTheme="minorHAnsi" w:hAnsiTheme="minorHAnsi" w:cstheme="minorHAnsi"/>
          <w:color w:val="222222"/>
        </w:rPr>
      </w:pPr>
      <w:r>
        <w:rPr>
          <w:rFonts w:asciiTheme="minorHAnsi" w:hAnsiTheme="minorHAnsi" w:cstheme="minorHAnsi"/>
          <w:color w:val="222222"/>
        </w:rPr>
        <w:t>CCSUS</w:t>
      </w:r>
      <w:r>
        <w:rPr>
          <w:rFonts w:asciiTheme="minorHAnsi" w:hAnsiTheme="minorHAnsi" w:cstheme="minorHAnsi"/>
          <w:color w:val="222222"/>
        </w:rPr>
        <w:tab/>
      </w:r>
      <w:r w:rsidR="003A6B4B" w:rsidRPr="00862803">
        <w:rPr>
          <w:rFonts w:asciiTheme="minorHAnsi" w:hAnsiTheme="minorHAnsi" w:cstheme="minorHAnsi"/>
          <w:color w:val="222222"/>
        </w:rPr>
        <w:t>Collaborative Centre for Sustainable Use of the Seas</w:t>
      </w:r>
    </w:p>
    <w:p w14:paraId="6F12DFD5" w14:textId="6D8DE44C" w:rsidR="003A6B4B" w:rsidRPr="00862803" w:rsidRDefault="00862803" w:rsidP="00B63989">
      <w:pPr>
        <w:spacing w:after="120" w:line="259" w:lineRule="auto"/>
        <w:jc w:val="both"/>
        <w:rPr>
          <w:rFonts w:asciiTheme="minorHAnsi" w:hAnsiTheme="minorHAnsi" w:cstheme="minorHAnsi"/>
          <w:color w:val="222222"/>
        </w:rPr>
      </w:pPr>
      <w:r>
        <w:rPr>
          <w:rFonts w:asciiTheme="minorHAnsi" w:hAnsiTheme="minorHAnsi" w:cstheme="minorHAnsi"/>
          <w:color w:val="222222"/>
        </w:rPr>
        <w:t>CME</w:t>
      </w:r>
      <w:r>
        <w:rPr>
          <w:rFonts w:asciiTheme="minorHAnsi" w:hAnsiTheme="minorHAnsi" w:cstheme="minorHAnsi"/>
          <w:color w:val="222222"/>
        </w:rPr>
        <w:tab/>
      </w:r>
      <w:r w:rsidR="003A6B4B" w:rsidRPr="00862803">
        <w:rPr>
          <w:rFonts w:asciiTheme="minorHAnsi" w:hAnsiTheme="minorHAnsi" w:cstheme="minorHAnsi"/>
          <w:color w:val="222222"/>
        </w:rPr>
        <w:t>Commonwealth Marine Economies</w:t>
      </w:r>
    </w:p>
    <w:p w14:paraId="14786502" w14:textId="73FF8BFA" w:rsidR="00562EB7" w:rsidRPr="00862803" w:rsidRDefault="00EC15BB" w:rsidP="00B63989">
      <w:pPr>
        <w:spacing w:after="120" w:line="259" w:lineRule="auto"/>
        <w:jc w:val="both"/>
        <w:rPr>
          <w:rFonts w:asciiTheme="minorHAnsi" w:hAnsiTheme="minorHAnsi" w:cstheme="minorHAnsi"/>
          <w:color w:val="FF0000"/>
        </w:rPr>
      </w:pPr>
      <w:r>
        <w:rPr>
          <w:rFonts w:asciiTheme="minorHAnsi" w:hAnsiTheme="minorHAnsi" w:cstheme="minorHAnsi"/>
        </w:rPr>
        <w:t>EFSA</w:t>
      </w:r>
      <w:r>
        <w:rPr>
          <w:rFonts w:asciiTheme="minorHAnsi" w:hAnsiTheme="minorHAnsi" w:cstheme="minorHAnsi"/>
        </w:rPr>
        <w:tab/>
        <w:t>European Food Safety Authority</w:t>
      </w:r>
      <w:r w:rsidR="00562EB7" w:rsidRPr="00862803">
        <w:rPr>
          <w:rFonts w:asciiTheme="minorHAnsi" w:hAnsiTheme="minorHAnsi" w:cstheme="minorHAnsi"/>
          <w:color w:val="FF0000"/>
        </w:rPr>
        <w:t xml:space="preserve"> </w:t>
      </w:r>
      <w:r w:rsidR="006C2CC4">
        <w:rPr>
          <w:rFonts w:asciiTheme="minorHAnsi" w:hAnsiTheme="minorHAnsi" w:cstheme="minorHAnsi"/>
          <w:color w:val="FF0000"/>
        </w:rPr>
        <w:tab/>
      </w:r>
    </w:p>
    <w:p w14:paraId="46115E4A" w14:textId="0BF46664" w:rsidR="003A6B4B" w:rsidRPr="00A63DB2" w:rsidRDefault="00862803" w:rsidP="00B63989">
      <w:pPr>
        <w:spacing w:after="120" w:line="259" w:lineRule="auto"/>
        <w:jc w:val="both"/>
        <w:rPr>
          <w:rFonts w:asciiTheme="minorHAnsi" w:hAnsiTheme="minorHAnsi" w:cstheme="minorHAnsi"/>
        </w:rPr>
      </w:pPr>
      <w:r w:rsidRPr="00A63DB2">
        <w:rPr>
          <w:rFonts w:asciiTheme="minorHAnsi" w:hAnsiTheme="minorHAnsi" w:cstheme="minorHAnsi"/>
        </w:rPr>
        <w:t>EMFF</w:t>
      </w:r>
      <w:r w:rsidRPr="00A63DB2">
        <w:rPr>
          <w:rFonts w:asciiTheme="minorHAnsi" w:hAnsiTheme="minorHAnsi" w:cstheme="minorHAnsi"/>
        </w:rPr>
        <w:tab/>
      </w:r>
      <w:r w:rsidR="003A6B4B" w:rsidRPr="00A63DB2">
        <w:rPr>
          <w:rFonts w:asciiTheme="minorHAnsi" w:hAnsiTheme="minorHAnsi" w:cstheme="minorHAnsi"/>
        </w:rPr>
        <w:t xml:space="preserve">European Maritime &amp; Fisheries Fund </w:t>
      </w:r>
    </w:p>
    <w:p w14:paraId="55390D81" w14:textId="6D3EE6FA" w:rsidR="00E93ED8" w:rsidRDefault="00862803" w:rsidP="00B63989">
      <w:pPr>
        <w:spacing w:after="120" w:line="259" w:lineRule="auto"/>
        <w:jc w:val="both"/>
        <w:rPr>
          <w:rFonts w:asciiTheme="minorHAnsi" w:hAnsiTheme="minorHAnsi" w:cstheme="minorHAnsi"/>
        </w:rPr>
      </w:pPr>
      <w:r>
        <w:rPr>
          <w:rFonts w:asciiTheme="minorHAnsi" w:hAnsiTheme="minorHAnsi" w:cstheme="minorHAnsi"/>
        </w:rPr>
        <w:t>EU</w:t>
      </w:r>
      <w:r>
        <w:rPr>
          <w:rFonts w:asciiTheme="minorHAnsi" w:hAnsiTheme="minorHAnsi" w:cstheme="minorHAnsi"/>
        </w:rPr>
        <w:tab/>
      </w:r>
      <w:r w:rsidR="00E93ED8" w:rsidRPr="00862803">
        <w:rPr>
          <w:rFonts w:asciiTheme="minorHAnsi" w:hAnsiTheme="minorHAnsi" w:cstheme="minorHAnsi"/>
        </w:rPr>
        <w:t>European Union</w:t>
      </w:r>
    </w:p>
    <w:p w14:paraId="212FEC26" w14:textId="3A08CEAA" w:rsidR="00230A0A" w:rsidRPr="00A63DB2" w:rsidRDefault="00230A0A" w:rsidP="00B63989">
      <w:pPr>
        <w:spacing w:after="120" w:line="259" w:lineRule="auto"/>
        <w:jc w:val="both"/>
        <w:rPr>
          <w:rFonts w:asciiTheme="minorHAnsi" w:hAnsiTheme="minorHAnsi" w:cstheme="minorHAnsi"/>
        </w:rPr>
      </w:pPr>
      <w:r w:rsidRPr="00A63DB2">
        <w:rPr>
          <w:rFonts w:asciiTheme="minorHAnsi" w:hAnsiTheme="minorHAnsi" w:cstheme="minorHAnsi"/>
        </w:rPr>
        <w:t>ERS</w:t>
      </w:r>
      <w:r w:rsidR="00EC15BB" w:rsidRPr="00A63DB2">
        <w:rPr>
          <w:rFonts w:asciiTheme="minorHAnsi" w:hAnsiTheme="minorHAnsi" w:cstheme="minorHAnsi"/>
        </w:rPr>
        <w:t>E</w:t>
      </w:r>
      <w:r w:rsidRPr="00A63DB2">
        <w:rPr>
          <w:rFonts w:asciiTheme="minorHAnsi" w:hAnsiTheme="minorHAnsi" w:cstheme="minorHAnsi"/>
        </w:rPr>
        <w:t>M</w:t>
      </w:r>
      <w:r w:rsidRPr="00A63DB2">
        <w:rPr>
          <w:rFonts w:asciiTheme="minorHAnsi" w:hAnsiTheme="minorHAnsi" w:cstheme="minorHAnsi"/>
        </w:rPr>
        <w:tab/>
      </w:r>
      <w:r w:rsidR="006C2CC4" w:rsidRPr="00A63DB2">
        <w:rPr>
          <w:rFonts w:asciiTheme="minorHAnsi" w:hAnsiTheme="minorHAnsi" w:cstheme="minorHAnsi"/>
        </w:rPr>
        <w:t xml:space="preserve">European </w:t>
      </w:r>
      <w:r w:rsidR="006C2CC4" w:rsidRPr="00A63DB2">
        <w:rPr>
          <w:rFonts w:asciiTheme="minorHAnsi" w:eastAsia="Times New Roman" w:hAnsiTheme="minorHAnsi" w:cstheme="minorHAnsi"/>
          <w:sz w:val="24"/>
          <w:szCs w:val="24"/>
          <w:lang w:eastAsia="ja-JP"/>
        </w:rPr>
        <w:t xml:space="preserve">Regional Seas Ecosystem Model </w:t>
      </w:r>
    </w:p>
    <w:p w14:paraId="578575CD" w14:textId="36051004" w:rsidR="00EC15BB" w:rsidRPr="00EC15BB" w:rsidRDefault="00862803" w:rsidP="00B63989">
      <w:pPr>
        <w:spacing w:after="120" w:line="259" w:lineRule="auto"/>
        <w:jc w:val="both"/>
        <w:rPr>
          <w:rFonts w:asciiTheme="minorHAnsi" w:hAnsiTheme="minorHAnsi" w:cstheme="minorHAnsi"/>
        </w:rPr>
      </w:pPr>
      <w:r w:rsidRPr="00EC15BB">
        <w:rPr>
          <w:rFonts w:asciiTheme="minorHAnsi" w:hAnsiTheme="minorHAnsi" w:cstheme="minorHAnsi"/>
        </w:rPr>
        <w:t>FAO</w:t>
      </w:r>
      <w:r w:rsidRPr="00EC15BB">
        <w:rPr>
          <w:rFonts w:asciiTheme="minorHAnsi" w:hAnsiTheme="minorHAnsi" w:cstheme="minorHAnsi"/>
        </w:rPr>
        <w:tab/>
      </w:r>
      <w:r w:rsidR="00E93ED8" w:rsidRPr="00EC15BB">
        <w:rPr>
          <w:rFonts w:asciiTheme="minorHAnsi" w:hAnsiTheme="minorHAnsi" w:cstheme="minorHAnsi"/>
        </w:rPr>
        <w:t xml:space="preserve">Food &amp; Agriculture Organisation </w:t>
      </w:r>
    </w:p>
    <w:p w14:paraId="405B24AC" w14:textId="7276ED96" w:rsidR="003A6B4B"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FCO</w:t>
      </w:r>
      <w:r>
        <w:rPr>
          <w:rFonts w:asciiTheme="minorHAnsi" w:hAnsiTheme="minorHAnsi" w:cstheme="minorHAnsi"/>
        </w:rPr>
        <w:tab/>
      </w:r>
      <w:r w:rsidR="003A6B4B" w:rsidRPr="00862803">
        <w:rPr>
          <w:rFonts w:asciiTheme="minorHAnsi" w:hAnsiTheme="minorHAnsi" w:cstheme="minorHAnsi"/>
        </w:rPr>
        <w:t>Foreign &amp; Commonwealth Office</w:t>
      </w:r>
    </w:p>
    <w:p w14:paraId="3B03A4DD" w14:textId="61684847" w:rsidR="00E93ED8"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FTE</w:t>
      </w:r>
      <w:r>
        <w:rPr>
          <w:rFonts w:asciiTheme="minorHAnsi" w:hAnsiTheme="minorHAnsi" w:cstheme="minorHAnsi"/>
        </w:rPr>
        <w:tab/>
      </w:r>
      <w:r w:rsidR="00E93ED8" w:rsidRPr="00862803">
        <w:rPr>
          <w:rFonts w:asciiTheme="minorHAnsi" w:hAnsiTheme="minorHAnsi" w:cstheme="minorHAnsi"/>
        </w:rPr>
        <w:t>Full Time Equivalents</w:t>
      </w:r>
    </w:p>
    <w:p w14:paraId="196CB606" w14:textId="3714223D" w:rsidR="00562EB7" w:rsidRPr="00A63DB2" w:rsidRDefault="00562EB7" w:rsidP="00B63989">
      <w:pPr>
        <w:spacing w:after="120" w:line="259" w:lineRule="auto"/>
        <w:jc w:val="both"/>
        <w:rPr>
          <w:rFonts w:asciiTheme="minorHAnsi" w:hAnsiTheme="minorHAnsi" w:cstheme="minorHAnsi"/>
        </w:rPr>
      </w:pPr>
      <w:r w:rsidRPr="00A63DB2">
        <w:rPr>
          <w:rFonts w:asciiTheme="minorHAnsi" w:hAnsiTheme="minorHAnsi" w:cstheme="minorHAnsi"/>
        </w:rPr>
        <w:t>HEI</w:t>
      </w:r>
      <w:r w:rsidR="00EC15BB" w:rsidRPr="00A63DB2">
        <w:rPr>
          <w:rFonts w:asciiTheme="minorHAnsi" w:hAnsiTheme="minorHAnsi" w:cstheme="minorHAnsi"/>
        </w:rPr>
        <w:tab/>
        <w:t>Higher Educational Institution</w:t>
      </w:r>
    </w:p>
    <w:p w14:paraId="07704758" w14:textId="3F5D2D1C" w:rsidR="00E93ED8"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HMG</w:t>
      </w:r>
      <w:r>
        <w:rPr>
          <w:rFonts w:asciiTheme="minorHAnsi" w:hAnsiTheme="minorHAnsi" w:cstheme="minorHAnsi"/>
        </w:rPr>
        <w:tab/>
      </w:r>
      <w:r w:rsidR="00E93ED8" w:rsidRPr="00862803">
        <w:rPr>
          <w:rFonts w:asciiTheme="minorHAnsi" w:hAnsiTheme="minorHAnsi" w:cstheme="minorHAnsi"/>
        </w:rPr>
        <w:t>Her Majesty’s Government</w:t>
      </w:r>
    </w:p>
    <w:p w14:paraId="04FD92F9" w14:textId="49F82FA5" w:rsidR="003A6B4B" w:rsidRPr="00A63DB2" w:rsidRDefault="003A6B4B" w:rsidP="00B63989">
      <w:pPr>
        <w:spacing w:after="120" w:line="259" w:lineRule="auto"/>
        <w:jc w:val="both"/>
        <w:rPr>
          <w:rFonts w:asciiTheme="minorHAnsi" w:hAnsiTheme="minorHAnsi" w:cstheme="minorHAnsi"/>
        </w:rPr>
      </w:pPr>
      <w:r w:rsidRPr="00A63DB2">
        <w:rPr>
          <w:rFonts w:asciiTheme="minorHAnsi" w:hAnsiTheme="minorHAnsi" w:cstheme="minorHAnsi"/>
        </w:rPr>
        <w:t>ISI</w:t>
      </w:r>
      <w:r w:rsidR="00EC15BB" w:rsidRPr="00A63DB2">
        <w:rPr>
          <w:rFonts w:asciiTheme="minorHAnsi" w:hAnsiTheme="minorHAnsi" w:cstheme="minorHAnsi"/>
        </w:rPr>
        <w:tab/>
        <w:t xml:space="preserve">Institute for Scientific Information </w:t>
      </w:r>
    </w:p>
    <w:p w14:paraId="63B0E4FF" w14:textId="33E99E2A" w:rsidR="00E93ED8"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ICES</w:t>
      </w:r>
      <w:r>
        <w:rPr>
          <w:rFonts w:asciiTheme="minorHAnsi" w:hAnsiTheme="minorHAnsi" w:cstheme="minorHAnsi"/>
        </w:rPr>
        <w:tab/>
      </w:r>
      <w:r w:rsidR="00E93ED8" w:rsidRPr="00862803">
        <w:rPr>
          <w:rFonts w:asciiTheme="minorHAnsi" w:hAnsiTheme="minorHAnsi" w:cstheme="minorHAnsi"/>
        </w:rPr>
        <w:t>International Council for the Exploration of the Sea</w:t>
      </w:r>
    </w:p>
    <w:p w14:paraId="52F6E020" w14:textId="3394CC46" w:rsidR="00562EB7"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IP</w:t>
      </w:r>
      <w:r>
        <w:rPr>
          <w:rFonts w:asciiTheme="minorHAnsi" w:hAnsiTheme="minorHAnsi" w:cstheme="minorHAnsi"/>
        </w:rPr>
        <w:tab/>
      </w:r>
      <w:r w:rsidR="00562EB7" w:rsidRPr="00862803">
        <w:rPr>
          <w:rFonts w:asciiTheme="minorHAnsi" w:hAnsiTheme="minorHAnsi" w:cstheme="minorHAnsi"/>
        </w:rPr>
        <w:t>Intellectual Property</w:t>
      </w:r>
    </w:p>
    <w:p w14:paraId="460EF6E8" w14:textId="7031ADF1" w:rsidR="00562EB7"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JNCC</w:t>
      </w:r>
      <w:r>
        <w:rPr>
          <w:rFonts w:asciiTheme="minorHAnsi" w:hAnsiTheme="minorHAnsi" w:cstheme="minorHAnsi"/>
        </w:rPr>
        <w:tab/>
      </w:r>
      <w:r w:rsidR="00562EB7" w:rsidRPr="00862803">
        <w:rPr>
          <w:rFonts w:asciiTheme="minorHAnsi" w:hAnsiTheme="minorHAnsi" w:cstheme="minorHAnsi"/>
        </w:rPr>
        <w:t>Joint Nature Conservation Committee</w:t>
      </w:r>
    </w:p>
    <w:p w14:paraId="69EE2EB9" w14:textId="59AA301B" w:rsidR="00562EB7" w:rsidRPr="00A63DB2" w:rsidRDefault="00862803" w:rsidP="00B63989">
      <w:pPr>
        <w:spacing w:after="120" w:line="259" w:lineRule="auto"/>
        <w:jc w:val="both"/>
        <w:rPr>
          <w:rFonts w:asciiTheme="minorHAnsi" w:hAnsiTheme="minorHAnsi" w:cstheme="minorHAnsi"/>
        </w:rPr>
      </w:pPr>
      <w:r w:rsidRPr="00A63DB2">
        <w:rPr>
          <w:rFonts w:asciiTheme="minorHAnsi" w:hAnsiTheme="minorHAnsi" w:cstheme="minorHAnsi"/>
        </w:rPr>
        <w:t>MSCC</w:t>
      </w:r>
      <w:r w:rsidRPr="00A63DB2">
        <w:rPr>
          <w:rFonts w:asciiTheme="minorHAnsi" w:hAnsiTheme="minorHAnsi" w:cstheme="minorHAnsi"/>
        </w:rPr>
        <w:tab/>
      </w:r>
      <w:r w:rsidR="00EC15BB" w:rsidRPr="00A63DB2">
        <w:rPr>
          <w:rFonts w:asciiTheme="minorHAnsi" w:hAnsiTheme="minorHAnsi" w:cstheme="minorHAnsi"/>
        </w:rPr>
        <w:t xml:space="preserve">Marine Science Co-ordination Committee </w:t>
      </w:r>
    </w:p>
    <w:p w14:paraId="63E08332" w14:textId="42BF8390" w:rsidR="00E93ED8" w:rsidRPr="00862803" w:rsidRDefault="00862803" w:rsidP="00E93ED8">
      <w:pPr>
        <w:spacing w:after="120" w:line="259" w:lineRule="auto"/>
        <w:jc w:val="both"/>
        <w:rPr>
          <w:rFonts w:asciiTheme="minorHAnsi" w:hAnsiTheme="minorHAnsi" w:cstheme="minorHAnsi"/>
        </w:rPr>
      </w:pPr>
      <w:r>
        <w:rPr>
          <w:rFonts w:asciiTheme="minorHAnsi" w:hAnsiTheme="minorHAnsi" w:cstheme="minorHAnsi"/>
        </w:rPr>
        <w:t xml:space="preserve">NERC </w:t>
      </w:r>
      <w:r>
        <w:rPr>
          <w:rFonts w:asciiTheme="minorHAnsi" w:hAnsiTheme="minorHAnsi" w:cstheme="minorHAnsi"/>
        </w:rPr>
        <w:tab/>
      </w:r>
      <w:r w:rsidR="00E93ED8" w:rsidRPr="00862803">
        <w:rPr>
          <w:rFonts w:asciiTheme="minorHAnsi" w:hAnsiTheme="minorHAnsi" w:cstheme="minorHAnsi"/>
        </w:rPr>
        <w:t xml:space="preserve">Natural Environment Research Council </w:t>
      </w:r>
    </w:p>
    <w:p w14:paraId="2CF5440D" w14:textId="5B2CF893" w:rsidR="003A6B4B" w:rsidRDefault="00862803" w:rsidP="00E93ED8">
      <w:pPr>
        <w:spacing w:after="120" w:line="259" w:lineRule="auto"/>
        <w:jc w:val="both"/>
        <w:rPr>
          <w:rFonts w:asciiTheme="minorHAnsi" w:hAnsiTheme="minorHAnsi" w:cstheme="minorHAnsi"/>
        </w:rPr>
      </w:pPr>
      <w:r>
        <w:rPr>
          <w:rFonts w:asciiTheme="minorHAnsi" w:hAnsiTheme="minorHAnsi" w:cstheme="minorHAnsi"/>
        </w:rPr>
        <w:t>NGO</w:t>
      </w:r>
      <w:r>
        <w:rPr>
          <w:rFonts w:asciiTheme="minorHAnsi" w:hAnsiTheme="minorHAnsi" w:cstheme="minorHAnsi"/>
        </w:rPr>
        <w:tab/>
      </w:r>
      <w:r w:rsidR="003A6B4B" w:rsidRPr="00862803">
        <w:rPr>
          <w:rFonts w:asciiTheme="minorHAnsi" w:hAnsiTheme="minorHAnsi" w:cstheme="minorHAnsi"/>
        </w:rPr>
        <w:t>Non-Governmen</w:t>
      </w:r>
      <w:r w:rsidR="003A6B4B" w:rsidRPr="00A63DB2">
        <w:rPr>
          <w:rFonts w:asciiTheme="minorHAnsi" w:hAnsiTheme="minorHAnsi" w:cstheme="minorHAnsi"/>
        </w:rPr>
        <w:t>t</w:t>
      </w:r>
      <w:r w:rsidR="00EC15BB" w:rsidRPr="00A63DB2">
        <w:rPr>
          <w:rFonts w:asciiTheme="minorHAnsi" w:hAnsiTheme="minorHAnsi" w:cstheme="minorHAnsi"/>
        </w:rPr>
        <w:t>al</w:t>
      </w:r>
      <w:r w:rsidR="003A6B4B" w:rsidRPr="00EC15BB">
        <w:rPr>
          <w:rFonts w:asciiTheme="minorHAnsi" w:hAnsiTheme="minorHAnsi" w:cstheme="minorHAnsi"/>
          <w:color w:val="FF0000"/>
        </w:rPr>
        <w:t xml:space="preserve"> </w:t>
      </w:r>
      <w:r w:rsidR="003A6B4B" w:rsidRPr="00862803">
        <w:rPr>
          <w:rFonts w:asciiTheme="minorHAnsi" w:hAnsiTheme="minorHAnsi" w:cstheme="minorHAnsi"/>
        </w:rPr>
        <w:t>Organisation</w:t>
      </w:r>
    </w:p>
    <w:p w14:paraId="6FAC1A22" w14:textId="518245CE" w:rsidR="00DC06C4" w:rsidRPr="00862803" w:rsidRDefault="00DC06C4" w:rsidP="00E93ED8">
      <w:pPr>
        <w:spacing w:after="120" w:line="259" w:lineRule="auto"/>
        <w:jc w:val="both"/>
        <w:rPr>
          <w:rFonts w:asciiTheme="minorHAnsi" w:hAnsiTheme="minorHAnsi" w:cstheme="minorHAnsi"/>
        </w:rPr>
      </w:pPr>
      <w:r>
        <w:rPr>
          <w:rFonts w:asciiTheme="minorHAnsi" w:hAnsiTheme="minorHAnsi" w:cstheme="minorHAnsi"/>
        </w:rPr>
        <w:t>NOC</w:t>
      </w:r>
      <w:r>
        <w:rPr>
          <w:rFonts w:asciiTheme="minorHAnsi" w:hAnsiTheme="minorHAnsi" w:cstheme="minorHAnsi"/>
        </w:rPr>
        <w:tab/>
        <w:t>National Oceanography Centre</w:t>
      </w:r>
    </w:p>
    <w:p w14:paraId="26959AE2" w14:textId="0E31BBA2" w:rsidR="00E93ED8" w:rsidRDefault="00862803" w:rsidP="00EC15BB">
      <w:pPr>
        <w:spacing w:after="120" w:line="259" w:lineRule="auto"/>
        <w:ind w:left="720" w:hanging="720"/>
        <w:jc w:val="both"/>
        <w:rPr>
          <w:rFonts w:asciiTheme="minorHAnsi" w:hAnsiTheme="minorHAnsi" w:cstheme="minorHAnsi"/>
          <w:color w:val="222222"/>
        </w:rPr>
      </w:pPr>
      <w:r>
        <w:rPr>
          <w:rFonts w:asciiTheme="minorHAnsi" w:hAnsiTheme="minorHAnsi" w:cstheme="minorHAnsi"/>
          <w:color w:val="222222"/>
        </w:rPr>
        <w:t>OSPAR</w:t>
      </w:r>
      <w:r>
        <w:rPr>
          <w:rFonts w:asciiTheme="minorHAnsi" w:hAnsiTheme="minorHAnsi" w:cstheme="minorHAnsi"/>
          <w:color w:val="222222"/>
        </w:rPr>
        <w:tab/>
      </w:r>
      <w:r w:rsidR="00EC15BB">
        <w:rPr>
          <w:rFonts w:asciiTheme="minorHAnsi" w:hAnsiTheme="minorHAnsi" w:cstheme="minorHAnsi"/>
          <w:color w:val="222222"/>
        </w:rPr>
        <w:t>Oslo/Paris convention (for the Protection of the Marine Environment of the North-East Atlantic)</w:t>
      </w:r>
    </w:p>
    <w:p w14:paraId="086D6B1B" w14:textId="24F7E8A8" w:rsidR="002014A2" w:rsidRPr="00EC15BB" w:rsidRDefault="002014A2" w:rsidP="00B63989">
      <w:pPr>
        <w:spacing w:after="120" w:line="259" w:lineRule="auto"/>
        <w:jc w:val="both"/>
        <w:rPr>
          <w:rFonts w:asciiTheme="minorHAnsi" w:hAnsiTheme="minorHAnsi" w:cstheme="minorHAnsi"/>
        </w:rPr>
      </w:pPr>
      <w:r w:rsidRPr="00EC15BB">
        <w:rPr>
          <w:rFonts w:asciiTheme="minorHAnsi" w:eastAsia="Times New Roman" w:hAnsiTheme="minorHAnsi" w:cstheme="minorHAnsi"/>
          <w:sz w:val="24"/>
          <w:szCs w:val="24"/>
          <w:lang w:eastAsia="ja-JP"/>
        </w:rPr>
        <w:t xml:space="preserve">PCB </w:t>
      </w:r>
      <w:r w:rsidRPr="00EC15BB">
        <w:rPr>
          <w:rFonts w:asciiTheme="minorHAnsi" w:eastAsia="Times New Roman" w:hAnsiTheme="minorHAnsi" w:cstheme="minorHAnsi"/>
          <w:sz w:val="24"/>
          <w:szCs w:val="24"/>
          <w:lang w:eastAsia="ja-JP"/>
        </w:rPr>
        <w:tab/>
        <w:t xml:space="preserve">Polychlorinated biphenyls </w:t>
      </w:r>
    </w:p>
    <w:p w14:paraId="7A697B08" w14:textId="28E28049" w:rsidR="00E93ED8"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R&amp;D</w:t>
      </w:r>
      <w:r>
        <w:rPr>
          <w:rFonts w:asciiTheme="minorHAnsi" w:hAnsiTheme="minorHAnsi" w:cstheme="minorHAnsi"/>
        </w:rPr>
        <w:tab/>
      </w:r>
      <w:r w:rsidR="00E93ED8" w:rsidRPr="00862803">
        <w:rPr>
          <w:rFonts w:asciiTheme="minorHAnsi" w:hAnsiTheme="minorHAnsi" w:cstheme="minorHAnsi"/>
        </w:rPr>
        <w:t>Research and Development</w:t>
      </w:r>
    </w:p>
    <w:p w14:paraId="75E14A54" w14:textId="5FDB986A" w:rsidR="007B029C" w:rsidRPr="00EC15BB" w:rsidRDefault="00862803" w:rsidP="00B63989">
      <w:pPr>
        <w:spacing w:after="120" w:line="259" w:lineRule="auto"/>
        <w:jc w:val="both"/>
        <w:rPr>
          <w:rFonts w:asciiTheme="minorHAnsi" w:hAnsiTheme="minorHAnsi" w:cstheme="minorHAnsi"/>
        </w:rPr>
      </w:pPr>
      <w:r w:rsidRPr="00EC15BB">
        <w:rPr>
          <w:rFonts w:asciiTheme="minorHAnsi" w:hAnsiTheme="minorHAnsi" w:cstheme="minorHAnsi"/>
        </w:rPr>
        <w:t>REF</w:t>
      </w:r>
      <w:r w:rsidRPr="00EC15BB">
        <w:rPr>
          <w:rFonts w:asciiTheme="minorHAnsi" w:hAnsiTheme="minorHAnsi" w:cstheme="minorHAnsi"/>
        </w:rPr>
        <w:tab/>
      </w:r>
      <w:r w:rsidR="00E83C89" w:rsidRPr="00EC15BB">
        <w:rPr>
          <w:rFonts w:asciiTheme="minorHAnsi" w:hAnsiTheme="minorHAnsi" w:cstheme="minorHAnsi"/>
        </w:rPr>
        <w:t xml:space="preserve">Research Excellence Framework </w:t>
      </w:r>
    </w:p>
    <w:p w14:paraId="644833BA" w14:textId="0DDE993D" w:rsidR="00E93ED8" w:rsidRPr="00EC15BB" w:rsidRDefault="00862803" w:rsidP="00B63989">
      <w:pPr>
        <w:spacing w:after="120" w:line="259" w:lineRule="auto"/>
        <w:jc w:val="both"/>
        <w:rPr>
          <w:rFonts w:asciiTheme="minorHAnsi" w:hAnsiTheme="minorHAnsi" w:cstheme="minorHAnsi"/>
        </w:rPr>
      </w:pPr>
      <w:r w:rsidRPr="00EC15BB">
        <w:rPr>
          <w:rFonts w:asciiTheme="minorHAnsi" w:hAnsiTheme="minorHAnsi" w:cstheme="minorHAnsi"/>
        </w:rPr>
        <w:t>RFMO</w:t>
      </w:r>
      <w:r w:rsidRPr="00EC15BB">
        <w:rPr>
          <w:rFonts w:asciiTheme="minorHAnsi" w:hAnsiTheme="minorHAnsi" w:cstheme="minorHAnsi"/>
        </w:rPr>
        <w:tab/>
      </w:r>
      <w:r w:rsidR="00E93ED8" w:rsidRPr="00EC15BB">
        <w:rPr>
          <w:rFonts w:asciiTheme="minorHAnsi" w:hAnsiTheme="minorHAnsi" w:cstheme="minorHAnsi"/>
        </w:rPr>
        <w:t>Regional Fisheries Management Organisations</w:t>
      </w:r>
    </w:p>
    <w:p w14:paraId="48C7FF97" w14:textId="33A9D0EE" w:rsidR="003A6B4B"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RV</w:t>
      </w:r>
      <w:r>
        <w:rPr>
          <w:rFonts w:asciiTheme="minorHAnsi" w:hAnsiTheme="minorHAnsi" w:cstheme="minorHAnsi"/>
        </w:rPr>
        <w:tab/>
      </w:r>
      <w:r w:rsidR="003A6B4B" w:rsidRPr="00862803">
        <w:rPr>
          <w:rFonts w:asciiTheme="minorHAnsi" w:hAnsiTheme="minorHAnsi" w:cstheme="minorHAnsi"/>
        </w:rPr>
        <w:t>Research Vessel</w:t>
      </w:r>
    </w:p>
    <w:p w14:paraId="1D9E597B" w14:textId="5417EE04" w:rsidR="003A6B4B" w:rsidRPr="00A63DB2" w:rsidRDefault="00862803" w:rsidP="00B63989">
      <w:pPr>
        <w:spacing w:after="120" w:line="259" w:lineRule="auto"/>
        <w:jc w:val="both"/>
        <w:rPr>
          <w:rFonts w:asciiTheme="minorHAnsi" w:hAnsiTheme="minorHAnsi" w:cstheme="minorHAnsi"/>
        </w:rPr>
      </w:pPr>
      <w:r w:rsidRPr="00A63DB2">
        <w:rPr>
          <w:rFonts w:asciiTheme="minorHAnsi" w:hAnsiTheme="minorHAnsi" w:cstheme="minorHAnsi"/>
        </w:rPr>
        <w:t>SAF</w:t>
      </w:r>
      <w:r w:rsidRPr="00A63DB2">
        <w:rPr>
          <w:rFonts w:asciiTheme="minorHAnsi" w:hAnsiTheme="minorHAnsi" w:cstheme="minorHAnsi"/>
        </w:rPr>
        <w:tab/>
      </w:r>
      <w:r w:rsidR="003A6B4B" w:rsidRPr="00A63DB2">
        <w:rPr>
          <w:rFonts w:asciiTheme="minorHAnsi" w:hAnsiTheme="minorHAnsi" w:cstheme="minorHAnsi"/>
        </w:rPr>
        <w:t xml:space="preserve">Sustainable Aquaculture </w:t>
      </w:r>
      <w:r w:rsidR="00562EB7" w:rsidRPr="00A63DB2">
        <w:rPr>
          <w:rFonts w:asciiTheme="minorHAnsi" w:hAnsiTheme="minorHAnsi" w:cstheme="minorHAnsi"/>
        </w:rPr>
        <w:t>F</w:t>
      </w:r>
      <w:r w:rsidR="00EC15BB" w:rsidRPr="00A63DB2">
        <w:rPr>
          <w:rFonts w:asciiTheme="minorHAnsi" w:hAnsiTheme="minorHAnsi" w:cstheme="minorHAnsi"/>
        </w:rPr>
        <w:t>utures</w:t>
      </w:r>
      <w:r w:rsidR="00562EB7" w:rsidRPr="00A63DB2">
        <w:rPr>
          <w:rFonts w:asciiTheme="minorHAnsi" w:hAnsiTheme="minorHAnsi" w:cstheme="minorHAnsi"/>
        </w:rPr>
        <w:t xml:space="preserve"> </w:t>
      </w:r>
    </w:p>
    <w:p w14:paraId="4EC28477" w14:textId="3E99713B" w:rsidR="00E93ED8" w:rsidRPr="00EC15BB" w:rsidRDefault="00862803" w:rsidP="00B63989">
      <w:pPr>
        <w:spacing w:after="120" w:line="259" w:lineRule="auto"/>
        <w:jc w:val="both"/>
        <w:rPr>
          <w:rFonts w:asciiTheme="minorHAnsi" w:hAnsiTheme="minorHAnsi" w:cstheme="minorHAnsi"/>
        </w:rPr>
      </w:pPr>
      <w:r w:rsidRPr="00EC15BB">
        <w:rPr>
          <w:rFonts w:asciiTheme="minorHAnsi" w:hAnsiTheme="minorHAnsi" w:cstheme="minorHAnsi"/>
        </w:rPr>
        <w:t>UKRI</w:t>
      </w:r>
      <w:r w:rsidRPr="00EC15BB">
        <w:rPr>
          <w:rFonts w:asciiTheme="minorHAnsi" w:hAnsiTheme="minorHAnsi" w:cstheme="minorHAnsi"/>
        </w:rPr>
        <w:tab/>
      </w:r>
      <w:r w:rsidR="00E93ED8" w:rsidRPr="00EC15BB">
        <w:rPr>
          <w:rFonts w:asciiTheme="minorHAnsi" w:hAnsiTheme="minorHAnsi" w:cstheme="minorHAnsi"/>
        </w:rPr>
        <w:t xml:space="preserve">UK Research and Innovation  </w:t>
      </w:r>
    </w:p>
    <w:p w14:paraId="639ADE8D" w14:textId="6C52B709" w:rsidR="003A6B4B" w:rsidRPr="00862803" w:rsidRDefault="00862803" w:rsidP="00B63989">
      <w:pPr>
        <w:spacing w:after="120" w:line="259" w:lineRule="auto"/>
        <w:jc w:val="both"/>
        <w:rPr>
          <w:rFonts w:asciiTheme="minorHAnsi" w:hAnsiTheme="minorHAnsi" w:cstheme="minorHAnsi"/>
        </w:rPr>
      </w:pPr>
      <w:r>
        <w:rPr>
          <w:rFonts w:asciiTheme="minorHAnsi" w:hAnsiTheme="minorHAnsi" w:cstheme="minorHAnsi"/>
        </w:rPr>
        <w:t>UEA</w:t>
      </w:r>
      <w:r>
        <w:rPr>
          <w:rFonts w:asciiTheme="minorHAnsi" w:hAnsiTheme="minorHAnsi" w:cstheme="minorHAnsi"/>
        </w:rPr>
        <w:tab/>
      </w:r>
      <w:r w:rsidR="003A6B4B" w:rsidRPr="00862803">
        <w:rPr>
          <w:rFonts w:asciiTheme="minorHAnsi" w:hAnsiTheme="minorHAnsi" w:cstheme="minorHAnsi"/>
        </w:rPr>
        <w:t>University of East Anglia</w:t>
      </w:r>
    </w:p>
    <w:p w14:paraId="10E3E010" w14:textId="77777777" w:rsidR="00E93ED8" w:rsidRPr="00862803" w:rsidRDefault="00E93ED8" w:rsidP="00B63989">
      <w:pPr>
        <w:spacing w:after="120" w:line="259" w:lineRule="auto"/>
        <w:jc w:val="both"/>
        <w:rPr>
          <w:rFonts w:asciiTheme="minorHAnsi" w:hAnsiTheme="minorHAnsi" w:cstheme="minorHAnsi"/>
        </w:rPr>
      </w:pPr>
    </w:p>
    <w:p w14:paraId="58B9FAC3" w14:textId="77777777" w:rsidR="00E93ED8" w:rsidRPr="009F082E" w:rsidRDefault="00E93ED8" w:rsidP="00B63989">
      <w:pPr>
        <w:spacing w:after="120" w:line="259" w:lineRule="auto"/>
        <w:jc w:val="both"/>
        <w:rPr>
          <w:rFonts w:asciiTheme="minorHAnsi" w:hAnsiTheme="minorHAnsi" w:cs="Arial"/>
          <w:sz w:val="24"/>
          <w:szCs w:val="24"/>
        </w:rPr>
      </w:pPr>
    </w:p>
    <w:sectPr w:rsidR="00E93ED8" w:rsidRPr="009F082E" w:rsidSect="005C4154">
      <w:footerReference w:type="default" r:id="rId19"/>
      <w:footerReference w:type="first" r:id="rId20"/>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FD3F8" w14:textId="77777777" w:rsidR="00A42F21" w:rsidRDefault="00A42F21" w:rsidP="00BC5535">
      <w:r>
        <w:separator/>
      </w:r>
    </w:p>
  </w:endnote>
  <w:endnote w:type="continuationSeparator" w:id="0">
    <w:p w14:paraId="400DE90A" w14:textId="77777777" w:rsidR="00A42F21" w:rsidRDefault="00A42F21" w:rsidP="00BC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32562" w14:textId="77777777" w:rsidR="00986FE6" w:rsidRDefault="00986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910731"/>
      <w:docPartObj>
        <w:docPartGallery w:val="Page Numbers (Bottom of Page)"/>
        <w:docPartUnique/>
      </w:docPartObj>
    </w:sdtPr>
    <w:sdtEndPr>
      <w:rPr>
        <w:noProof/>
      </w:rPr>
    </w:sdtEndPr>
    <w:sdtContent>
      <w:p w14:paraId="525EFC82" w14:textId="60A752D6" w:rsidR="005C4154" w:rsidRDefault="00A42F21">
        <w:pPr>
          <w:pStyle w:val="Footer"/>
        </w:pPr>
      </w:p>
    </w:sdtContent>
  </w:sdt>
  <w:p w14:paraId="52397B51" w14:textId="77777777" w:rsidR="000D2E36" w:rsidRDefault="000D2E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5BB67" w14:textId="77777777" w:rsidR="00986FE6" w:rsidRDefault="00986F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5875040"/>
      <w:docPartObj>
        <w:docPartGallery w:val="Page Numbers (Bottom of Page)"/>
        <w:docPartUnique/>
      </w:docPartObj>
    </w:sdtPr>
    <w:sdtEndPr>
      <w:rPr>
        <w:noProof/>
      </w:rPr>
    </w:sdtEndPr>
    <w:sdtContent>
      <w:p w14:paraId="2723B8B5" w14:textId="46550A7D" w:rsidR="005C4154" w:rsidRDefault="005C415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4E52E08" w14:textId="77777777" w:rsidR="005C4154" w:rsidRDefault="005C41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1954787"/>
      <w:docPartObj>
        <w:docPartGallery w:val="Page Numbers (Bottom of Page)"/>
        <w:docPartUnique/>
      </w:docPartObj>
    </w:sdtPr>
    <w:sdtEndPr>
      <w:rPr>
        <w:noProof/>
      </w:rPr>
    </w:sdtEndPr>
    <w:sdtContent>
      <w:p w14:paraId="66BF727D" w14:textId="3C43F114" w:rsidR="000D2E36" w:rsidRDefault="000D2E36">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F3A7FE5" w14:textId="3D123916" w:rsidR="000D2E36" w:rsidRDefault="000D2E36" w:rsidP="000D2E36">
    <w:pPr>
      <w:pStyle w:val="Footer"/>
      <w:tabs>
        <w:tab w:val="clear" w:pos="4513"/>
        <w:tab w:val="clear" w:pos="9026"/>
        <w:tab w:val="left" w:pos="26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F9AFF" w14:textId="77777777" w:rsidR="00A42F21" w:rsidRDefault="00A42F21" w:rsidP="00BC5535">
      <w:r>
        <w:separator/>
      </w:r>
    </w:p>
  </w:footnote>
  <w:footnote w:type="continuationSeparator" w:id="0">
    <w:p w14:paraId="672A8225" w14:textId="77777777" w:rsidR="00A42F21" w:rsidRDefault="00A42F21" w:rsidP="00BC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7DDC0" w14:textId="77777777" w:rsidR="00986FE6" w:rsidRDefault="0098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A34C8" w14:textId="77777777" w:rsidR="00986FE6" w:rsidRDefault="00986F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71ECA" w14:textId="77777777" w:rsidR="00986FE6" w:rsidRDefault="0098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1198"/>
    <w:multiLevelType w:val="multilevel"/>
    <w:tmpl w:val="F0906B0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00AE3DEB"/>
    <w:multiLevelType w:val="hybridMultilevel"/>
    <w:tmpl w:val="380A5910"/>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00DC2217"/>
    <w:multiLevelType w:val="hybridMultilevel"/>
    <w:tmpl w:val="A43876AE"/>
    <w:lvl w:ilvl="0" w:tplc="08090019">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1C45CD9"/>
    <w:multiLevelType w:val="hybridMultilevel"/>
    <w:tmpl w:val="8012AD00"/>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0E6D20A8"/>
    <w:multiLevelType w:val="hybridMultilevel"/>
    <w:tmpl w:val="29BEBA2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C235BF"/>
    <w:multiLevelType w:val="hybridMultilevel"/>
    <w:tmpl w:val="2432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0121B"/>
    <w:multiLevelType w:val="hybridMultilevel"/>
    <w:tmpl w:val="7A28B3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2273140"/>
    <w:multiLevelType w:val="hybridMultilevel"/>
    <w:tmpl w:val="B150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F774E"/>
    <w:multiLevelType w:val="hybridMultilevel"/>
    <w:tmpl w:val="5740C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9262852"/>
    <w:multiLevelType w:val="hybridMultilevel"/>
    <w:tmpl w:val="FC5A9C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FF56DA"/>
    <w:multiLevelType w:val="hybridMultilevel"/>
    <w:tmpl w:val="50E26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8618C5"/>
    <w:multiLevelType w:val="hybridMultilevel"/>
    <w:tmpl w:val="531E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85DC2"/>
    <w:multiLevelType w:val="hybridMultilevel"/>
    <w:tmpl w:val="C6E6DFF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3" w15:restartNumberingAfterBreak="0">
    <w:nsid w:val="4BC87603"/>
    <w:multiLevelType w:val="hybridMultilevel"/>
    <w:tmpl w:val="72161A86"/>
    <w:lvl w:ilvl="0" w:tplc="A5FE7C1A">
      <w:start w:val="1"/>
      <w:numFmt w:val="lowerLetter"/>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365C1B"/>
    <w:multiLevelType w:val="hybridMultilevel"/>
    <w:tmpl w:val="968A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CD3929"/>
    <w:multiLevelType w:val="hybridMultilevel"/>
    <w:tmpl w:val="30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B5651D"/>
    <w:multiLevelType w:val="hybridMultilevel"/>
    <w:tmpl w:val="918633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9490723"/>
    <w:multiLevelType w:val="hybridMultilevel"/>
    <w:tmpl w:val="FC5A9C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F11D0B"/>
    <w:multiLevelType w:val="hybridMultilevel"/>
    <w:tmpl w:val="CD920898"/>
    <w:lvl w:ilvl="0" w:tplc="2EA4A8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71370B"/>
    <w:multiLevelType w:val="hybridMultilevel"/>
    <w:tmpl w:val="991C3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641D0"/>
    <w:multiLevelType w:val="hybridMultilevel"/>
    <w:tmpl w:val="299E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7562BB"/>
    <w:multiLevelType w:val="hybridMultilevel"/>
    <w:tmpl w:val="DFC4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23422F"/>
    <w:multiLevelType w:val="hybridMultilevel"/>
    <w:tmpl w:val="80EC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7D41C1"/>
    <w:multiLevelType w:val="multilevel"/>
    <w:tmpl w:val="94B2D77C"/>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C74F54"/>
    <w:multiLevelType w:val="hybridMultilevel"/>
    <w:tmpl w:val="285E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B64A3"/>
    <w:multiLevelType w:val="hybridMultilevel"/>
    <w:tmpl w:val="252C6D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390770"/>
    <w:multiLevelType w:val="hybridMultilevel"/>
    <w:tmpl w:val="E3FC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D7601B"/>
    <w:multiLevelType w:val="multilevel"/>
    <w:tmpl w:val="A984AE6A"/>
    <w:lvl w:ilvl="0">
      <w:start w:val="1"/>
      <w:numFmt w:val="decimal"/>
      <w:lvlText w:val="%1."/>
      <w:lvlJc w:val="left"/>
      <w:pPr>
        <w:ind w:left="360" w:hanging="360"/>
      </w:pPr>
      <w:rPr>
        <w:rFonts w:hint="default"/>
        <w:color w:val="1F3864" w:themeColor="accent1" w:themeShade="80"/>
      </w:rPr>
    </w:lvl>
    <w:lvl w:ilvl="1">
      <w:start w:val="3"/>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color w:val="000000" w:themeColor="text1"/>
      </w:rPr>
    </w:lvl>
    <w:lvl w:ilvl="3">
      <w:start w:val="1"/>
      <w:numFmt w:val="decimal"/>
      <w:isLgl/>
      <w:lvlText w:val="%1.%2.%3.%4"/>
      <w:lvlJc w:val="left"/>
      <w:pPr>
        <w:ind w:left="1080" w:hanging="1080"/>
      </w:pPr>
      <w:rPr>
        <w:rFonts w:hint="default"/>
        <w:color w:val="000000" w:themeColor="text1"/>
      </w:rPr>
    </w:lvl>
    <w:lvl w:ilvl="4">
      <w:start w:val="1"/>
      <w:numFmt w:val="decimal"/>
      <w:isLgl/>
      <w:lvlText w:val="%1.%2.%3.%4.%5"/>
      <w:lvlJc w:val="left"/>
      <w:pPr>
        <w:ind w:left="1080" w:hanging="1080"/>
      </w:pPr>
      <w:rPr>
        <w:rFonts w:hint="default"/>
        <w:color w:val="000000" w:themeColor="text1"/>
      </w:rPr>
    </w:lvl>
    <w:lvl w:ilvl="5">
      <w:start w:val="1"/>
      <w:numFmt w:val="decimal"/>
      <w:isLgl/>
      <w:lvlText w:val="%1.%2.%3.%4.%5.%6"/>
      <w:lvlJc w:val="left"/>
      <w:pPr>
        <w:ind w:left="1440" w:hanging="1440"/>
      </w:pPr>
      <w:rPr>
        <w:rFonts w:hint="default"/>
        <w:color w:val="000000" w:themeColor="text1"/>
      </w:rPr>
    </w:lvl>
    <w:lvl w:ilvl="6">
      <w:start w:val="1"/>
      <w:numFmt w:val="decimal"/>
      <w:isLgl/>
      <w:lvlText w:val="%1.%2.%3.%4.%5.%6.%7"/>
      <w:lvlJc w:val="left"/>
      <w:pPr>
        <w:ind w:left="1440" w:hanging="1440"/>
      </w:pPr>
      <w:rPr>
        <w:rFonts w:hint="default"/>
        <w:color w:val="000000" w:themeColor="text1"/>
      </w:rPr>
    </w:lvl>
    <w:lvl w:ilvl="7">
      <w:start w:val="1"/>
      <w:numFmt w:val="decimal"/>
      <w:isLgl/>
      <w:lvlText w:val="%1.%2.%3.%4.%5.%6.%7.%8"/>
      <w:lvlJc w:val="left"/>
      <w:pPr>
        <w:ind w:left="1800" w:hanging="1800"/>
      </w:pPr>
      <w:rPr>
        <w:rFonts w:hint="default"/>
        <w:color w:val="000000" w:themeColor="text1"/>
      </w:rPr>
    </w:lvl>
    <w:lvl w:ilvl="8">
      <w:start w:val="1"/>
      <w:numFmt w:val="decimal"/>
      <w:isLgl/>
      <w:lvlText w:val="%1.%2.%3.%4.%5.%6.%7.%8.%9"/>
      <w:lvlJc w:val="left"/>
      <w:pPr>
        <w:ind w:left="1800" w:hanging="1800"/>
      </w:pPr>
      <w:rPr>
        <w:rFonts w:hint="default"/>
        <w:color w:val="000000" w:themeColor="text1"/>
      </w:rPr>
    </w:lvl>
  </w:abstractNum>
  <w:abstractNum w:abstractNumId="28" w15:restartNumberingAfterBreak="0">
    <w:nsid w:val="73D8071C"/>
    <w:multiLevelType w:val="hybridMultilevel"/>
    <w:tmpl w:val="E648FC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407BE0"/>
    <w:multiLevelType w:val="hybridMultilevel"/>
    <w:tmpl w:val="4C1E79C8"/>
    <w:lvl w:ilvl="0" w:tplc="0409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0" w15:restartNumberingAfterBreak="0">
    <w:nsid w:val="79C95E17"/>
    <w:multiLevelType w:val="hybridMultilevel"/>
    <w:tmpl w:val="B9B29012"/>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F97074B"/>
    <w:multiLevelType w:val="hybridMultilevel"/>
    <w:tmpl w:val="0138129C"/>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10"/>
  </w:num>
  <w:num w:numId="6">
    <w:abstractNumId w:val="25"/>
  </w:num>
  <w:num w:numId="7">
    <w:abstractNumId w:val="27"/>
  </w:num>
  <w:num w:numId="8">
    <w:abstractNumId w:val="17"/>
  </w:num>
  <w:num w:numId="9">
    <w:abstractNumId w:val="9"/>
  </w:num>
  <w:num w:numId="10">
    <w:abstractNumId w:val="16"/>
  </w:num>
  <w:num w:numId="11">
    <w:abstractNumId w:val="15"/>
  </w:num>
  <w:num w:numId="12">
    <w:abstractNumId w:val="2"/>
  </w:num>
  <w:num w:numId="13">
    <w:abstractNumId w:val="0"/>
  </w:num>
  <w:num w:numId="14">
    <w:abstractNumId w:val="23"/>
  </w:num>
  <w:num w:numId="15">
    <w:abstractNumId w:val="28"/>
  </w:num>
  <w:num w:numId="16">
    <w:abstractNumId w:val="18"/>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
  </w:num>
  <w:num w:numId="20">
    <w:abstractNumId w:val="3"/>
  </w:num>
  <w:num w:numId="21">
    <w:abstractNumId w:val="30"/>
  </w:num>
  <w:num w:numId="22">
    <w:abstractNumId w:val="13"/>
  </w:num>
  <w:num w:numId="23">
    <w:abstractNumId w:val="6"/>
  </w:num>
  <w:num w:numId="24">
    <w:abstractNumId w:val="8"/>
  </w:num>
  <w:num w:numId="25">
    <w:abstractNumId w:val="26"/>
  </w:num>
  <w:num w:numId="26">
    <w:abstractNumId w:val="21"/>
  </w:num>
  <w:num w:numId="27">
    <w:abstractNumId w:val="20"/>
  </w:num>
  <w:num w:numId="28">
    <w:abstractNumId w:val="7"/>
  </w:num>
  <w:num w:numId="29">
    <w:abstractNumId w:val="14"/>
  </w:num>
  <w:num w:numId="30">
    <w:abstractNumId w:val="11"/>
  </w:num>
  <w:num w:numId="31">
    <w:abstractNumId w:val="22"/>
  </w:num>
  <w:num w:numId="32">
    <w:abstractNumId w:val="19"/>
  </w:num>
  <w:num w:numId="33">
    <w:abstractNumId w:val="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10"/>
  <w:proofState w:spelling="clean" w:grammar="clean"/>
  <w:documentProtection w:edit="readOnly" w:enforcement="1" w:cryptProviderType="rsaAES" w:cryptAlgorithmClass="hash" w:cryptAlgorithmType="typeAny" w:cryptAlgorithmSid="14" w:cryptSpinCount="100000" w:hash="ZnnjtSIC2NoTDsNCov74uAFJtXeYea70HfvL4kXhafCviKk4Tjvetm+h7OUjnuHm4MuzFSYUo5sU7+kyVke09g==" w:salt="cAIKOGl9hWb3tUmCzO/D2Q=="/>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98"/>
    <w:rsid w:val="000017C2"/>
    <w:rsid w:val="0001229A"/>
    <w:rsid w:val="00012CD9"/>
    <w:rsid w:val="00012D81"/>
    <w:rsid w:val="00014F72"/>
    <w:rsid w:val="00020450"/>
    <w:rsid w:val="00024F09"/>
    <w:rsid w:val="000258A0"/>
    <w:rsid w:val="000305B3"/>
    <w:rsid w:val="00037B04"/>
    <w:rsid w:val="00040A47"/>
    <w:rsid w:val="000416F2"/>
    <w:rsid w:val="00041CED"/>
    <w:rsid w:val="00043420"/>
    <w:rsid w:val="00046BE1"/>
    <w:rsid w:val="00050156"/>
    <w:rsid w:val="00053961"/>
    <w:rsid w:val="00063D7D"/>
    <w:rsid w:val="00064FBD"/>
    <w:rsid w:val="00066CA1"/>
    <w:rsid w:val="00067CC5"/>
    <w:rsid w:val="00070FA1"/>
    <w:rsid w:val="00071CB1"/>
    <w:rsid w:val="00072921"/>
    <w:rsid w:val="00080580"/>
    <w:rsid w:val="0008425C"/>
    <w:rsid w:val="000863B7"/>
    <w:rsid w:val="00090D50"/>
    <w:rsid w:val="00093AB5"/>
    <w:rsid w:val="00093BE2"/>
    <w:rsid w:val="00093D3E"/>
    <w:rsid w:val="00093F45"/>
    <w:rsid w:val="0009601D"/>
    <w:rsid w:val="000A2928"/>
    <w:rsid w:val="000B1987"/>
    <w:rsid w:val="000B6630"/>
    <w:rsid w:val="000C08A4"/>
    <w:rsid w:val="000C0BD8"/>
    <w:rsid w:val="000C2F26"/>
    <w:rsid w:val="000C3885"/>
    <w:rsid w:val="000C6872"/>
    <w:rsid w:val="000D00F4"/>
    <w:rsid w:val="000D0878"/>
    <w:rsid w:val="000D2E36"/>
    <w:rsid w:val="000D39E5"/>
    <w:rsid w:val="000D7813"/>
    <w:rsid w:val="000E23AB"/>
    <w:rsid w:val="000E554D"/>
    <w:rsid w:val="000F1C8F"/>
    <w:rsid w:val="000F3FDC"/>
    <w:rsid w:val="000F4232"/>
    <w:rsid w:val="000F602C"/>
    <w:rsid w:val="000F624D"/>
    <w:rsid w:val="0010522F"/>
    <w:rsid w:val="001055DA"/>
    <w:rsid w:val="00105FC4"/>
    <w:rsid w:val="00107F6F"/>
    <w:rsid w:val="001119DD"/>
    <w:rsid w:val="001130DA"/>
    <w:rsid w:val="0011389F"/>
    <w:rsid w:val="00116D72"/>
    <w:rsid w:val="0012008C"/>
    <w:rsid w:val="00120C65"/>
    <w:rsid w:val="00120DCF"/>
    <w:rsid w:val="00123FF2"/>
    <w:rsid w:val="00124393"/>
    <w:rsid w:val="00126108"/>
    <w:rsid w:val="00127C45"/>
    <w:rsid w:val="001328D7"/>
    <w:rsid w:val="00135078"/>
    <w:rsid w:val="00142D9D"/>
    <w:rsid w:val="00150763"/>
    <w:rsid w:val="00153388"/>
    <w:rsid w:val="00160F12"/>
    <w:rsid w:val="00161104"/>
    <w:rsid w:val="0016187C"/>
    <w:rsid w:val="0016397E"/>
    <w:rsid w:val="001649DE"/>
    <w:rsid w:val="0016702D"/>
    <w:rsid w:val="00167237"/>
    <w:rsid w:val="00167ED0"/>
    <w:rsid w:val="00167F6A"/>
    <w:rsid w:val="00167FC3"/>
    <w:rsid w:val="001706D5"/>
    <w:rsid w:val="001715B9"/>
    <w:rsid w:val="0017534D"/>
    <w:rsid w:val="00181B1F"/>
    <w:rsid w:val="0019610B"/>
    <w:rsid w:val="001963C0"/>
    <w:rsid w:val="001A25BF"/>
    <w:rsid w:val="001A2801"/>
    <w:rsid w:val="001A4B4E"/>
    <w:rsid w:val="001A7FE7"/>
    <w:rsid w:val="001B1133"/>
    <w:rsid w:val="001B61CC"/>
    <w:rsid w:val="001B6FA4"/>
    <w:rsid w:val="001B7089"/>
    <w:rsid w:val="001C2962"/>
    <w:rsid w:val="001C612B"/>
    <w:rsid w:val="001C7F8A"/>
    <w:rsid w:val="001D13AF"/>
    <w:rsid w:val="001D5FCA"/>
    <w:rsid w:val="001E0EE0"/>
    <w:rsid w:val="001E3824"/>
    <w:rsid w:val="001E40D0"/>
    <w:rsid w:val="001E564E"/>
    <w:rsid w:val="001F1CB4"/>
    <w:rsid w:val="001F25AE"/>
    <w:rsid w:val="001F4034"/>
    <w:rsid w:val="001F438C"/>
    <w:rsid w:val="001F5678"/>
    <w:rsid w:val="001F73DB"/>
    <w:rsid w:val="002014A2"/>
    <w:rsid w:val="002056BA"/>
    <w:rsid w:val="00210D4B"/>
    <w:rsid w:val="00213C44"/>
    <w:rsid w:val="00214D4A"/>
    <w:rsid w:val="0021564C"/>
    <w:rsid w:val="00230A0A"/>
    <w:rsid w:val="00231AC9"/>
    <w:rsid w:val="00232250"/>
    <w:rsid w:val="00240EA0"/>
    <w:rsid w:val="002434DC"/>
    <w:rsid w:val="002445A4"/>
    <w:rsid w:val="00245067"/>
    <w:rsid w:val="002464D5"/>
    <w:rsid w:val="00247CE5"/>
    <w:rsid w:val="002503CE"/>
    <w:rsid w:val="0025128F"/>
    <w:rsid w:val="0025137F"/>
    <w:rsid w:val="00253159"/>
    <w:rsid w:val="00257AEE"/>
    <w:rsid w:val="002623B7"/>
    <w:rsid w:val="0026278D"/>
    <w:rsid w:val="00262C15"/>
    <w:rsid w:val="00264562"/>
    <w:rsid w:val="002646A6"/>
    <w:rsid w:val="00271D48"/>
    <w:rsid w:val="00272F7E"/>
    <w:rsid w:val="00273A44"/>
    <w:rsid w:val="002766AC"/>
    <w:rsid w:val="002803F3"/>
    <w:rsid w:val="002805AD"/>
    <w:rsid w:val="00284AF2"/>
    <w:rsid w:val="00286B2A"/>
    <w:rsid w:val="00290BEE"/>
    <w:rsid w:val="00291FD2"/>
    <w:rsid w:val="00292104"/>
    <w:rsid w:val="00293CE8"/>
    <w:rsid w:val="002946CB"/>
    <w:rsid w:val="002972F3"/>
    <w:rsid w:val="002A0D77"/>
    <w:rsid w:val="002A59ED"/>
    <w:rsid w:val="002B1F62"/>
    <w:rsid w:val="002C5BBC"/>
    <w:rsid w:val="002D4B31"/>
    <w:rsid w:val="002D4C94"/>
    <w:rsid w:val="002D6E47"/>
    <w:rsid w:val="002E09B6"/>
    <w:rsid w:val="002E2784"/>
    <w:rsid w:val="002E4AAA"/>
    <w:rsid w:val="002E524E"/>
    <w:rsid w:val="002F0E5C"/>
    <w:rsid w:val="002F14AB"/>
    <w:rsid w:val="002F1561"/>
    <w:rsid w:val="002F34FB"/>
    <w:rsid w:val="002F4DDF"/>
    <w:rsid w:val="00302B23"/>
    <w:rsid w:val="00302C24"/>
    <w:rsid w:val="003030A8"/>
    <w:rsid w:val="00303F2E"/>
    <w:rsid w:val="0030629C"/>
    <w:rsid w:val="00306D44"/>
    <w:rsid w:val="003071FC"/>
    <w:rsid w:val="00307D49"/>
    <w:rsid w:val="00312B0B"/>
    <w:rsid w:val="0032210D"/>
    <w:rsid w:val="003301C3"/>
    <w:rsid w:val="00330D00"/>
    <w:rsid w:val="003506A5"/>
    <w:rsid w:val="00361CA6"/>
    <w:rsid w:val="0037688C"/>
    <w:rsid w:val="003903B0"/>
    <w:rsid w:val="00395FA7"/>
    <w:rsid w:val="00395FD7"/>
    <w:rsid w:val="00396CF2"/>
    <w:rsid w:val="003A19CB"/>
    <w:rsid w:val="003A6B4B"/>
    <w:rsid w:val="003A7C5B"/>
    <w:rsid w:val="003B06E3"/>
    <w:rsid w:val="003B3357"/>
    <w:rsid w:val="003B385E"/>
    <w:rsid w:val="003B572E"/>
    <w:rsid w:val="003B7320"/>
    <w:rsid w:val="003B7C4D"/>
    <w:rsid w:val="003B7D5B"/>
    <w:rsid w:val="003C043E"/>
    <w:rsid w:val="003D0D08"/>
    <w:rsid w:val="003D1780"/>
    <w:rsid w:val="003D36D5"/>
    <w:rsid w:val="003D48D3"/>
    <w:rsid w:val="003D603C"/>
    <w:rsid w:val="003E16D3"/>
    <w:rsid w:val="003E3DC4"/>
    <w:rsid w:val="003E3DEA"/>
    <w:rsid w:val="003E40B9"/>
    <w:rsid w:val="003E47A8"/>
    <w:rsid w:val="003E4F59"/>
    <w:rsid w:val="003F0E85"/>
    <w:rsid w:val="003F19D5"/>
    <w:rsid w:val="003F28D3"/>
    <w:rsid w:val="003F5862"/>
    <w:rsid w:val="00401AA3"/>
    <w:rsid w:val="004045BF"/>
    <w:rsid w:val="00404D44"/>
    <w:rsid w:val="00406212"/>
    <w:rsid w:val="0040726E"/>
    <w:rsid w:val="004077A0"/>
    <w:rsid w:val="0041020D"/>
    <w:rsid w:val="0041032F"/>
    <w:rsid w:val="004115BB"/>
    <w:rsid w:val="004117E4"/>
    <w:rsid w:val="00414B1E"/>
    <w:rsid w:val="00415F38"/>
    <w:rsid w:val="00416E02"/>
    <w:rsid w:val="00420C2D"/>
    <w:rsid w:val="004213C0"/>
    <w:rsid w:val="00421E57"/>
    <w:rsid w:val="0043044E"/>
    <w:rsid w:val="0043595E"/>
    <w:rsid w:val="00440526"/>
    <w:rsid w:val="004408FC"/>
    <w:rsid w:val="004428EF"/>
    <w:rsid w:val="00445D3A"/>
    <w:rsid w:val="00457274"/>
    <w:rsid w:val="00460AA0"/>
    <w:rsid w:val="00465D75"/>
    <w:rsid w:val="00470018"/>
    <w:rsid w:val="00474171"/>
    <w:rsid w:val="00476EC1"/>
    <w:rsid w:val="004779BA"/>
    <w:rsid w:val="00484B33"/>
    <w:rsid w:val="00486727"/>
    <w:rsid w:val="00490A77"/>
    <w:rsid w:val="00497F32"/>
    <w:rsid w:val="004A00F4"/>
    <w:rsid w:val="004A088C"/>
    <w:rsid w:val="004A2666"/>
    <w:rsid w:val="004A4D1C"/>
    <w:rsid w:val="004A66CB"/>
    <w:rsid w:val="004B7AA9"/>
    <w:rsid w:val="004C1342"/>
    <w:rsid w:val="004C3A53"/>
    <w:rsid w:val="004C6B08"/>
    <w:rsid w:val="004C7D94"/>
    <w:rsid w:val="004D05F1"/>
    <w:rsid w:val="004D08EA"/>
    <w:rsid w:val="004D253A"/>
    <w:rsid w:val="004D2640"/>
    <w:rsid w:val="004D4933"/>
    <w:rsid w:val="004F0B73"/>
    <w:rsid w:val="004F2782"/>
    <w:rsid w:val="005042E8"/>
    <w:rsid w:val="00505B9D"/>
    <w:rsid w:val="00505CF4"/>
    <w:rsid w:val="00510189"/>
    <w:rsid w:val="00510A6F"/>
    <w:rsid w:val="00510FDA"/>
    <w:rsid w:val="0051141C"/>
    <w:rsid w:val="00512C91"/>
    <w:rsid w:val="00515CF2"/>
    <w:rsid w:val="005160EA"/>
    <w:rsid w:val="005217C9"/>
    <w:rsid w:val="00524DC2"/>
    <w:rsid w:val="00525296"/>
    <w:rsid w:val="0052676E"/>
    <w:rsid w:val="00530910"/>
    <w:rsid w:val="00531EC5"/>
    <w:rsid w:val="00533FA5"/>
    <w:rsid w:val="00535D90"/>
    <w:rsid w:val="00540814"/>
    <w:rsid w:val="005441B4"/>
    <w:rsid w:val="00544D84"/>
    <w:rsid w:val="00545747"/>
    <w:rsid w:val="00550FB5"/>
    <w:rsid w:val="00552221"/>
    <w:rsid w:val="005523FE"/>
    <w:rsid w:val="00553D1F"/>
    <w:rsid w:val="00556CC0"/>
    <w:rsid w:val="00560126"/>
    <w:rsid w:val="00562EB7"/>
    <w:rsid w:val="00563095"/>
    <w:rsid w:val="0056370B"/>
    <w:rsid w:val="00570DFF"/>
    <w:rsid w:val="005713DC"/>
    <w:rsid w:val="0057188B"/>
    <w:rsid w:val="00572682"/>
    <w:rsid w:val="00575015"/>
    <w:rsid w:val="005750E6"/>
    <w:rsid w:val="00582443"/>
    <w:rsid w:val="005830CE"/>
    <w:rsid w:val="00586378"/>
    <w:rsid w:val="0058649B"/>
    <w:rsid w:val="00586880"/>
    <w:rsid w:val="0058692E"/>
    <w:rsid w:val="00590D94"/>
    <w:rsid w:val="005947FE"/>
    <w:rsid w:val="00594B09"/>
    <w:rsid w:val="005A03E2"/>
    <w:rsid w:val="005A1292"/>
    <w:rsid w:val="005A41A3"/>
    <w:rsid w:val="005B0D46"/>
    <w:rsid w:val="005B10D9"/>
    <w:rsid w:val="005B1BC2"/>
    <w:rsid w:val="005B57A9"/>
    <w:rsid w:val="005C1EEA"/>
    <w:rsid w:val="005C1F7F"/>
    <w:rsid w:val="005C4154"/>
    <w:rsid w:val="005C711A"/>
    <w:rsid w:val="005C71E7"/>
    <w:rsid w:val="005D10CB"/>
    <w:rsid w:val="005D5CE2"/>
    <w:rsid w:val="005D7553"/>
    <w:rsid w:val="005D7856"/>
    <w:rsid w:val="005E1D0F"/>
    <w:rsid w:val="005E78E3"/>
    <w:rsid w:val="005E7DCD"/>
    <w:rsid w:val="005F07D9"/>
    <w:rsid w:val="005F0A9C"/>
    <w:rsid w:val="005F0C27"/>
    <w:rsid w:val="005F20BD"/>
    <w:rsid w:val="005F39FE"/>
    <w:rsid w:val="005F53CE"/>
    <w:rsid w:val="006000A5"/>
    <w:rsid w:val="006013F9"/>
    <w:rsid w:val="0060316D"/>
    <w:rsid w:val="00605FCE"/>
    <w:rsid w:val="00610B14"/>
    <w:rsid w:val="00611444"/>
    <w:rsid w:val="00611732"/>
    <w:rsid w:val="00612C87"/>
    <w:rsid w:val="00613F62"/>
    <w:rsid w:val="00620770"/>
    <w:rsid w:val="00620905"/>
    <w:rsid w:val="00620CF5"/>
    <w:rsid w:val="006210F1"/>
    <w:rsid w:val="00622F10"/>
    <w:rsid w:val="00631491"/>
    <w:rsid w:val="00632106"/>
    <w:rsid w:val="00634EC0"/>
    <w:rsid w:val="006355DF"/>
    <w:rsid w:val="006364DA"/>
    <w:rsid w:val="00642B88"/>
    <w:rsid w:val="00644015"/>
    <w:rsid w:val="006517D0"/>
    <w:rsid w:val="00660C74"/>
    <w:rsid w:val="0066120E"/>
    <w:rsid w:val="006620AF"/>
    <w:rsid w:val="006621AC"/>
    <w:rsid w:val="006629C4"/>
    <w:rsid w:val="00663F1E"/>
    <w:rsid w:val="00664446"/>
    <w:rsid w:val="00666550"/>
    <w:rsid w:val="006711B3"/>
    <w:rsid w:val="00671AC3"/>
    <w:rsid w:val="006752AD"/>
    <w:rsid w:val="006757D1"/>
    <w:rsid w:val="0067730E"/>
    <w:rsid w:val="006777F9"/>
    <w:rsid w:val="006847F9"/>
    <w:rsid w:val="0069118A"/>
    <w:rsid w:val="0069154F"/>
    <w:rsid w:val="00694882"/>
    <w:rsid w:val="00696181"/>
    <w:rsid w:val="006962FF"/>
    <w:rsid w:val="00696BF2"/>
    <w:rsid w:val="006A0493"/>
    <w:rsid w:val="006A08F1"/>
    <w:rsid w:val="006A09D8"/>
    <w:rsid w:val="006A1840"/>
    <w:rsid w:val="006A2B42"/>
    <w:rsid w:val="006B5BE5"/>
    <w:rsid w:val="006C0B33"/>
    <w:rsid w:val="006C2CC4"/>
    <w:rsid w:val="006C4B09"/>
    <w:rsid w:val="006C69E6"/>
    <w:rsid w:val="006D0426"/>
    <w:rsid w:val="006D0778"/>
    <w:rsid w:val="006D12B7"/>
    <w:rsid w:val="006D3607"/>
    <w:rsid w:val="006D5E80"/>
    <w:rsid w:val="006D5F92"/>
    <w:rsid w:val="006D7259"/>
    <w:rsid w:val="006E0E02"/>
    <w:rsid w:val="006E5A75"/>
    <w:rsid w:val="006E654C"/>
    <w:rsid w:val="006F34C8"/>
    <w:rsid w:val="006F38B6"/>
    <w:rsid w:val="006F60D1"/>
    <w:rsid w:val="006F6E69"/>
    <w:rsid w:val="006F75F4"/>
    <w:rsid w:val="00700AAB"/>
    <w:rsid w:val="00700B37"/>
    <w:rsid w:val="00702D4F"/>
    <w:rsid w:val="007031B1"/>
    <w:rsid w:val="0070423F"/>
    <w:rsid w:val="007044C4"/>
    <w:rsid w:val="00705F89"/>
    <w:rsid w:val="00706514"/>
    <w:rsid w:val="00706C31"/>
    <w:rsid w:val="00706D6B"/>
    <w:rsid w:val="00710B20"/>
    <w:rsid w:val="0071321F"/>
    <w:rsid w:val="00715402"/>
    <w:rsid w:val="00715A26"/>
    <w:rsid w:val="00716960"/>
    <w:rsid w:val="007172DF"/>
    <w:rsid w:val="00717AB8"/>
    <w:rsid w:val="0072405F"/>
    <w:rsid w:val="00724656"/>
    <w:rsid w:val="0073136D"/>
    <w:rsid w:val="00742304"/>
    <w:rsid w:val="007432C3"/>
    <w:rsid w:val="00746AA2"/>
    <w:rsid w:val="00747428"/>
    <w:rsid w:val="007518E6"/>
    <w:rsid w:val="00752D49"/>
    <w:rsid w:val="00761AC8"/>
    <w:rsid w:val="00761EA4"/>
    <w:rsid w:val="007650EF"/>
    <w:rsid w:val="00765AE1"/>
    <w:rsid w:val="00771251"/>
    <w:rsid w:val="00771F19"/>
    <w:rsid w:val="00772B10"/>
    <w:rsid w:val="00777C63"/>
    <w:rsid w:val="00781B2A"/>
    <w:rsid w:val="00781E92"/>
    <w:rsid w:val="00782AEE"/>
    <w:rsid w:val="00784146"/>
    <w:rsid w:val="0078505E"/>
    <w:rsid w:val="00786DA1"/>
    <w:rsid w:val="00787834"/>
    <w:rsid w:val="00792658"/>
    <w:rsid w:val="0079444F"/>
    <w:rsid w:val="0079713F"/>
    <w:rsid w:val="007A3CBC"/>
    <w:rsid w:val="007A4F8C"/>
    <w:rsid w:val="007B029C"/>
    <w:rsid w:val="007B1F52"/>
    <w:rsid w:val="007B2F84"/>
    <w:rsid w:val="007B40F4"/>
    <w:rsid w:val="007B6063"/>
    <w:rsid w:val="007C1591"/>
    <w:rsid w:val="007D0035"/>
    <w:rsid w:val="007D095A"/>
    <w:rsid w:val="007D2DE2"/>
    <w:rsid w:val="007D5019"/>
    <w:rsid w:val="007D7BD8"/>
    <w:rsid w:val="007E04AC"/>
    <w:rsid w:val="007E100D"/>
    <w:rsid w:val="007E3277"/>
    <w:rsid w:val="007E5170"/>
    <w:rsid w:val="007E5EF2"/>
    <w:rsid w:val="007E6B3D"/>
    <w:rsid w:val="007F20B4"/>
    <w:rsid w:val="007F2518"/>
    <w:rsid w:val="007F3DDD"/>
    <w:rsid w:val="00800B3E"/>
    <w:rsid w:val="00806014"/>
    <w:rsid w:val="008067ED"/>
    <w:rsid w:val="008134C0"/>
    <w:rsid w:val="00816AE1"/>
    <w:rsid w:val="00817A43"/>
    <w:rsid w:val="00817B79"/>
    <w:rsid w:val="0082036E"/>
    <w:rsid w:val="008206A8"/>
    <w:rsid w:val="00821049"/>
    <w:rsid w:val="00822495"/>
    <w:rsid w:val="0082478B"/>
    <w:rsid w:val="00831638"/>
    <w:rsid w:val="00831A53"/>
    <w:rsid w:val="00832DA1"/>
    <w:rsid w:val="00833932"/>
    <w:rsid w:val="00840662"/>
    <w:rsid w:val="0084308A"/>
    <w:rsid w:val="00852187"/>
    <w:rsid w:val="008539F0"/>
    <w:rsid w:val="00853AFE"/>
    <w:rsid w:val="008554BD"/>
    <w:rsid w:val="00857170"/>
    <w:rsid w:val="00861079"/>
    <w:rsid w:val="00862803"/>
    <w:rsid w:val="00864D01"/>
    <w:rsid w:val="0086544A"/>
    <w:rsid w:val="0086594A"/>
    <w:rsid w:val="00865F34"/>
    <w:rsid w:val="008668F7"/>
    <w:rsid w:val="00870B4C"/>
    <w:rsid w:val="00873D4F"/>
    <w:rsid w:val="00874827"/>
    <w:rsid w:val="00874C6B"/>
    <w:rsid w:val="008801AA"/>
    <w:rsid w:val="00880E4D"/>
    <w:rsid w:val="0088332F"/>
    <w:rsid w:val="00884B48"/>
    <w:rsid w:val="00885D4F"/>
    <w:rsid w:val="008878E8"/>
    <w:rsid w:val="00892191"/>
    <w:rsid w:val="008939F9"/>
    <w:rsid w:val="00895846"/>
    <w:rsid w:val="008A27AA"/>
    <w:rsid w:val="008A4335"/>
    <w:rsid w:val="008A459E"/>
    <w:rsid w:val="008A5E4A"/>
    <w:rsid w:val="008A5EFB"/>
    <w:rsid w:val="008B0F63"/>
    <w:rsid w:val="008B20DE"/>
    <w:rsid w:val="008B3755"/>
    <w:rsid w:val="008C6CC3"/>
    <w:rsid w:val="008C7A9D"/>
    <w:rsid w:val="008C7BCC"/>
    <w:rsid w:val="008D0DAB"/>
    <w:rsid w:val="008D39A0"/>
    <w:rsid w:val="008D3E1B"/>
    <w:rsid w:val="008D4A3E"/>
    <w:rsid w:val="008D58D9"/>
    <w:rsid w:val="008D5C41"/>
    <w:rsid w:val="008E791C"/>
    <w:rsid w:val="008F05D8"/>
    <w:rsid w:val="008F4C45"/>
    <w:rsid w:val="0090238F"/>
    <w:rsid w:val="00902ECB"/>
    <w:rsid w:val="00906A56"/>
    <w:rsid w:val="00907293"/>
    <w:rsid w:val="00911034"/>
    <w:rsid w:val="009154C4"/>
    <w:rsid w:val="00915ACE"/>
    <w:rsid w:val="00921A01"/>
    <w:rsid w:val="00922F3C"/>
    <w:rsid w:val="0092576E"/>
    <w:rsid w:val="00925E7D"/>
    <w:rsid w:val="00926848"/>
    <w:rsid w:val="00931846"/>
    <w:rsid w:val="00932352"/>
    <w:rsid w:val="00936706"/>
    <w:rsid w:val="00936FE5"/>
    <w:rsid w:val="00937015"/>
    <w:rsid w:val="00937A76"/>
    <w:rsid w:val="009416D3"/>
    <w:rsid w:val="0094263F"/>
    <w:rsid w:val="0094347B"/>
    <w:rsid w:val="00943CFF"/>
    <w:rsid w:val="0094508D"/>
    <w:rsid w:val="00945D30"/>
    <w:rsid w:val="00947D0A"/>
    <w:rsid w:val="00956AE3"/>
    <w:rsid w:val="00956DA2"/>
    <w:rsid w:val="009616FB"/>
    <w:rsid w:val="0096380E"/>
    <w:rsid w:val="0096531B"/>
    <w:rsid w:val="009741EC"/>
    <w:rsid w:val="009749F6"/>
    <w:rsid w:val="009778FD"/>
    <w:rsid w:val="00977E87"/>
    <w:rsid w:val="0098008E"/>
    <w:rsid w:val="0098146E"/>
    <w:rsid w:val="00981C3F"/>
    <w:rsid w:val="009830A1"/>
    <w:rsid w:val="00986FE6"/>
    <w:rsid w:val="00997BFB"/>
    <w:rsid w:val="009A4E5C"/>
    <w:rsid w:val="009B19DF"/>
    <w:rsid w:val="009B1F69"/>
    <w:rsid w:val="009B2A7E"/>
    <w:rsid w:val="009B3A61"/>
    <w:rsid w:val="009B41EC"/>
    <w:rsid w:val="009B5A55"/>
    <w:rsid w:val="009C1BFD"/>
    <w:rsid w:val="009C1E70"/>
    <w:rsid w:val="009C21F8"/>
    <w:rsid w:val="009C555B"/>
    <w:rsid w:val="009C69B2"/>
    <w:rsid w:val="009D130A"/>
    <w:rsid w:val="009D1F1C"/>
    <w:rsid w:val="009D29E0"/>
    <w:rsid w:val="009D5026"/>
    <w:rsid w:val="009D5992"/>
    <w:rsid w:val="009E22E0"/>
    <w:rsid w:val="009E314B"/>
    <w:rsid w:val="009F082E"/>
    <w:rsid w:val="009F3047"/>
    <w:rsid w:val="009F6A68"/>
    <w:rsid w:val="00A0329A"/>
    <w:rsid w:val="00A062ED"/>
    <w:rsid w:val="00A06FD3"/>
    <w:rsid w:val="00A11D81"/>
    <w:rsid w:val="00A13C55"/>
    <w:rsid w:val="00A24916"/>
    <w:rsid w:val="00A2498D"/>
    <w:rsid w:val="00A26233"/>
    <w:rsid w:val="00A36187"/>
    <w:rsid w:val="00A40BDF"/>
    <w:rsid w:val="00A41A05"/>
    <w:rsid w:val="00A4259E"/>
    <w:rsid w:val="00A42F21"/>
    <w:rsid w:val="00A45714"/>
    <w:rsid w:val="00A45B16"/>
    <w:rsid w:val="00A47AC0"/>
    <w:rsid w:val="00A549D2"/>
    <w:rsid w:val="00A5678C"/>
    <w:rsid w:val="00A579FD"/>
    <w:rsid w:val="00A600AF"/>
    <w:rsid w:val="00A63DB2"/>
    <w:rsid w:val="00A658CA"/>
    <w:rsid w:val="00A66DD2"/>
    <w:rsid w:val="00A71798"/>
    <w:rsid w:val="00A72F31"/>
    <w:rsid w:val="00A75CC5"/>
    <w:rsid w:val="00A811A0"/>
    <w:rsid w:val="00A8465A"/>
    <w:rsid w:val="00A849E2"/>
    <w:rsid w:val="00A863D4"/>
    <w:rsid w:val="00A86AC2"/>
    <w:rsid w:val="00A90AE7"/>
    <w:rsid w:val="00A911BF"/>
    <w:rsid w:val="00A920AA"/>
    <w:rsid w:val="00A92964"/>
    <w:rsid w:val="00A957C4"/>
    <w:rsid w:val="00A957EE"/>
    <w:rsid w:val="00A96598"/>
    <w:rsid w:val="00A9659A"/>
    <w:rsid w:val="00A96AC0"/>
    <w:rsid w:val="00A97576"/>
    <w:rsid w:val="00AA4AF0"/>
    <w:rsid w:val="00AB1A03"/>
    <w:rsid w:val="00AB2245"/>
    <w:rsid w:val="00AB72F6"/>
    <w:rsid w:val="00AB7DCE"/>
    <w:rsid w:val="00AC0076"/>
    <w:rsid w:val="00AC4210"/>
    <w:rsid w:val="00AD05A3"/>
    <w:rsid w:val="00AD200F"/>
    <w:rsid w:val="00AD3E25"/>
    <w:rsid w:val="00AD693B"/>
    <w:rsid w:val="00AE0709"/>
    <w:rsid w:val="00AE0A61"/>
    <w:rsid w:val="00AE4159"/>
    <w:rsid w:val="00AE580A"/>
    <w:rsid w:val="00AE5D1E"/>
    <w:rsid w:val="00AF5676"/>
    <w:rsid w:val="00B10279"/>
    <w:rsid w:val="00B11D60"/>
    <w:rsid w:val="00B13E5E"/>
    <w:rsid w:val="00B16BDA"/>
    <w:rsid w:val="00B203E3"/>
    <w:rsid w:val="00B22CF8"/>
    <w:rsid w:val="00B248B9"/>
    <w:rsid w:val="00B303AE"/>
    <w:rsid w:val="00B30967"/>
    <w:rsid w:val="00B30F3B"/>
    <w:rsid w:val="00B31263"/>
    <w:rsid w:val="00B34637"/>
    <w:rsid w:val="00B35E74"/>
    <w:rsid w:val="00B37C7D"/>
    <w:rsid w:val="00B43504"/>
    <w:rsid w:val="00B44148"/>
    <w:rsid w:val="00B4662F"/>
    <w:rsid w:val="00B46BD1"/>
    <w:rsid w:val="00B505F4"/>
    <w:rsid w:val="00B50A80"/>
    <w:rsid w:val="00B54423"/>
    <w:rsid w:val="00B573D0"/>
    <w:rsid w:val="00B62FDD"/>
    <w:rsid w:val="00B63989"/>
    <w:rsid w:val="00B70A15"/>
    <w:rsid w:val="00B770B3"/>
    <w:rsid w:val="00B81B80"/>
    <w:rsid w:val="00B842DF"/>
    <w:rsid w:val="00B860C9"/>
    <w:rsid w:val="00B8761A"/>
    <w:rsid w:val="00B87E85"/>
    <w:rsid w:val="00B9260C"/>
    <w:rsid w:val="00B947C5"/>
    <w:rsid w:val="00B94BEB"/>
    <w:rsid w:val="00B963D0"/>
    <w:rsid w:val="00BA2A78"/>
    <w:rsid w:val="00BA33F6"/>
    <w:rsid w:val="00BA4F50"/>
    <w:rsid w:val="00BA6AAC"/>
    <w:rsid w:val="00BA6AB8"/>
    <w:rsid w:val="00BA6C53"/>
    <w:rsid w:val="00BA6E37"/>
    <w:rsid w:val="00BB298F"/>
    <w:rsid w:val="00BB51DC"/>
    <w:rsid w:val="00BC270A"/>
    <w:rsid w:val="00BC5535"/>
    <w:rsid w:val="00BD0415"/>
    <w:rsid w:val="00BD37FF"/>
    <w:rsid w:val="00BD6257"/>
    <w:rsid w:val="00BD6FE9"/>
    <w:rsid w:val="00BD713E"/>
    <w:rsid w:val="00BE3C1B"/>
    <w:rsid w:val="00BE4715"/>
    <w:rsid w:val="00BE5159"/>
    <w:rsid w:val="00BE6AF3"/>
    <w:rsid w:val="00BF03B8"/>
    <w:rsid w:val="00BF2A23"/>
    <w:rsid w:val="00BF320D"/>
    <w:rsid w:val="00C01030"/>
    <w:rsid w:val="00C0170F"/>
    <w:rsid w:val="00C04D97"/>
    <w:rsid w:val="00C15794"/>
    <w:rsid w:val="00C1588F"/>
    <w:rsid w:val="00C216BC"/>
    <w:rsid w:val="00C23EBB"/>
    <w:rsid w:val="00C24147"/>
    <w:rsid w:val="00C27CBF"/>
    <w:rsid w:val="00C27F93"/>
    <w:rsid w:val="00C30049"/>
    <w:rsid w:val="00C30A81"/>
    <w:rsid w:val="00C3617E"/>
    <w:rsid w:val="00C36B20"/>
    <w:rsid w:val="00C46E1C"/>
    <w:rsid w:val="00C47705"/>
    <w:rsid w:val="00C47F4B"/>
    <w:rsid w:val="00C5019D"/>
    <w:rsid w:val="00C5233C"/>
    <w:rsid w:val="00C56D0C"/>
    <w:rsid w:val="00C57DAE"/>
    <w:rsid w:val="00C64EB5"/>
    <w:rsid w:val="00C71802"/>
    <w:rsid w:val="00C730DA"/>
    <w:rsid w:val="00C766B2"/>
    <w:rsid w:val="00C8474C"/>
    <w:rsid w:val="00C8587B"/>
    <w:rsid w:val="00C909BE"/>
    <w:rsid w:val="00C90A81"/>
    <w:rsid w:val="00C93A9B"/>
    <w:rsid w:val="00C93FA4"/>
    <w:rsid w:val="00C967A9"/>
    <w:rsid w:val="00C96806"/>
    <w:rsid w:val="00C97A48"/>
    <w:rsid w:val="00C97F29"/>
    <w:rsid w:val="00CA1A99"/>
    <w:rsid w:val="00CA72DE"/>
    <w:rsid w:val="00CA77FA"/>
    <w:rsid w:val="00CB0998"/>
    <w:rsid w:val="00CB13AE"/>
    <w:rsid w:val="00CB2025"/>
    <w:rsid w:val="00CB3A85"/>
    <w:rsid w:val="00CB51BA"/>
    <w:rsid w:val="00CB5286"/>
    <w:rsid w:val="00CB76BB"/>
    <w:rsid w:val="00CC0FD6"/>
    <w:rsid w:val="00CC27F0"/>
    <w:rsid w:val="00CC4EB7"/>
    <w:rsid w:val="00CD0DA0"/>
    <w:rsid w:val="00CD3BE7"/>
    <w:rsid w:val="00CD6265"/>
    <w:rsid w:val="00CE4478"/>
    <w:rsid w:val="00CE51C2"/>
    <w:rsid w:val="00CF0FAE"/>
    <w:rsid w:val="00CF4AA9"/>
    <w:rsid w:val="00D043B5"/>
    <w:rsid w:val="00D04A68"/>
    <w:rsid w:val="00D07953"/>
    <w:rsid w:val="00D1030E"/>
    <w:rsid w:val="00D110E7"/>
    <w:rsid w:val="00D1322E"/>
    <w:rsid w:val="00D21392"/>
    <w:rsid w:val="00D222C0"/>
    <w:rsid w:val="00D26EBD"/>
    <w:rsid w:val="00D307D5"/>
    <w:rsid w:val="00D3435F"/>
    <w:rsid w:val="00D36996"/>
    <w:rsid w:val="00D4299B"/>
    <w:rsid w:val="00D42C78"/>
    <w:rsid w:val="00D44036"/>
    <w:rsid w:val="00D443EC"/>
    <w:rsid w:val="00D45905"/>
    <w:rsid w:val="00D45A94"/>
    <w:rsid w:val="00D5190E"/>
    <w:rsid w:val="00D5385A"/>
    <w:rsid w:val="00D602D7"/>
    <w:rsid w:val="00D642F2"/>
    <w:rsid w:val="00D67735"/>
    <w:rsid w:val="00D752F2"/>
    <w:rsid w:val="00D80830"/>
    <w:rsid w:val="00D80BB9"/>
    <w:rsid w:val="00D8105B"/>
    <w:rsid w:val="00D811F8"/>
    <w:rsid w:val="00D81514"/>
    <w:rsid w:val="00D8223E"/>
    <w:rsid w:val="00D91721"/>
    <w:rsid w:val="00D97CED"/>
    <w:rsid w:val="00DA06E4"/>
    <w:rsid w:val="00DA2F9E"/>
    <w:rsid w:val="00DA36ED"/>
    <w:rsid w:val="00DA60B8"/>
    <w:rsid w:val="00DB3D39"/>
    <w:rsid w:val="00DB478B"/>
    <w:rsid w:val="00DB5C8E"/>
    <w:rsid w:val="00DB6B2C"/>
    <w:rsid w:val="00DC06C4"/>
    <w:rsid w:val="00DC237D"/>
    <w:rsid w:val="00DC7BEB"/>
    <w:rsid w:val="00DD6BF2"/>
    <w:rsid w:val="00DD7651"/>
    <w:rsid w:val="00DE0DB7"/>
    <w:rsid w:val="00DE54A8"/>
    <w:rsid w:val="00DF2331"/>
    <w:rsid w:val="00DF2527"/>
    <w:rsid w:val="00DF2B55"/>
    <w:rsid w:val="00DF4052"/>
    <w:rsid w:val="00DF789F"/>
    <w:rsid w:val="00E05D57"/>
    <w:rsid w:val="00E125CE"/>
    <w:rsid w:val="00E15ADB"/>
    <w:rsid w:val="00E16F00"/>
    <w:rsid w:val="00E2071B"/>
    <w:rsid w:val="00E211F0"/>
    <w:rsid w:val="00E22CEB"/>
    <w:rsid w:val="00E236DF"/>
    <w:rsid w:val="00E23CDB"/>
    <w:rsid w:val="00E2609C"/>
    <w:rsid w:val="00E358F3"/>
    <w:rsid w:val="00E35F97"/>
    <w:rsid w:val="00E37DB3"/>
    <w:rsid w:val="00E405E6"/>
    <w:rsid w:val="00E410A6"/>
    <w:rsid w:val="00E412F7"/>
    <w:rsid w:val="00E425BB"/>
    <w:rsid w:val="00E42F93"/>
    <w:rsid w:val="00E47797"/>
    <w:rsid w:val="00E54FF9"/>
    <w:rsid w:val="00E565CE"/>
    <w:rsid w:val="00E60313"/>
    <w:rsid w:val="00E61666"/>
    <w:rsid w:val="00E63F7C"/>
    <w:rsid w:val="00E63FD3"/>
    <w:rsid w:val="00E731E3"/>
    <w:rsid w:val="00E75E0B"/>
    <w:rsid w:val="00E77F4B"/>
    <w:rsid w:val="00E83C89"/>
    <w:rsid w:val="00E87852"/>
    <w:rsid w:val="00E914B3"/>
    <w:rsid w:val="00E92573"/>
    <w:rsid w:val="00E93ED8"/>
    <w:rsid w:val="00E96075"/>
    <w:rsid w:val="00EA2F59"/>
    <w:rsid w:val="00EA48F3"/>
    <w:rsid w:val="00EA6E5D"/>
    <w:rsid w:val="00EA7073"/>
    <w:rsid w:val="00EB2A85"/>
    <w:rsid w:val="00EC0D2E"/>
    <w:rsid w:val="00EC1365"/>
    <w:rsid w:val="00EC15BB"/>
    <w:rsid w:val="00EC1A57"/>
    <w:rsid w:val="00EC5016"/>
    <w:rsid w:val="00ED1250"/>
    <w:rsid w:val="00ED13BD"/>
    <w:rsid w:val="00ED2C29"/>
    <w:rsid w:val="00ED5A2E"/>
    <w:rsid w:val="00ED5C24"/>
    <w:rsid w:val="00EE0EEE"/>
    <w:rsid w:val="00EE112F"/>
    <w:rsid w:val="00EE53F7"/>
    <w:rsid w:val="00EE64A1"/>
    <w:rsid w:val="00EF0229"/>
    <w:rsid w:val="00EF2390"/>
    <w:rsid w:val="00EF7AAA"/>
    <w:rsid w:val="00F0331E"/>
    <w:rsid w:val="00F066BE"/>
    <w:rsid w:val="00F100E5"/>
    <w:rsid w:val="00F16943"/>
    <w:rsid w:val="00F222EE"/>
    <w:rsid w:val="00F3138E"/>
    <w:rsid w:val="00F314EA"/>
    <w:rsid w:val="00F320F6"/>
    <w:rsid w:val="00F3241D"/>
    <w:rsid w:val="00F361D7"/>
    <w:rsid w:val="00F37560"/>
    <w:rsid w:val="00F43545"/>
    <w:rsid w:val="00F43F58"/>
    <w:rsid w:val="00F4408D"/>
    <w:rsid w:val="00F45A84"/>
    <w:rsid w:val="00F47229"/>
    <w:rsid w:val="00F517F7"/>
    <w:rsid w:val="00F57105"/>
    <w:rsid w:val="00F57710"/>
    <w:rsid w:val="00F57B45"/>
    <w:rsid w:val="00F70050"/>
    <w:rsid w:val="00F72079"/>
    <w:rsid w:val="00F72641"/>
    <w:rsid w:val="00F72F8E"/>
    <w:rsid w:val="00F7384D"/>
    <w:rsid w:val="00F901D8"/>
    <w:rsid w:val="00F924C0"/>
    <w:rsid w:val="00F93A14"/>
    <w:rsid w:val="00FA2B24"/>
    <w:rsid w:val="00FA4820"/>
    <w:rsid w:val="00FA7124"/>
    <w:rsid w:val="00FB139F"/>
    <w:rsid w:val="00FB1B01"/>
    <w:rsid w:val="00FB1DED"/>
    <w:rsid w:val="00FB3C15"/>
    <w:rsid w:val="00FB767A"/>
    <w:rsid w:val="00FC04F3"/>
    <w:rsid w:val="00FC0A32"/>
    <w:rsid w:val="00FC1A8D"/>
    <w:rsid w:val="00FC401F"/>
    <w:rsid w:val="00FD1058"/>
    <w:rsid w:val="00FD6C3C"/>
    <w:rsid w:val="00FE32F6"/>
    <w:rsid w:val="00FE422D"/>
    <w:rsid w:val="00FF13A7"/>
    <w:rsid w:val="00FF1B79"/>
    <w:rsid w:val="00FF2C33"/>
    <w:rsid w:val="00FF40FF"/>
    <w:rsid w:val="00FF68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00A2F1"/>
  <w15:docId w15:val="{43DDAB0E-032C-4BA3-98C3-52195769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0998"/>
    <w:pPr>
      <w:spacing w:after="0" w:line="240" w:lineRule="auto"/>
    </w:pPr>
    <w:rPr>
      <w:rFonts w:ascii="Calibri" w:hAnsi="Calibri" w:cs="Calibri"/>
    </w:rPr>
  </w:style>
  <w:style w:type="paragraph" w:styleId="Heading1">
    <w:name w:val="heading 1"/>
    <w:basedOn w:val="Normal"/>
    <w:next w:val="Normal"/>
    <w:link w:val="Heading1Char"/>
    <w:uiPriority w:val="9"/>
    <w:qFormat/>
    <w:rsid w:val="00884B4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FF9"/>
    <w:pPr>
      <w:ind w:left="720"/>
      <w:contextualSpacing/>
    </w:pPr>
  </w:style>
  <w:style w:type="character" w:styleId="CommentReference">
    <w:name w:val="annotation reference"/>
    <w:basedOn w:val="DefaultParagraphFont"/>
    <w:uiPriority w:val="99"/>
    <w:semiHidden/>
    <w:unhideWhenUsed/>
    <w:rsid w:val="00213C44"/>
    <w:rPr>
      <w:sz w:val="16"/>
      <w:szCs w:val="16"/>
    </w:rPr>
  </w:style>
  <w:style w:type="paragraph" w:styleId="CommentText">
    <w:name w:val="annotation text"/>
    <w:basedOn w:val="Normal"/>
    <w:link w:val="CommentTextChar"/>
    <w:uiPriority w:val="99"/>
    <w:semiHidden/>
    <w:unhideWhenUsed/>
    <w:rsid w:val="00213C44"/>
    <w:rPr>
      <w:sz w:val="20"/>
      <w:szCs w:val="20"/>
    </w:rPr>
  </w:style>
  <w:style w:type="character" w:customStyle="1" w:styleId="CommentTextChar">
    <w:name w:val="Comment Text Char"/>
    <w:basedOn w:val="DefaultParagraphFont"/>
    <w:link w:val="CommentText"/>
    <w:uiPriority w:val="99"/>
    <w:semiHidden/>
    <w:rsid w:val="00213C4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13C44"/>
    <w:rPr>
      <w:b/>
      <w:bCs/>
    </w:rPr>
  </w:style>
  <w:style w:type="character" w:customStyle="1" w:styleId="CommentSubjectChar">
    <w:name w:val="Comment Subject Char"/>
    <w:basedOn w:val="CommentTextChar"/>
    <w:link w:val="CommentSubject"/>
    <w:uiPriority w:val="99"/>
    <w:semiHidden/>
    <w:rsid w:val="00213C44"/>
    <w:rPr>
      <w:rFonts w:ascii="Calibri" w:hAnsi="Calibri" w:cs="Calibri"/>
      <w:b/>
      <w:bCs/>
      <w:sz w:val="20"/>
      <w:szCs w:val="20"/>
    </w:rPr>
  </w:style>
  <w:style w:type="paragraph" w:styleId="BalloonText">
    <w:name w:val="Balloon Text"/>
    <w:basedOn w:val="Normal"/>
    <w:link w:val="BalloonTextChar"/>
    <w:uiPriority w:val="99"/>
    <w:semiHidden/>
    <w:unhideWhenUsed/>
    <w:rsid w:val="00213C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C44"/>
    <w:rPr>
      <w:rFonts w:ascii="Segoe UI" w:hAnsi="Segoe UI" w:cs="Segoe UI"/>
      <w:sz w:val="18"/>
      <w:szCs w:val="18"/>
    </w:rPr>
  </w:style>
  <w:style w:type="character" w:customStyle="1" w:styleId="shorttext">
    <w:name w:val="short_text"/>
    <w:basedOn w:val="DefaultParagraphFont"/>
    <w:rsid w:val="0094508D"/>
  </w:style>
  <w:style w:type="paragraph" w:styleId="Revision">
    <w:name w:val="Revision"/>
    <w:hidden/>
    <w:uiPriority w:val="99"/>
    <w:semiHidden/>
    <w:rsid w:val="00977E87"/>
    <w:pPr>
      <w:spacing w:after="0" w:line="240" w:lineRule="auto"/>
    </w:pPr>
    <w:rPr>
      <w:rFonts w:ascii="Calibri" w:hAnsi="Calibri" w:cs="Calibri"/>
    </w:rPr>
  </w:style>
  <w:style w:type="table" w:styleId="TableGrid">
    <w:name w:val="Table Grid"/>
    <w:basedOn w:val="TableNormal"/>
    <w:uiPriority w:val="39"/>
    <w:rsid w:val="00063D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535"/>
    <w:pPr>
      <w:tabs>
        <w:tab w:val="center" w:pos="4513"/>
        <w:tab w:val="right" w:pos="9026"/>
      </w:tabs>
    </w:pPr>
  </w:style>
  <w:style w:type="character" w:customStyle="1" w:styleId="HeaderChar">
    <w:name w:val="Header Char"/>
    <w:basedOn w:val="DefaultParagraphFont"/>
    <w:link w:val="Header"/>
    <w:uiPriority w:val="99"/>
    <w:rsid w:val="00BC5535"/>
    <w:rPr>
      <w:rFonts w:ascii="Calibri" w:hAnsi="Calibri" w:cs="Calibri"/>
    </w:rPr>
  </w:style>
  <w:style w:type="paragraph" w:styleId="Footer">
    <w:name w:val="footer"/>
    <w:basedOn w:val="Normal"/>
    <w:link w:val="FooterChar"/>
    <w:uiPriority w:val="99"/>
    <w:unhideWhenUsed/>
    <w:rsid w:val="00BC5535"/>
    <w:pPr>
      <w:tabs>
        <w:tab w:val="center" w:pos="4513"/>
        <w:tab w:val="right" w:pos="9026"/>
      </w:tabs>
    </w:pPr>
  </w:style>
  <w:style w:type="character" w:customStyle="1" w:styleId="FooterChar">
    <w:name w:val="Footer Char"/>
    <w:basedOn w:val="DefaultParagraphFont"/>
    <w:link w:val="Footer"/>
    <w:uiPriority w:val="99"/>
    <w:rsid w:val="00BC5535"/>
    <w:rPr>
      <w:rFonts w:ascii="Calibri" w:hAnsi="Calibri" w:cs="Calibri"/>
    </w:rPr>
  </w:style>
  <w:style w:type="character" w:customStyle="1" w:styleId="Heading1Char">
    <w:name w:val="Heading 1 Char"/>
    <w:basedOn w:val="DefaultParagraphFont"/>
    <w:link w:val="Heading1"/>
    <w:uiPriority w:val="9"/>
    <w:rsid w:val="00884B4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528964">
      <w:bodyDiv w:val="1"/>
      <w:marLeft w:val="0"/>
      <w:marRight w:val="0"/>
      <w:marTop w:val="0"/>
      <w:marBottom w:val="0"/>
      <w:divBdr>
        <w:top w:val="none" w:sz="0" w:space="0" w:color="auto"/>
        <w:left w:val="none" w:sz="0" w:space="0" w:color="auto"/>
        <w:bottom w:val="none" w:sz="0" w:space="0" w:color="auto"/>
        <w:right w:val="none" w:sz="0" w:space="0" w:color="auto"/>
      </w:divBdr>
    </w:div>
    <w:div w:id="1696803719">
      <w:bodyDiv w:val="1"/>
      <w:marLeft w:val="0"/>
      <w:marRight w:val="0"/>
      <w:marTop w:val="0"/>
      <w:marBottom w:val="0"/>
      <w:divBdr>
        <w:top w:val="none" w:sz="0" w:space="0" w:color="auto"/>
        <w:left w:val="none" w:sz="0" w:space="0" w:color="auto"/>
        <w:bottom w:val="none" w:sz="0" w:space="0" w:color="auto"/>
        <w:right w:val="none" w:sz="0" w:space="0" w:color="auto"/>
      </w:divBdr>
    </w:div>
    <w:div w:id="1803502083">
      <w:bodyDiv w:val="1"/>
      <w:marLeft w:val="0"/>
      <w:marRight w:val="0"/>
      <w:marTop w:val="0"/>
      <w:marBottom w:val="0"/>
      <w:divBdr>
        <w:top w:val="none" w:sz="0" w:space="0" w:color="auto"/>
        <w:left w:val="none" w:sz="0" w:space="0" w:color="auto"/>
        <w:bottom w:val="none" w:sz="0" w:space="0" w:color="auto"/>
        <w:right w:val="none" w:sz="0" w:space="0" w:color="auto"/>
      </w:divBdr>
      <w:divsChild>
        <w:div w:id="1908496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2D434E1CCE194C91869BA480B1300C" ma:contentTypeVersion="13" ma:contentTypeDescription="Create a new document." ma:contentTypeScope="" ma:versionID="18509126b11699e191deb7cb116eaab7">
  <xsd:schema xmlns:xsd="http://www.w3.org/2001/XMLSchema" xmlns:xs="http://www.w3.org/2001/XMLSchema" xmlns:p="http://schemas.microsoft.com/office/2006/metadata/properties" xmlns:ns3="b82190a0-4f01-4233-85ec-51caaf0951c9" xmlns:ns4="3f391de8-df67-421d-be5f-8b59daf6cc92" targetNamespace="http://schemas.microsoft.com/office/2006/metadata/properties" ma:root="true" ma:fieldsID="aca70e01376fa156cf304b430ed80c17" ns3:_="" ns4:_="">
    <xsd:import namespace="b82190a0-4f01-4233-85ec-51caaf0951c9"/>
    <xsd:import namespace="3f391de8-df67-421d-be5f-8b59daf6cc9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190a0-4f01-4233-85ec-51caaf0951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91de8-df67-421d-be5f-8b59daf6cc9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15C43-6460-4281-B292-FD9007325E5A}">
  <ds:schemaRefs>
    <ds:schemaRef ds:uri="http://schemas.openxmlformats.org/officeDocument/2006/bibliography"/>
  </ds:schemaRefs>
</ds:datastoreItem>
</file>

<file path=customXml/itemProps2.xml><?xml version="1.0" encoding="utf-8"?>
<ds:datastoreItem xmlns:ds="http://schemas.openxmlformats.org/officeDocument/2006/customXml" ds:itemID="{D271A23E-0854-4D7A-9FED-CA93AFD8DE59}">
  <ds:schemaRefs>
    <ds:schemaRef ds:uri="http://schemas.microsoft.com/sharepoint/v3/contenttype/forms"/>
  </ds:schemaRefs>
</ds:datastoreItem>
</file>

<file path=customXml/itemProps3.xml><?xml version="1.0" encoding="utf-8"?>
<ds:datastoreItem xmlns:ds="http://schemas.openxmlformats.org/officeDocument/2006/customXml" ds:itemID="{EB6223A6-692B-4FE7-A4D0-93BBC3CA25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5D8055-C125-4736-8B1F-D99F84747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190a0-4f01-4233-85ec-51caaf0951c9"/>
    <ds:schemaRef ds:uri="3f391de8-df67-421d-be5f-8b59daf6c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53</Pages>
  <Words>20109</Words>
  <Characters>114624</Characters>
  <Application>Microsoft Office Word</Application>
  <DocSecurity>10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Ewan Hunter (Cefas)</dc:creator>
  <cp:keywords/>
  <dc:description/>
  <cp:lastModifiedBy>Fiona Vogt (Cefas)</cp:lastModifiedBy>
  <cp:revision>4</cp:revision>
  <cp:lastPrinted>2018-09-12T11:07:00Z</cp:lastPrinted>
  <dcterms:created xsi:type="dcterms:W3CDTF">2020-06-18T12:03:00Z</dcterms:created>
  <dcterms:modified xsi:type="dcterms:W3CDTF">2020-06-18T12:47:00Z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0x010100D22D434E1CCE194C91869BA480B1300C</vt:lpwstr>
  </property>
  <property fmtid="{D5CDD505-2E9C-101B-9397-08002B2CF9AE}" pid="3" name="MSIP_Label_a0c2ddd0-afbf-49e4-8b02-da81def1ba6b_Enabled">
    <vt:lpwstr>True</vt:lpwstr>
  </property>
  <property fmtid="{D5CDD505-2E9C-101B-9397-08002B2CF9AE}" pid="4" name="MSIP_Label_a0c2ddd0-afbf-49e4-8b02-da81def1ba6b_SiteId">
    <vt:lpwstr>eeea3199-afa0-41eb-bbf2-f6e42c3da7cf</vt:lpwstr>
  </property>
  <property fmtid="{D5CDD505-2E9C-101B-9397-08002B2CF9AE}" pid="5" name="MSIP_Label_a0c2ddd0-afbf-49e4-8b02-da81def1ba6b_Owner">
    <vt:lpwstr>rachel.healey@cefas.co.uk</vt:lpwstr>
  </property>
  <property fmtid="{D5CDD505-2E9C-101B-9397-08002B2CF9AE}" pid="6" name="MSIP_Label_a0c2ddd0-afbf-49e4-8b02-da81def1ba6b_SetDate">
    <vt:lpwstr>2020-06-17T15:03:57.3643941Z</vt:lpwstr>
  </property>
  <property fmtid="{D5CDD505-2E9C-101B-9397-08002B2CF9AE}" pid="7" name="MSIP_Label_a0c2ddd0-afbf-49e4-8b02-da81def1ba6b_Name">
    <vt:lpwstr>Official</vt:lpwstr>
  </property>
  <property fmtid="{D5CDD505-2E9C-101B-9397-08002B2CF9AE}" pid="8" name="MSIP_Label_a0c2ddd0-afbf-49e4-8b02-da81def1ba6b_Application">
    <vt:lpwstr>Microsoft Azure Information Protection</vt:lpwstr>
  </property>
  <property fmtid="{D5CDD505-2E9C-101B-9397-08002B2CF9AE}" pid="9" name="MSIP_Label_a0c2ddd0-afbf-49e4-8b02-da81def1ba6b_ActionId">
    <vt:lpwstr>421e4f4b-1e3d-4b9e-a43b-63ffb0781a4c</vt:lpwstr>
  </property>
  <property fmtid="{D5CDD505-2E9C-101B-9397-08002B2CF9AE}" pid="10" name="MSIP_Label_a0c2ddd0-afbf-49e4-8b02-da81def1ba6b_Extended_MSFT_Method">
    <vt:lpwstr>Automatic</vt:lpwstr>
  </property>
  <property fmtid="{D5CDD505-2E9C-101B-9397-08002B2CF9AE}" pid="11" name="Sensitivity">
    <vt:lpwstr>Official</vt:lpwstr>
  </property>
</Properties>
</file>